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D52E" w14:textId="22AF2F01" w:rsidR="008D4462" w:rsidRPr="0015604D" w:rsidRDefault="008D4462" w:rsidP="00F33F49">
      <w:pPr>
        <w:spacing w:after="120"/>
        <w:jc w:val="center"/>
        <w:rPr>
          <w:b/>
          <w:sz w:val="24"/>
        </w:rPr>
      </w:pPr>
      <w:r w:rsidRPr="0015604D">
        <w:rPr>
          <w:b/>
          <w:sz w:val="24"/>
        </w:rPr>
        <w:t>Form</w:t>
      </w:r>
      <w:r w:rsidR="00CC59DB" w:rsidRPr="0015604D">
        <w:rPr>
          <w:b/>
          <w:sz w:val="24"/>
        </w:rPr>
        <w:t xml:space="preserve"> for the annual reconfirmation of the </w:t>
      </w:r>
      <w:r w:rsidR="006C6575" w:rsidRPr="0015604D">
        <w:rPr>
          <w:b/>
          <w:sz w:val="24"/>
        </w:rPr>
        <w:t xml:space="preserve">endorsement of </w:t>
      </w:r>
      <w:r w:rsidR="00D7477F" w:rsidRPr="0015604D">
        <w:rPr>
          <w:b/>
          <w:sz w:val="24"/>
        </w:rPr>
        <w:t>the</w:t>
      </w:r>
      <w:r w:rsidR="00D657B7" w:rsidRPr="0015604D">
        <w:rPr>
          <w:b/>
          <w:sz w:val="24"/>
        </w:rPr>
        <w:t xml:space="preserve"> </w:t>
      </w:r>
      <w:r w:rsidR="006C6575" w:rsidRPr="0015604D">
        <w:rPr>
          <w:b/>
          <w:sz w:val="24"/>
        </w:rPr>
        <w:t xml:space="preserve">official control programme for </w:t>
      </w:r>
      <w:proofErr w:type="spellStart"/>
      <w:r w:rsidR="003F0C66" w:rsidRPr="0015604D">
        <w:rPr>
          <w:b/>
          <w:sz w:val="24"/>
        </w:rPr>
        <w:t>p</w:t>
      </w:r>
      <w:r w:rsidR="00087014" w:rsidRPr="0015604D">
        <w:rPr>
          <w:b/>
          <w:sz w:val="24"/>
        </w:rPr>
        <w:t>este</w:t>
      </w:r>
      <w:proofErr w:type="spellEnd"/>
      <w:r w:rsidR="00087014" w:rsidRPr="0015604D">
        <w:rPr>
          <w:b/>
          <w:sz w:val="24"/>
        </w:rPr>
        <w:t xml:space="preserve"> des </w:t>
      </w:r>
      <w:r w:rsidR="00653BF0" w:rsidRPr="0015604D">
        <w:rPr>
          <w:b/>
          <w:sz w:val="24"/>
        </w:rPr>
        <w:t>p</w:t>
      </w:r>
      <w:r w:rsidR="00087014" w:rsidRPr="0015604D">
        <w:rPr>
          <w:b/>
          <w:sz w:val="24"/>
        </w:rPr>
        <w:t xml:space="preserve">etits </w:t>
      </w:r>
      <w:r w:rsidR="00653BF0" w:rsidRPr="0015604D">
        <w:rPr>
          <w:b/>
          <w:sz w:val="24"/>
        </w:rPr>
        <w:t>r</w:t>
      </w:r>
      <w:r w:rsidR="00087014" w:rsidRPr="0015604D">
        <w:rPr>
          <w:b/>
          <w:sz w:val="24"/>
        </w:rPr>
        <w:t>uminants (P</w:t>
      </w:r>
      <w:r w:rsidR="00FA3976" w:rsidRPr="0015604D">
        <w:rPr>
          <w:b/>
          <w:sz w:val="24"/>
        </w:rPr>
        <w:t>PR</w:t>
      </w:r>
      <w:r w:rsidR="00087014" w:rsidRPr="0015604D">
        <w:rPr>
          <w:b/>
          <w:sz w:val="24"/>
        </w:rPr>
        <w:t>)</w:t>
      </w:r>
      <w:r w:rsidR="006C6575" w:rsidRPr="0015604D">
        <w:rPr>
          <w:b/>
          <w:sz w:val="24"/>
        </w:rPr>
        <w:t xml:space="preserve"> </w:t>
      </w:r>
      <w:r w:rsidR="00CC59DB" w:rsidRPr="0015604D">
        <w:rPr>
          <w:b/>
          <w:sz w:val="24"/>
        </w:rPr>
        <w:t>of OIE Member</w:t>
      </w:r>
      <w:r w:rsidR="004D2A26" w:rsidRPr="0015604D">
        <w:rPr>
          <w:b/>
          <w:sz w:val="24"/>
        </w:rPr>
        <w:t>s</w:t>
      </w:r>
      <w:r w:rsidR="00D7477F" w:rsidRPr="0015604D">
        <w:rPr>
          <w:b/>
          <w:sz w:val="24"/>
        </w:rPr>
        <w:t xml:space="preserve"> </w:t>
      </w:r>
    </w:p>
    <w:p w14:paraId="3617052D" w14:textId="77777777" w:rsidR="008F4258" w:rsidRDefault="008F4258" w:rsidP="00997CE8">
      <w:pPr>
        <w:spacing w:after="120"/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Delegate and sent back to </w:t>
      </w:r>
      <w:hyperlink r:id="rId8" w:history="1">
        <w:r>
          <w:rPr>
            <w:rStyle w:val="Lienhypertexte"/>
            <w:rFonts w:eastAsia="Malgun Gothic"/>
            <w:b/>
            <w:lang w:eastAsia="ko-KR"/>
          </w:rPr>
          <w:t>disease.status@oie.int</w:t>
        </w:r>
      </w:hyperlink>
      <w:r>
        <w:rPr>
          <w:rFonts w:eastAsia="Malgun Gothic"/>
          <w:b/>
          <w:color w:val="FF0000"/>
          <w:lang w:eastAsia="ko-KR"/>
        </w:rPr>
        <w:t xml:space="preserve"> </w:t>
      </w:r>
      <w:r w:rsidR="000A4829" w:rsidRPr="000A4829">
        <w:rPr>
          <w:rFonts w:eastAsia="Malgun Gothic"/>
          <w:b/>
          <w:color w:val="FF0000"/>
          <w:lang w:eastAsia="ko-KR"/>
        </w:rPr>
        <w:t xml:space="preserve">during the month of November each </w:t>
      </w:r>
      <w:proofErr w:type="gramStart"/>
      <w:r w:rsidR="000A4829" w:rsidRPr="000A4829">
        <w:rPr>
          <w:rFonts w:eastAsia="Malgun Gothic"/>
          <w:b/>
          <w:color w:val="FF0000"/>
          <w:lang w:eastAsia="ko-KR"/>
        </w:rPr>
        <w:t>year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450E8A" w:rsidRPr="00A31C6E" w14:paraId="098FB9FC" w14:textId="77777777" w:rsidTr="00EB5D07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E636B" w14:textId="77777777" w:rsidR="00450E8A" w:rsidRPr="00A31C6E" w:rsidRDefault="00450E8A" w:rsidP="00EB5D07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8D212" w14:textId="77777777" w:rsidR="00450E8A" w:rsidRPr="00A31C6E" w:rsidRDefault="00450E8A" w:rsidP="00EB5D07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417076A5" w14:textId="113AA798" w:rsidR="00EF61D1" w:rsidRDefault="00EF61D1" w:rsidP="00CC59DB">
      <w:pPr>
        <w:rPr>
          <w:b/>
          <w:sz w:val="24"/>
        </w:rPr>
      </w:pPr>
    </w:p>
    <w:p w14:paraId="1284820B" w14:textId="07C143EF" w:rsidR="00691BD8" w:rsidRPr="0015604D" w:rsidRDefault="00691BD8" w:rsidP="00997CE8">
      <w:pPr>
        <w:spacing w:after="120"/>
        <w:jc w:val="both"/>
        <w:rPr>
          <w:b/>
          <w:i/>
          <w:szCs w:val="20"/>
        </w:rPr>
      </w:pPr>
      <w:r w:rsidRPr="0015604D">
        <w:rPr>
          <w:b/>
          <w:szCs w:val="20"/>
        </w:rPr>
        <w:t xml:space="preserve">In accordance with Resolution No. </w:t>
      </w:r>
      <w:r w:rsidR="00421F00" w:rsidRPr="0015604D">
        <w:rPr>
          <w:rFonts w:eastAsia="MS Mincho"/>
          <w:b/>
          <w:szCs w:val="20"/>
          <w:lang w:eastAsia="ja-JP"/>
        </w:rPr>
        <w:t>15</w:t>
      </w:r>
      <w:r w:rsidRPr="0015604D">
        <w:rPr>
          <w:b/>
          <w:szCs w:val="20"/>
        </w:rPr>
        <w:t xml:space="preserve"> </w:t>
      </w:r>
      <w:r w:rsidR="004D2A26" w:rsidRPr="0015604D">
        <w:rPr>
          <w:b/>
          <w:szCs w:val="20"/>
        </w:rPr>
        <w:t xml:space="preserve">of the 2020 Adapted Procedure </w:t>
      </w:r>
      <w:r w:rsidRPr="0015604D">
        <w:rPr>
          <w:b/>
          <w:szCs w:val="20"/>
        </w:rPr>
        <w:t>and other relevant Resolutions previously adopted, Member</w:t>
      </w:r>
      <w:r w:rsidR="004D2A26" w:rsidRPr="0015604D">
        <w:rPr>
          <w:b/>
          <w:szCs w:val="20"/>
        </w:rPr>
        <w:t>s</w:t>
      </w:r>
      <w:r w:rsidRPr="0015604D">
        <w:rPr>
          <w:b/>
          <w:szCs w:val="20"/>
        </w:rPr>
        <w:t xml:space="preserve"> having an endorsement of their official control programme should update on the progress of the programme every year, during the month of November. </w:t>
      </w:r>
    </w:p>
    <w:tbl>
      <w:tblPr>
        <w:tblpPr w:leftFromText="141" w:rightFromText="141" w:vertAnchor="text" w:horzAnchor="margin" w:tblpY="174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4"/>
        <w:gridCol w:w="883"/>
        <w:gridCol w:w="858"/>
      </w:tblGrid>
      <w:tr w:rsidR="00A629A5" w:rsidRPr="00230264" w14:paraId="4A6DA7C3" w14:textId="77777777" w:rsidTr="004B668A">
        <w:trPr>
          <w:trHeight w:val="356"/>
        </w:trPr>
        <w:tc>
          <w:tcPr>
            <w:tcW w:w="7614" w:type="dxa"/>
            <w:shd w:val="clear" w:color="auto" w:fill="auto"/>
            <w:vAlign w:val="center"/>
          </w:tcPr>
          <w:p w14:paraId="4E7BEB9B" w14:textId="77777777" w:rsidR="00A629A5" w:rsidRPr="00230264" w:rsidRDefault="00A629A5" w:rsidP="00A629A5">
            <w:pPr>
              <w:jc w:val="center"/>
              <w:rPr>
                <w:caps/>
                <w:szCs w:val="20"/>
              </w:rPr>
            </w:pPr>
            <w:r w:rsidRPr="00230264">
              <w:rPr>
                <w:caps/>
                <w:szCs w:val="20"/>
              </w:rPr>
              <w:t>Question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30A79F8" w14:textId="77777777" w:rsidR="00A629A5" w:rsidRPr="00230264" w:rsidRDefault="00A629A5" w:rsidP="00A629A5">
            <w:pPr>
              <w:jc w:val="center"/>
            </w:pPr>
            <w:r w:rsidRPr="00230264">
              <w:t>YES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3F5DEB5" w14:textId="77777777" w:rsidR="00A629A5" w:rsidRPr="00230264" w:rsidRDefault="00A629A5" w:rsidP="00A629A5">
            <w:pPr>
              <w:jc w:val="center"/>
            </w:pPr>
            <w:r w:rsidRPr="00230264">
              <w:t>NO</w:t>
            </w:r>
          </w:p>
        </w:tc>
      </w:tr>
      <w:tr w:rsidR="00F17D96" w:rsidRPr="00230264" w14:paraId="3BD9B5FE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2FF55BF8" w14:textId="614AC575" w:rsidR="00F17D96" w:rsidRPr="00230264" w:rsidRDefault="00F17D96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 w:rsidRPr="00230264">
              <w:t>Have any changes in the epidemiological situation, increase of incidence of PPR</w:t>
            </w:r>
            <w:r w:rsidR="004A7C37">
              <w:t>,</w:t>
            </w:r>
            <w:r w:rsidRPr="00230264">
              <w:t xml:space="preserve"> </w:t>
            </w:r>
            <w:r w:rsidR="00310F6B">
              <w:t>cases of PPR in un</w:t>
            </w:r>
            <w:r w:rsidR="002C7688">
              <w:t>u</w:t>
            </w:r>
            <w:r w:rsidR="00310F6B">
              <w:t xml:space="preserve">sual </w:t>
            </w:r>
            <w:r w:rsidR="002C7688">
              <w:t>host species</w:t>
            </w:r>
            <w:r>
              <w:t xml:space="preserve"> </w:t>
            </w:r>
            <w:r w:rsidRPr="00230264">
              <w:t>or other significant events regarding PPR occurred</w:t>
            </w:r>
            <w:r>
              <w:t xml:space="preserve"> </w:t>
            </w:r>
            <w:r w:rsidRPr="00230264">
              <w:t>during the past 12 months?</w:t>
            </w:r>
            <w:r w:rsidRPr="00B67F80">
              <w:rPr>
                <w:rFonts w:eastAsia="Malgun Gothic" w:hint="eastAsia"/>
                <w:lang w:eastAsia="ko-KR"/>
              </w:rPr>
              <w:t xml:space="preserve"> </w:t>
            </w:r>
            <w:r w:rsidRPr="00B67F80">
              <w:rPr>
                <w:rFonts w:eastAsia="Malgun Gothic"/>
                <w:szCs w:val="20"/>
                <w:lang w:eastAsia="ko-KR"/>
              </w:rPr>
              <w:t xml:space="preserve">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2D60A63" w14:textId="77777777" w:rsidR="00F17D96" w:rsidRPr="00230264" w:rsidRDefault="00F17D96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8597B3E" w14:textId="77777777" w:rsidR="00F17D96" w:rsidRPr="00230264" w:rsidRDefault="00F17D96" w:rsidP="00997CE8">
            <w:pPr>
              <w:spacing w:after="120"/>
            </w:pPr>
          </w:p>
        </w:tc>
      </w:tr>
      <w:tr w:rsidR="00D32887" w:rsidRPr="00230264" w14:paraId="174A3D2D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6214E3F0" w14:textId="0E9531F0" w:rsidR="00D32887" w:rsidRPr="00230264" w:rsidRDefault="00AC57EC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>
              <w:t xml:space="preserve">Have changes occurred </w:t>
            </w:r>
            <w:proofErr w:type="gramStart"/>
            <w:r>
              <w:t>with regard</w:t>
            </w:r>
            <w:r w:rsidR="00455804">
              <w:t xml:space="preserve"> to</w:t>
            </w:r>
            <w:proofErr w:type="gramEnd"/>
            <w:r w:rsidR="00455804">
              <w:t xml:space="preserve"> </w:t>
            </w:r>
            <w:r w:rsidR="00455804" w:rsidRPr="00455804">
              <w:t>the main production systems and movement patterns of sheep and goats and their products within and into the country</w:t>
            </w:r>
            <w:r w:rsidR="009B410C">
              <w:t xml:space="preserve"> (or </w:t>
            </w:r>
            <w:r w:rsidR="00455804" w:rsidRPr="00455804">
              <w:t>zone</w:t>
            </w:r>
            <w:r w:rsidR="009B410C">
              <w:t>)?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679573C" w14:textId="2A4D641C" w:rsidR="00D32887" w:rsidRPr="00230264" w:rsidRDefault="00D32887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8148BF7" w14:textId="77777777" w:rsidR="00D32887" w:rsidRPr="00230264" w:rsidRDefault="00D32887" w:rsidP="00997CE8">
            <w:pPr>
              <w:spacing w:after="120"/>
            </w:pPr>
          </w:p>
        </w:tc>
      </w:tr>
      <w:tr w:rsidR="005B15E9" w:rsidRPr="00230264" w14:paraId="5AE68211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436F788B" w14:textId="22F943BF" w:rsidR="005B15E9" w:rsidRPr="00230264" w:rsidRDefault="009E5559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>
              <w:t>Is</w:t>
            </w:r>
            <w:r w:rsidR="005B15E9" w:rsidRPr="00A629A5">
              <w:t xml:space="preserve"> </w:t>
            </w:r>
            <w:r>
              <w:t xml:space="preserve">PPR </w:t>
            </w:r>
            <w:r w:rsidR="005B15E9">
              <w:t xml:space="preserve">surveillance </w:t>
            </w:r>
            <w:r w:rsidR="00F614A0">
              <w:t xml:space="preserve">(including in wildlife if relevant) </w:t>
            </w:r>
            <w:r>
              <w:t>conducted in accordance with</w:t>
            </w:r>
            <w:r w:rsidR="005B15E9">
              <w:t xml:space="preserve"> Chapter 1.4. and Articles 14.7.27</w:t>
            </w:r>
            <w:r w:rsidR="00AC7E39">
              <w:t>.</w:t>
            </w:r>
            <w:r w:rsidR="005B15E9">
              <w:t xml:space="preserve"> to 14.7.33</w:t>
            </w:r>
            <w:r w:rsidR="00AC7E39">
              <w:t>.</w:t>
            </w:r>
            <w:r w:rsidR="005B15E9">
              <w:t xml:space="preserve">?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6704690" w14:textId="77777777" w:rsidR="005B15E9" w:rsidRPr="00230264" w:rsidRDefault="005B15E9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C4FC287" w14:textId="77777777" w:rsidR="005B15E9" w:rsidRPr="00230264" w:rsidRDefault="005B15E9" w:rsidP="00997CE8">
            <w:pPr>
              <w:spacing w:after="120"/>
            </w:pPr>
          </w:p>
        </w:tc>
      </w:tr>
      <w:tr w:rsidR="00773C50" w:rsidRPr="00230264" w14:paraId="63E3E32A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3AE2255C" w14:textId="4FA8CA88" w:rsidR="00773C50" w:rsidRPr="00230264" w:rsidRDefault="00773C50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 w:rsidRPr="00230264">
              <w:t xml:space="preserve">Have there been changes to the diagnostic capability and </w:t>
            </w:r>
            <w:proofErr w:type="gramStart"/>
            <w:r w:rsidRPr="00230264">
              <w:t>procedures ?</w:t>
            </w:r>
            <w:proofErr w:type="gramEnd"/>
            <w:r w:rsidRPr="00230264">
              <w:t xml:space="preserve">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0C0152A" w14:textId="77777777" w:rsidR="00773C50" w:rsidRPr="00230264" w:rsidRDefault="00773C50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3F89E76" w14:textId="77777777" w:rsidR="00773C50" w:rsidRPr="00230264" w:rsidRDefault="00773C50" w:rsidP="00997CE8">
            <w:pPr>
              <w:spacing w:after="120"/>
            </w:pPr>
          </w:p>
        </w:tc>
      </w:tr>
      <w:tr w:rsidR="00773C50" w:rsidRPr="00230264" w14:paraId="2AC2225A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4D1A3CBD" w14:textId="43796CB9" w:rsidR="00773C50" w:rsidRPr="00230264" w:rsidRDefault="00773C50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 w:rsidRPr="00230264">
              <w:t xml:space="preserve">Have samples been regularly submitted to a </w:t>
            </w:r>
            <w:hyperlink r:id="rId9" w:anchor="terme_laboratoire" w:history="1">
              <w:r w:rsidRPr="00230264">
                <w:t>laboratory</w:t>
              </w:r>
            </w:hyperlink>
            <w:r w:rsidRPr="00230264">
              <w:t xml:space="preserve"> for confirmation</w:t>
            </w:r>
            <w:r w:rsidR="0080696C">
              <w:t xml:space="preserve"> of PPR</w:t>
            </w:r>
            <w:r w:rsidRPr="00230264"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299058A" w14:textId="77777777" w:rsidR="00773C50" w:rsidRPr="00230264" w:rsidRDefault="00773C50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37641AB" w14:textId="77777777" w:rsidR="00773C50" w:rsidRPr="00230264" w:rsidRDefault="00773C50" w:rsidP="00997CE8">
            <w:pPr>
              <w:spacing w:after="120"/>
            </w:pPr>
          </w:p>
        </w:tc>
      </w:tr>
      <w:tr w:rsidR="005B26C7" w:rsidRPr="00230264" w14:paraId="2EA0A7D4" w14:textId="77777777" w:rsidTr="004B668A">
        <w:trPr>
          <w:trHeight w:val="1270"/>
        </w:trPr>
        <w:tc>
          <w:tcPr>
            <w:tcW w:w="7614" w:type="dxa"/>
            <w:shd w:val="clear" w:color="auto" w:fill="auto"/>
            <w:vAlign w:val="center"/>
          </w:tcPr>
          <w:p w14:paraId="5BF691CB" w14:textId="589F75CF" w:rsidR="005B26C7" w:rsidRPr="00E71256" w:rsidRDefault="005B26C7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  <w:rPr>
                <w:szCs w:val="20"/>
              </w:rPr>
            </w:pPr>
            <w:r w:rsidRPr="00E71256">
              <w:rPr>
                <w:szCs w:val="20"/>
              </w:rPr>
              <w:t xml:space="preserve">Have there been changes on the compulsory vaccination strategy in the target population in accordance </w:t>
            </w:r>
            <w:r>
              <w:rPr>
                <w:szCs w:val="20"/>
              </w:rPr>
              <w:t>with</w:t>
            </w:r>
            <w:r w:rsidRPr="00E71256">
              <w:rPr>
                <w:szCs w:val="20"/>
              </w:rPr>
              <w:t xml:space="preserve"> Chapter 4.18. (i.e., target population and geographical area for vaccination, monitoring of vaccination coverage, strategy to identify vaccinated animals, the vaccine used, the timeline for transition to cessation of vaccination)?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70E8784" w14:textId="77777777" w:rsidR="005B26C7" w:rsidRPr="00230264" w:rsidRDefault="005B26C7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54AB8CE" w14:textId="64E818DB" w:rsidR="005B26C7" w:rsidRPr="00230264" w:rsidRDefault="005B26C7" w:rsidP="00997CE8">
            <w:pPr>
              <w:spacing w:after="120"/>
            </w:pPr>
          </w:p>
        </w:tc>
      </w:tr>
      <w:tr w:rsidR="00ED4719" w:rsidRPr="00230264" w14:paraId="5261DB79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2D82A32E" w14:textId="4FDE759F" w:rsidR="00ED4719" w:rsidRPr="00230264" w:rsidRDefault="00ED4719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</w:pPr>
            <w:r w:rsidRPr="00E71256">
              <w:rPr>
                <w:szCs w:val="20"/>
              </w:rPr>
              <w:t>Have there been changes to the measures implemented to prevent</w:t>
            </w:r>
            <w:r w:rsidR="00780B22" w:rsidRPr="00E71256">
              <w:rPr>
                <w:szCs w:val="20"/>
              </w:rPr>
              <w:t xml:space="preserve"> </w:t>
            </w:r>
            <w:r w:rsidR="00D94CE9">
              <w:rPr>
                <w:szCs w:val="20"/>
              </w:rPr>
              <w:t>the introduction</w:t>
            </w:r>
            <w:r w:rsidR="005651F4">
              <w:rPr>
                <w:szCs w:val="20"/>
              </w:rPr>
              <w:t xml:space="preserve"> </w:t>
            </w:r>
            <w:r w:rsidR="00BA74F3" w:rsidRPr="00E71256">
              <w:rPr>
                <w:szCs w:val="20"/>
              </w:rPr>
              <w:t xml:space="preserve">and </w:t>
            </w:r>
            <w:r w:rsidR="005651F4">
              <w:rPr>
                <w:szCs w:val="20"/>
              </w:rPr>
              <w:t xml:space="preserve">to ensure rapid </w:t>
            </w:r>
            <w:r w:rsidR="00780B22" w:rsidRPr="00E71256">
              <w:rPr>
                <w:szCs w:val="20"/>
              </w:rPr>
              <w:t>detect</w:t>
            </w:r>
            <w:r w:rsidR="00F429E3">
              <w:rPr>
                <w:szCs w:val="20"/>
              </w:rPr>
              <w:t>ion</w:t>
            </w:r>
            <w:r w:rsidR="007A3369">
              <w:rPr>
                <w:szCs w:val="20"/>
              </w:rPr>
              <w:t xml:space="preserve"> </w:t>
            </w:r>
            <w:proofErr w:type="gramStart"/>
            <w:r w:rsidR="007A3369">
              <w:rPr>
                <w:szCs w:val="20"/>
              </w:rPr>
              <w:t>of</w:t>
            </w:r>
            <w:r w:rsidRPr="00E71256">
              <w:rPr>
                <w:szCs w:val="20"/>
              </w:rPr>
              <w:t xml:space="preserve">  PPR</w:t>
            </w:r>
            <w:proofErr w:type="gramEnd"/>
            <w:r w:rsidRPr="00E71256">
              <w:rPr>
                <w:szCs w:val="20"/>
              </w:rPr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7BAF5A1" w14:textId="77777777" w:rsidR="00ED4719" w:rsidRPr="00230264" w:rsidRDefault="00ED4719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A6DD3C4" w14:textId="77777777" w:rsidR="00ED4719" w:rsidRPr="00230264" w:rsidRDefault="00ED4719" w:rsidP="00997CE8">
            <w:pPr>
              <w:spacing w:after="120"/>
            </w:pPr>
          </w:p>
        </w:tc>
      </w:tr>
      <w:tr w:rsidR="00A54AB7" w:rsidRPr="00230264" w14:paraId="07D1EF03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12EC64E3" w14:textId="262F9B9E" w:rsidR="00A54AB7" w:rsidRPr="00E71256" w:rsidRDefault="00A54AB7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  <w:rPr>
                <w:rFonts w:eastAsia="Malgun Gothic"/>
                <w:szCs w:val="20"/>
                <w:lang w:eastAsia="ko-KR"/>
              </w:rPr>
            </w:pPr>
            <w:r w:rsidRPr="00E71256">
              <w:rPr>
                <w:rFonts w:eastAsia="Malgun Gothic"/>
                <w:szCs w:val="20"/>
                <w:lang w:eastAsia="ko-KR"/>
              </w:rPr>
              <w:t xml:space="preserve">Have there been changes to the emergency preparedness and </w:t>
            </w:r>
            <w:r w:rsidR="00674483">
              <w:rPr>
                <w:rFonts w:eastAsia="Malgun Gothic"/>
                <w:szCs w:val="20"/>
                <w:lang w:eastAsia="ko-KR"/>
              </w:rPr>
              <w:t xml:space="preserve">emergency </w:t>
            </w:r>
            <w:r w:rsidRPr="00E71256">
              <w:rPr>
                <w:rFonts w:eastAsia="Malgun Gothic"/>
                <w:szCs w:val="20"/>
                <w:lang w:eastAsia="ko-KR"/>
              </w:rPr>
              <w:t xml:space="preserve">response plan to be implemented in case of PPR outbreak(s)?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1E71649" w14:textId="77777777" w:rsidR="00A54AB7" w:rsidRPr="00230264" w:rsidRDefault="00A54AB7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94E9C60" w14:textId="77777777" w:rsidR="00A54AB7" w:rsidRPr="00230264" w:rsidRDefault="00A54AB7" w:rsidP="00997CE8">
            <w:pPr>
              <w:spacing w:after="120"/>
            </w:pPr>
          </w:p>
        </w:tc>
      </w:tr>
      <w:tr w:rsidR="00A629A5" w:rsidRPr="00230264" w14:paraId="5F3007B5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6FE3FBF4" w14:textId="370C1AA0" w:rsidR="00A629A5" w:rsidRPr="00230264" w:rsidRDefault="00A629A5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</w:pPr>
            <w:r w:rsidRPr="00230264">
              <w:t>Have the timelines and performance indicators outlined in the endorsed offic</w:t>
            </w:r>
            <w:r>
              <w:t>ial control programme been met?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845B342" w14:textId="77777777" w:rsidR="00A629A5" w:rsidRPr="00230264" w:rsidRDefault="00A629A5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4FAA8F1" w14:textId="77777777" w:rsidR="00A629A5" w:rsidRPr="00230264" w:rsidRDefault="00A629A5" w:rsidP="00997CE8">
            <w:pPr>
              <w:spacing w:after="120"/>
            </w:pPr>
          </w:p>
        </w:tc>
      </w:tr>
      <w:tr w:rsidR="001C487C" w:rsidRPr="00230264" w14:paraId="7B44BBB0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70BEA088" w14:textId="57CCDC4A" w:rsidR="001C487C" w:rsidRPr="00230264" w:rsidRDefault="00734180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</w:pPr>
            <w:r>
              <w:t>Ha</w:t>
            </w:r>
            <w:r w:rsidR="0095719C">
              <w:t xml:space="preserve">s </w:t>
            </w:r>
            <w:r>
              <w:t xml:space="preserve">the official control programme for PPR </w:t>
            </w:r>
            <w:r w:rsidR="0095719C">
              <w:t xml:space="preserve">been monitored, </w:t>
            </w:r>
            <w:proofErr w:type="gramStart"/>
            <w:r w:rsidR="0095719C">
              <w:t>evaluated</w:t>
            </w:r>
            <w:proofErr w:type="gramEnd"/>
            <w:r w:rsidR="0095719C">
              <w:t xml:space="preserve"> and reviewed </w:t>
            </w:r>
            <w:r>
              <w:t xml:space="preserve">during the past 12 months? 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C217445" w14:textId="77777777" w:rsidR="001C487C" w:rsidRPr="00230264" w:rsidRDefault="001C487C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A766671" w14:textId="77777777" w:rsidR="001C487C" w:rsidRPr="00230264" w:rsidRDefault="001C487C" w:rsidP="00997CE8">
            <w:pPr>
              <w:spacing w:after="120"/>
            </w:pPr>
          </w:p>
        </w:tc>
      </w:tr>
      <w:tr w:rsidR="00A629A5" w:rsidRPr="00230264" w14:paraId="67FF0311" w14:textId="77777777" w:rsidTr="004B668A">
        <w:trPr>
          <w:trHeight w:val="524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7CCB1145" w14:textId="0B71D5CB" w:rsidR="00A629A5" w:rsidRDefault="00A629A5" w:rsidP="00997CE8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>*Please provide an update on the progress of the official control programme and information on significant changes concerning the points above.</w:t>
            </w:r>
          </w:p>
          <w:p w14:paraId="15628E89" w14:textId="1C57DD40" w:rsidR="00A629A5" w:rsidRDefault="00A629A5" w:rsidP="00997CE8">
            <w:pPr>
              <w:spacing w:after="120"/>
              <w:rPr>
                <w:b/>
                <w:color w:val="FF0000"/>
              </w:rPr>
            </w:pPr>
            <w:r w:rsidRPr="005D4258">
              <w:rPr>
                <w:b/>
                <w:color w:val="FF0000"/>
              </w:rPr>
              <w:t xml:space="preserve">This information is </w:t>
            </w:r>
            <w:r>
              <w:rPr>
                <w:b/>
                <w:color w:val="FF0000"/>
              </w:rPr>
              <w:t>mandatory for retention on the L</w:t>
            </w:r>
            <w:r w:rsidRPr="005D4258">
              <w:rPr>
                <w:b/>
                <w:color w:val="FF0000"/>
              </w:rPr>
              <w:t xml:space="preserve">ist of </w:t>
            </w:r>
            <w:r w:rsidR="004D2A26">
              <w:rPr>
                <w:b/>
                <w:color w:val="FF0000"/>
              </w:rPr>
              <w:t xml:space="preserve">Members </w:t>
            </w:r>
            <w:r w:rsidRPr="005D4258">
              <w:rPr>
                <w:b/>
                <w:color w:val="FF0000"/>
              </w:rPr>
              <w:t>having an official control programme for PPR endorsed by the OIE.</w:t>
            </w:r>
          </w:p>
          <w:p w14:paraId="0102EB06" w14:textId="7F52746F" w:rsidR="00A629A5" w:rsidRPr="005D4258" w:rsidRDefault="00A629A5" w:rsidP="00997CE8">
            <w:pPr>
              <w:spacing w:after="120"/>
              <w:jc w:val="both"/>
              <w:rPr>
                <w:b/>
                <w:color w:val="FF0000"/>
              </w:rPr>
            </w:pPr>
            <w:r w:rsidRPr="00F33F49">
              <w:rPr>
                <w:bCs/>
                <w:szCs w:val="16"/>
              </w:rPr>
              <w:t xml:space="preserve">*Note: </w:t>
            </w:r>
            <w:r w:rsidRPr="00F33F49">
              <w:rPr>
                <w:szCs w:val="16"/>
              </w:rPr>
              <w:t xml:space="preserve">according to Article 14.7.34. of the </w:t>
            </w:r>
            <w:r w:rsidRPr="00F33F49">
              <w:rPr>
                <w:i/>
                <w:szCs w:val="16"/>
              </w:rPr>
              <w:t>Terrestrial Code</w:t>
            </w:r>
            <w:r w:rsidRPr="00F33F49">
              <w:rPr>
                <w:szCs w:val="16"/>
              </w:rPr>
              <w:t xml:space="preserve">, the annual reconfirmation of an endorsed PPR official control programme should be substantiated by supporting documents providing an update on the progress of the control programme. </w:t>
            </w:r>
            <w:proofErr w:type="gramStart"/>
            <w:r w:rsidRPr="00F33F49">
              <w:rPr>
                <w:szCs w:val="16"/>
              </w:rPr>
              <w:t>In particular, it</w:t>
            </w:r>
            <w:proofErr w:type="gramEnd"/>
            <w:r w:rsidRPr="00F33F49">
              <w:rPr>
                <w:szCs w:val="16"/>
              </w:rPr>
              <w:t xml:space="preserve"> should be provided for the past 12 months: </w:t>
            </w:r>
            <w:proofErr w:type="spellStart"/>
            <w:r w:rsidRPr="00F33F49">
              <w:rPr>
                <w:szCs w:val="16"/>
              </w:rPr>
              <w:t>i</w:t>
            </w:r>
            <w:proofErr w:type="spellEnd"/>
            <w:r w:rsidRPr="00F33F49">
              <w:rPr>
                <w:szCs w:val="16"/>
              </w:rPr>
              <w:t>) a description of each performance indicator. In case a target has not been met, explanation on the cause and corrective actions; ii) progress made in the timeline (established at the time of endorsement) and, in case a deadline has not been met, explanation on the cause and corrective actions; and iii) numbers of animals vaccinated by species, results of the vaccination coverage</w:t>
            </w:r>
            <w:r w:rsidR="008644AD">
              <w:rPr>
                <w:szCs w:val="16"/>
              </w:rPr>
              <w:t>, identification of vaccinated animals</w:t>
            </w:r>
            <w:r w:rsidRPr="00F33F49">
              <w:rPr>
                <w:szCs w:val="16"/>
              </w:rPr>
              <w:t xml:space="preserve"> and population immunity.</w:t>
            </w:r>
          </w:p>
        </w:tc>
      </w:tr>
      <w:tr w:rsidR="00A629A5" w:rsidRPr="00230264" w14:paraId="0B72839D" w14:textId="77777777" w:rsidTr="004B668A">
        <w:trPr>
          <w:trHeight w:val="1120"/>
        </w:trPr>
        <w:tc>
          <w:tcPr>
            <w:tcW w:w="9355" w:type="dxa"/>
            <w:gridSpan w:val="3"/>
            <w:shd w:val="clear" w:color="auto" w:fill="auto"/>
          </w:tcPr>
          <w:p w14:paraId="3D25A4BA" w14:textId="77777777" w:rsidR="00A629A5" w:rsidRPr="00132A60" w:rsidRDefault="00A629A5" w:rsidP="00997CE8">
            <w:pPr>
              <w:spacing w:after="120"/>
              <w:rPr>
                <w:rFonts w:eastAsia="Malgun Gothic"/>
                <w:b/>
                <w:lang w:eastAsia="ko-KR"/>
              </w:rPr>
            </w:pPr>
            <w:r w:rsidRPr="00132A60">
              <w:rPr>
                <w:rFonts w:eastAsia="Malgun Gothic"/>
                <w:b/>
                <w:lang w:eastAsia="ko-KR"/>
              </w:rPr>
              <w:t>I</w:t>
            </w:r>
            <w:r w:rsidRPr="00132A60">
              <w:rPr>
                <w:rFonts w:eastAsia="Malgun Gothic" w:hint="eastAsia"/>
                <w:b/>
                <w:lang w:eastAsia="ko-KR"/>
              </w:rPr>
              <w:t xml:space="preserve"> certify that the above </w:t>
            </w:r>
            <w:proofErr w:type="gramStart"/>
            <w:r w:rsidRPr="00132A60">
              <w:rPr>
                <w:rFonts w:eastAsia="Malgun Gothic" w:hint="eastAsia"/>
                <w:b/>
                <w:lang w:eastAsia="ko-KR"/>
              </w:rPr>
              <w:t>are</w:t>
            </w:r>
            <w:proofErr w:type="gramEnd"/>
            <w:r w:rsidRPr="00132A60">
              <w:rPr>
                <w:rFonts w:eastAsia="Malgun Gothic" w:hint="eastAsia"/>
                <w:b/>
                <w:lang w:eastAsia="ko-KR"/>
              </w:rPr>
              <w:t xml:space="preserve"> correct.</w:t>
            </w:r>
          </w:p>
          <w:p w14:paraId="2F0AAF48" w14:textId="77777777" w:rsidR="00A629A5" w:rsidRPr="00230264" w:rsidRDefault="00A629A5" w:rsidP="00A629A5">
            <w:r w:rsidRPr="00230264">
              <w:t xml:space="preserve">Date:                                                                         Signature of </w:t>
            </w:r>
            <w:proofErr w:type="gramStart"/>
            <w:r w:rsidRPr="00230264">
              <w:t>Delegate :</w:t>
            </w:r>
            <w:proofErr w:type="gramEnd"/>
          </w:p>
          <w:p w14:paraId="47F3216A" w14:textId="1DE0ABCD" w:rsidR="00A629A5" w:rsidRDefault="00A629A5" w:rsidP="00A629A5"/>
          <w:p w14:paraId="4F2B8D32" w14:textId="54D49A12" w:rsidR="00997CE8" w:rsidRDefault="00997CE8" w:rsidP="00A629A5"/>
          <w:p w14:paraId="65336264" w14:textId="77777777" w:rsidR="00997CE8" w:rsidRDefault="00997CE8" w:rsidP="00A629A5"/>
          <w:p w14:paraId="53374C2F" w14:textId="77777777" w:rsidR="00A629A5" w:rsidRPr="00230264" w:rsidRDefault="00A629A5" w:rsidP="00A629A5">
            <w:pPr>
              <w:rPr>
                <w:b/>
              </w:rPr>
            </w:pPr>
          </w:p>
        </w:tc>
      </w:tr>
    </w:tbl>
    <w:p w14:paraId="348A034D" w14:textId="5B433193" w:rsidR="00CC59DB" w:rsidRDefault="00A629A5" w:rsidP="0015604D">
      <w:pPr>
        <w:spacing w:after="240"/>
        <w:rPr>
          <w:b/>
          <w:szCs w:val="20"/>
        </w:rPr>
      </w:pPr>
      <w:r>
        <w:rPr>
          <w:b/>
          <w:szCs w:val="20"/>
        </w:rPr>
        <w:br w:type="page"/>
      </w:r>
      <w:r w:rsidR="00CC59DB">
        <w:rPr>
          <w:b/>
          <w:szCs w:val="20"/>
        </w:rPr>
        <w:lastRenderedPageBreak/>
        <w:t>[</w:t>
      </w:r>
      <w:r w:rsidR="00CC59DB" w:rsidRPr="00FC72F5">
        <w:rPr>
          <w:b/>
          <w:szCs w:val="20"/>
        </w:rPr>
        <w:t xml:space="preserve">Reference </w:t>
      </w:r>
      <w:r w:rsidR="00CC59DB">
        <w:rPr>
          <w:b/>
          <w:szCs w:val="20"/>
        </w:rPr>
        <w:t xml:space="preserve">to the relevant </w:t>
      </w:r>
      <w:r w:rsidR="00CC59DB" w:rsidRPr="00FC72F5">
        <w:rPr>
          <w:b/>
          <w:szCs w:val="20"/>
        </w:rPr>
        <w:t xml:space="preserve">article </w:t>
      </w:r>
      <w:r w:rsidR="00B27A09">
        <w:rPr>
          <w:b/>
          <w:szCs w:val="20"/>
        </w:rPr>
        <w:t xml:space="preserve">in the </w:t>
      </w:r>
      <w:r w:rsidR="00FA3976">
        <w:rPr>
          <w:b/>
          <w:szCs w:val="20"/>
        </w:rPr>
        <w:t>PPR</w:t>
      </w:r>
      <w:r w:rsidR="00CC59DB">
        <w:rPr>
          <w:b/>
          <w:szCs w:val="20"/>
        </w:rPr>
        <w:t xml:space="preserve"> chapter </w:t>
      </w:r>
      <w:r w:rsidR="00CC59DB" w:rsidRPr="00FC72F5">
        <w:rPr>
          <w:b/>
          <w:szCs w:val="20"/>
        </w:rPr>
        <w:t xml:space="preserve">of </w:t>
      </w:r>
      <w:r w:rsidR="00CC59DB">
        <w:rPr>
          <w:b/>
          <w:szCs w:val="20"/>
        </w:rPr>
        <w:t>the</w:t>
      </w:r>
      <w:r w:rsidR="00CC59DB" w:rsidRPr="00075219">
        <w:rPr>
          <w:b/>
          <w:i/>
          <w:szCs w:val="20"/>
        </w:rPr>
        <w:t xml:space="preserve"> Terrestrial Animal Health Code</w:t>
      </w:r>
      <w:r w:rsidR="00450E8A">
        <w:rPr>
          <w:b/>
          <w:i/>
          <w:szCs w:val="20"/>
        </w:rPr>
        <w:t xml:space="preserve"> </w:t>
      </w:r>
      <w:r w:rsidR="00450E8A" w:rsidRPr="001402B1">
        <w:rPr>
          <w:b/>
          <w:szCs w:val="20"/>
        </w:rPr>
        <w:t>(</w:t>
      </w:r>
      <w:r w:rsidR="00343CD2">
        <w:rPr>
          <w:b/>
          <w:szCs w:val="20"/>
        </w:rPr>
        <w:t>20</w:t>
      </w:r>
      <w:r w:rsidR="004A2598">
        <w:rPr>
          <w:b/>
          <w:szCs w:val="20"/>
        </w:rPr>
        <w:t>21</w:t>
      </w:r>
      <w:r w:rsidR="00450E8A" w:rsidRPr="001402B1">
        <w:rPr>
          <w:b/>
          <w:szCs w:val="20"/>
        </w:rPr>
        <w:t>)</w:t>
      </w:r>
      <w:r w:rsidR="00CC59DB">
        <w:rPr>
          <w:b/>
          <w:szCs w:val="20"/>
        </w:rPr>
        <w:t>]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DE4" w:rsidRPr="00094348" w14:paraId="592AC23C" w14:textId="77777777" w:rsidTr="00636185">
        <w:trPr>
          <w:trHeight w:val="70"/>
        </w:trPr>
        <w:tc>
          <w:tcPr>
            <w:tcW w:w="9468" w:type="dxa"/>
            <w:shd w:val="clear" w:color="auto" w:fill="auto"/>
          </w:tcPr>
          <w:p w14:paraId="70E62AE8" w14:textId="77777777" w:rsidR="00B81DE4" w:rsidRPr="0095006C" w:rsidRDefault="00B81DE4" w:rsidP="00DC49CE">
            <w:pPr>
              <w:spacing w:before="100" w:beforeAutospacing="1"/>
              <w:jc w:val="center"/>
              <w:rPr>
                <w:b/>
                <w:bCs/>
                <w:szCs w:val="20"/>
                <w:lang w:eastAsia="en-GB"/>
              </w:rPr>
            </w:pPr>
            <w:r w:rsidRPr="0095006C">
              <w:rPr>
                <w:b/>
                <w:bCs/>
                <w:szCs w:val="20"/>
                <w:lang w:eastAsia="en-GB"/>
              </w:rPr>
              <w:t>Article 14.7.34.</w:t>
            </w:r>
          </w:p>
          <w:p w14:paraId="49090596" w14:textId="77777777" w:rsidR="00B81DE4" w:rsidRPr="001E2076" w:rsidRDefault="00B81DE4" w:rsidP="00DC49CE">
            <w:pPr>
              <w:spacing w:before="120" w:after="120"/>
              <w:rPr>
                <w:b/>
                <w:szCs w:val="22"/>
                <w:lang w:eastAsia="en-GB"/>
              </w:rPr>
            </w:pPr>
            <w:r w:rsidRPr="001E2076">
              <w:rPr>
                <w:b/>
                <w:szCs w:val="22"/>
                <w:lang w:eastAsia="en-GB"/>
              </w:rPr>
              <w:t xml:space="preserve">OIE endorsed official control programme for </w:t>
            </w:r>
            <w:proofErr w:type="gramStart"/>
            <w:r w:rsidRPr="001E2076">
              <w:rPr>
                <w:b/>
                <w:szCs w:val="22"/>
                <w:lang w:eastAsia="en-GB"/>
              </w:rPr>
              <w:t>PPR</w:t>
            </w:r>
            <w:proofErr w:type="gramEnd"/>
          </w:p>
          <w:p w14:paraId="13E0A019" w14:textId="77777777" w:rsidR="009210A4" w:rsidRPr="009210A4" w:rsidRDefault="009210A4" w:rsidP="009210A4">
            <w:pPr>
              <w:spacing w:after="120"/>
              <w:jc w:val="both"/>
              <w:rPr>
                <w:szCs w:val="20"/>
                <w:lang w:val="en"/>
              </w:rPr>
            </w:pPr>
            <w:r w:rsidRPr="009210A4">
              <w:rPr>
                <w:szCs w:val="20"/>
                <w:lang w:val="en"/>
              </w:rPr>
              <w:t xml:space="preserve">A Member Country may, on a voluntary basis, apply for endorsement of its </w:t>
            </w:r>
            <w:r w:rsidRPr="009210A4">
              <w:rPr>
                <w:i/>
                <w:iCs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iCs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for PPR in accordance with Chapter 1.6., when it has implemented measures in accordance with this article.</w:t>
            </w:r>
          </w:p>
          <w:p w14:paraId="2B6AAC8F" w14:textId="77777777" w:rsidR="009210A4" w:rsidRPr="009210A4" w:rsidRDefault="009210A4" w:rsidP="009210A4">
            <w:pPr>
              <w:spacing w:after="120"/>
              <w:jc w:val="both"/>
              <w:rPr>
                <w:szCs w:val="20"/>
                <w:lang w:val="en"/>
              </w:rPr>
            </w:pPr>
            <w:r w:rsidRPr="009210A4">
              <w:rPr>
                <w:szCs w:val="20"/>
                <w:lang w:val="en"/>
              </w:rPr>
              <w:t xml:space="preserve">For a Member Country’s </w:t>
            </w:r>
            <w:r w:rsidRPr="009210A4">
              <w:rPr>
                <w:i/>
                <w:iCs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iCs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for PPR to be endorsed by the OIE, the Member Country should provide a detailed </w:t>
            </w:r>
            <w:r w:rsidRPr="009210A4">
              <w:rPr>
                <w:i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for the control and eventual eradication of PPR in the country or </w:t>
            </w:r>
            <w:r w:rsidRPr="009210A4">
              <w:rPr>
                <w:i/>
                <w:szCs w:val="20"/>
                <w:lang w:val="en"/>
              </w:rPr>
              <w:t>zone</w:t>
            </w:r>
            <w:r w:rsidRPr="009210A4">
              <w:rPr>
                <w:szCs w:val="20"/>
                <w:lang w:val="en"/>
              </w:rPr>
              <w:t>. This document should address and provide documented evidence on the following:</w:t>
            </w:r>
          </w:p>
          <w:p w14:paraId="366ABCBF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1)</w:t>
            </w:r>
            <w:r w:rsidRPr="009210A4">
              <w:rPr>
                <w:color w:val="0D0D0D" w:themeColor="text1" w:themeTint="F2"/>
                <w:szCs w:val="20"/>
              </w:rPr>
              <w:tab/>
              <w:t>epidemiology:</w:t>
            </w:r>
          </w:p>
          <w:p w14:paraId="37D7BA36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a)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>the detailed epidemiological situation of PPR in the country, highlighting the current knowledge and gaps;</w:t>
            </w:r>
          </w:p>
          <w:p w14:paraId="6A0F86C0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b)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 xml:space="preserve">the main production systems and movement patterns of sheep and goats and their products within and into the country and, where applicable, the specific 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>zone</w:t>
            </w:r>
            <w:bookmarkStart w:id="0" w:name="_Hlk32583150"/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;</w:t>
            </w:r>
            <w:bookmarkEnd w:id="0"/>
          </w:p>
          <w:p w14:paraId="70B16B7C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2)</w:t>
            </w:r>
            <w:r w:rsidRPr="009210A4">
              <w:rPr>
                <w:color w:val="0D0D0D" w:themeColor="text1" w:themeTint="F2"/>
                <w:szCs w:val="20"/>
              </w:rPr>
              <w:tab/>
              <w:t>surveillance and diagnostic capabilities:</w:t>
            </w:r>
          </w:p>
          <w:p w14:paraId="617557ED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a)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>PPR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 xml:space="preserve"> surveillance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 xml:space="preserve"> in place, in accordance with Chapter 1.4. and Articles 14.7.27. to 14.7.33.;</w:t>
            </w:r>
          </w:p>
          <w:p w14:paraId="6DBAFDE1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b)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>diagnostic capability and procedures, including regular submission of samples to a </w:t>
            </w:r>
            <w:r w:rsidRPr="009210A4">
              <w:rPr>
                <w:i/>
                <w:szCs w:val="20"/>
                <w:lang w:val="en-US"/>
              </w:rPr>
              <w:t>laboratory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 xml:space="preserve"> that performs diagnostic testing and further characterisation of strains;</w:t>
            </w:r>
          </w:p>
          <w:p w14:paraId="39AA9853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c)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 xml:space="preserve">serosurveillance conducted in susceptible species, including 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>wildlife,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 xml:space="preserve"> to serve as sentinels for PPRV circulation in the country;</w:t>
            </w:r>
          </w:p>
          <w:p w14:paraId="60A27E18" w14:textId="77777777" w:rsidR="009210A4" w:rsidRPr="009210A4" w:rsidRDefault="009210A4" w:rsidP="009210A4">
            <w:pPr>
              <w:spacing w:after="120"/>
              <w:ind w:left="425" w:hanging="425"/>
              <w:jc w:val="both"/>
              <w:rPr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3)</w:t>
            </w:r>
            <w:r w:rsidRPr="009210A4">
              <w:rPr>
                <w:color w:val="0D0D0D" w:themeColor="text1" w:themeTint="F2"/>
                <w:szCs w:val="20"/>
              </w:rPr>
              <w:tab/>
            </w:r>
            <w:r w:rsidRPr="009210A4">
              <w:rPr>
                <w:i/>
                <w:iCs/>
                <w:color w:val="0D0D0D" w:themeColor="text1" w:themeTint="F2"/>
                <w:szCs w:val="20"/>
              </w:rPr>
              <w:t>vaccination</w:t>
            </w:r>
            <w:r w:rsidRPr="009210A4">
              <w:rPr>
                <w:color w:val="0D0D0D" w:themeColor="text1" w:themeTint="F2"/>
                <w:szCs w:val="20"/>
              </w:rPr>
              <w:t>:</w:t>
            </w:r>
          </w:p>
          <w:p w14:paraId="54CC45AB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a)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>vaccination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 xml:space="preserve"> is compulsory in the target population and is practised in accordance with Chapter 4.18.;</w:t>
            </w:r>
          </w:p>
          <w:p w14:paraId="3B99A0FD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b)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 xml:space="preserve">detailed information on 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 xml:space="preserve">vaccination 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>campaigns,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> 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>in particular:</w:t>
            </w:r>
          </w:p>
          <w:p w14:paraId="0FC1EB05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proofErr w:type="spellStart"/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i</w:t>
            </w:r>
            <w:proofErr w:type="spellEnd"/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 xml:space="preserve">the strategy that is adopted for the </w:t>
            </w:r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vaccination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> </w:t>
            </w:r>
            <w:proofErr w:type="gramStart"/>
            <w:r w:rsidRPr="009210A4">
              <w:rPr>
                <w:color w:val="0D0D0D" w:themeColor="text1" w:themeTint="F2"/>
                <w:szCs w:val="20"/>
                <w:lang w:val="en-US"/>
              </w:rPr>
              <w:t>campaign;</w:t>
            </w:r>
            <w:proofErr w:type="gramEnd"/>
          </w:p>
          <w:p w14:paraId="1D61E1E1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ii)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 xml:space="preserve">target </w:t>
            </w:r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populations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 xml:space="preserve"> for 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vaccination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>;</w:t>
            </w:r>
            <w:proofErr w:type="gramEnd"/>
          </w:p>
          <w:p w14:paraId="4F233E04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iii)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 xml:space="preserve">target geographical area for 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vaccination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>;</w:t>
            </w:r>
            <w:proofErr w:type="gramEnd"/>
          </w:p>
          <w:p w14:paraId="160F1205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iv)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>monitoring of </w:t>
            </w:r>
            <w:hyperlink r:id="rId10" w:anchor="terme_vaccination" w:history="1">
              <w:r w:rsidRPr="009210A4">
                <w:rPr>
                  <w:i/>
                  <w:color w:val="0D0D0D" w:themeColor="text1" w:themeTint="F2"/>
                  <w:szCs w:val="20"/>
                  <w:lang w:val="en-US"/>
                </w:rPr>
                <w:t>vaccination</w:t>
              </w:r>
            </w:hyperlink>
            <w:r w:rsidRPr="009210A4">
              <w:rPr>
                <w:color w:val="0D0D0D" w:themeColor="text1" w:themeTint="F2"/>
                <w:szCs w:val="20"/>
                <w:lang w:val="en-US"/>
              </w:rPr>
              <w:t xml:space="preserve"> coverage, including serological monitoring of population </w:t>
            </w:r>
            <w:proofErr w:type="gramStart"/>
            <w:r w:rsidRPr="009210A4">
              <w:rPr>
                <w:color w:val="0D0D0D" w:themeColor="text1" w:themeTint="F2"/>
                <w:szCs w:val="20"/>
                <w:lang w:val="en-US"/>
              </w:rPr>
              <w:t>immunity;</w:t>
            </w:r>
            <w:proofErr w:type="gramEnd"/>
          </w:p>
          <w:p w14:paraId="5B33193D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szCs w:val="20"/>
                <w:lang w:val="en-US"/>
              </w:rPr>
              <w:t xml:space="preserve">v) </w:t>
            </w:r>
            <w:r w:rsidRPr="009210A4">
              <w:rPr>
                <w:iCs/>
                <w:szCs w:val="20"/>
                <w:lang w:val="en-US"/>
              </w:rPr>
              <w:tab/>
            </w:r>
            <w:r w:rsidRPr="009210A4">
              <w:rPr>
                <w:szCs w:val="20"/>
                <w:lang w:val="en-US"/>
              </w:rPr>
              <w:t xml:space="preserve">the strategy to identify vaccinated </w:t>
            </w:r>
            <w:proofErr w:type="gramStart"/>
            <w:r w:rsidRPr="009210A4">
              <w:rPr>
                <w:szCs w:val="20"/>
                <w:lang w:val="en-US"/>
              </w:rPr>
              <w:t>animals;</w:t>
            </w:r>
            <w:proofErr w:type="gramEnd"/>
          </w:p>
          <w:p w14:paraId="525C27AE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vi)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 xml:space="preserve">technical specification of the vaccines used and description of the vaccine licensing procedures in </w:t>
            </w:r>
            <w:proofErr w:type="gramStart"/>
            <w:r w:rsidRPr="009210A4">
              <w:rPr>
                <w:color w:val="0D0D0D" w:themeColor="text1" w:themeTint="F2"/>
                <w:szCs w:val="20"/>
                <w:lang w:val="en-US"/>
              </w:rPr>
              <w:t>place;</w:t>
            </w:r>
            <w:proofErr w:type="gramEnd"/>
          </w:p>
          <w:p w14:paraId="346B14FB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vii)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>use of vaccines fully compliant with the standards and methods described in the </w:t>
            </w:r>
            <w:hyperlink r:id="rId11" w:anchor="terme_manuel_terrestre" w:history="1">
              <w:r w:rsidRPr="009210A4">
                <w:rPr>
                  <w:i/>
                  <w:color w:val="0D0D0D" w:themeColor="text1" w:themeTint="F2"/>
                  <w:szCs w:val="20"/>
                  <w:lang w:val="en-US"/>
                </w:rPr>
                <w:t>Terrestrial Manual</w:t>
              </w:r>
            </w:hyperlink>
            <w:r w:rsidRPr="009210A4">
              <w:rPr>
                <w:color w:val="0D0D0D" w:themeColor="text1" w:themeTint="F2"/>
                <w:szCs w:val="20"/>
                <w:lang w:val="en-US"/>
              </w:rPr>
              <w:t>;</w:t>
            </w:r>
          </w:p>
          <w:p w14:paraId="0B10A1B3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</w:rPr>
              <w:t>viii)</w:t>
            </w:r>
            <w:r w:rsidRPr="009210A4">
              <w:rPr>
                <w:iCs/>
                <w:color w:val="0D0D0D" w:themeColor="text1" w:themeTint="F2"/>
                <w:szCs w:val="20"/>
              </w:rPr>
              <w:tab/>
            </w:r>
            <w:r w:rsidRPr="009210A4">
              <w:rPr>
                <w:color w:val="0D0D0D" w:themeColor="text1" w:themeTint="F2"/>
                <w:szCs w:val="20"/>
              </w:rPr>
              <w:t xml:space="preserve">the proposed strategy and work plan including the timeline 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 xml:space="preserve">for transition to the cessation of 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vaccination</w:t>
            </w: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;</w:t>
            </w:r>
            <w:proofErr w:type="gramEnd"/>
          </w:p>
          <w:p w14:paraId="18181291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>4)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>the measures implemented to prevent the introduction of the pathogenic agent and to ensure the rapid detection of all PPR </w:t>
            </w:r>
            <w:hyperlink r:id="rId12" w:anchor="terme_foyer_de_maladie" w:history="1">
              <w:r w:rsidRPr="009210A4">
                <w:rPr>
                  <w:i/>
                  <w:noProof/>
                  <w:color w:val="0D0D0D" w:themeColor="text1" w:themeTint="F2"/>
                  <w:szCs w:val="20"/>
                  <w:lang w:eastAsia="fr-FR"/>
                </w:rPr>
                <w:t>outbreak</w:t>
              </w:r>
              <w:r w:rsidRPr="009210A4">
                <w:rPr>
                  <w:noProof/>
                  <w:color w:val="0D0D0D" w:themeColor="text1" w:themeTint="F2"/>
                  <w:szCs w:val="20"/>
                  <w:lang w:eastAsia="fr-FR"/>
                </w:rPr>
                <w:t>s</w:t>
              </w:r>
            </w:hyperlink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>;</w:t>
            </w:r>
          </w:p>
          <w:p w14:paraId="6E8D038A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szCs w:val="20"/>
                <w:lang w:val="en"/>
              </w:rPr>
            </w:pPr>
            <w:r w:rsidRPr="009210A4">
              <w:rPr>
                <w:color w:val="0D0D0D" w:themeColor="text1" w:themeTint="F2"/>
                <w:szCs w:val="20"/>
              </w:rPr>
              <w:t>5)</w:t>
            </w:r>
            <w:r w:rsidRPr="009210A4">
              <w:rPr>
                <w:color w:val="0D0D0D" w:themeColor="text1" w:themeTint="F2"/>
                <w:szCs w:val="20"/>
              </w:rPr>
              <w:tab/>
              <w:t>an emergency preparedness plan and an emergency response plan to be implemented in case of PPR 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</w:rPr>
              <w:t>outbreaks</w:t>
            </w: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;</w:t>
            </w:r>
            <w:proofErr w:type="gramEnd"/>
          </w:p>
          <w:p w14:paraId="32CDAE2F" w14:textId="77777777" w:rsidR="009210A4" w:rsidRPr="009210A4" w:rsidRDefault="009210A4" w:rsidP="009210A4">
            <w:pPr>
              <w:spacing w:after="120"/>
              <w:ind w:left="425" w:hanging="425"/>
              <w:jc w:val="both"/>
              <w:rPr>
                <w:iCs/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6)</w:t>
            </w:r>
            <w:r w:rsidRPr="009210A4">
              <w:rPr>
                <w:color w:val="0D0D0D" w:themeColor="text1" w:themeTint="F2"/>
                <w:szCs w:val="20"/>
              </w:rPr>
              <w:tab/>
              <w:t xml:space="preserve">work plan and timelines of the </w:t>
            </w:r>
            <w:r w:rsidRPr="009210A4">
              <w:rPr>
                <w:i/>
                <w:color w:val="0D0D0D" w:themeColor="text1" w:themeTint="F2"/>
                <w:szCs w:val="20"/>
              </w:rPr>
              <w:t xml:space="preserve">official control 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</w:rPr>
              <w:t>programme</w:t>
            </w:r>
            <w:r w:rsidRPr="009210A4">
              <w:rPr>
                <w:iCs/>
                <w:color w:val="0D0D0D" w:themeColor="text1" w:themeTint="F2"/>
                <w:szCs w:val="20"/>
              </w:rPr>
              <w:t>;</w:t>
            </w:r>
            <w:proofErr w:type="gramEnd"/>
          </w:p>
          <w:p w14:paraId="17A00E07" w14:textId="77777777" w:rsidR="009210A4" w:rsidRPr="009210A4" w:rsidRDefault="009210A4" w:rsidP="009210A4">
            <w:pPr>
              <w:spacing w:after="120"/>
              <w:ind w:left="425" w:hanging="425"/>
              <w:jc w:val="both"/>
              <w:rPr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7)</w:t>
            </w:r>
            <w:r w:rsidRPr="009210A4">
              <w:rPr>
                <w:color w:val="0D0D0D" w:themeColor="text1" w:themeTint="F2"/>
                <w:szCs w:val="20"/>
              </w:rPr>
              <w:tab/>
              <w:t>performance indicators for assessing the e</w:t>
            </w:r>
            <w:proofErr w:type="spellStart"/>
            <w:r w:rsidRPr="009210A4">
              <w:rPr>
                <w:szCs w:val="20"/>
                <w:lang w:val="en-US"/>
              </w:rPr>
              <w:t>ffectiveness</w:t>
            </w:r>
            <w:proofErr w:type="spellEnd"/>
            <w:r w:rsidRPr="009210A4" w:rsidDel="00D13CE9">
              <w:rPr>
                <w:color w:val="0D0D0D" w:themeColor="text1" w:themeTint="F2"/>
                <w:szCs w:val="20"/>
              </w:rPr>
              <w:t xml:space="preserve"> </w:t>
            </w:r>
            <w:r w:rsidRPr="009210A4">
              <w:rPr>
                <w:color w:val="0D0D0D" w:themeColor="text1" w:themeTint="F2"/>
                <w:szCs w:val="20"/>
              </w:rPr>
              <w:t xml:space="preserve">of the control measures to be </w:t>
            </w:r>
            <w:proofErr w:type="gramStart"/>
            <w:r w:rsidRPr="009210A4">
              <w:rPr>
                <w:color w:val="0D0D0D" w:themeColor="text1" w:themeTint="F2"/>
                <w:szCs w:val="20"/>
              </w:rPr>
              <w:t>implemented;</w:t>
            </w:r>
            <w:proofErr w:type="gramEnd"/>
          </w:p>
          <w:p w14:paraId="7246EAEC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szCs w:val="20"/>
                <w:lang w:val="en"/>
              </w:rPr>
            </w:pPr>
            <w:r w:rsidRPr="009210A4">
              <w:rPr>
                <w:color w:val="0D0D0D" w:themeColor="text1" w:themeTint="F2"/>
                <w:szCs w:val="20"/>
              </w:rPr>
              <w:t>8)</w:t>
            </w:r>
            <w:r w:rsidRPr="009210A4">
              <w:rPr>
                <w:color w:val="0D0D0D" w:themeColor="text1" w:themeTint="F2"/>
                <w:szCs w:val="20"/>
              </w:rPr>
              <w:tab/>
              <w:t xml:space="preserve">monitoring, evaluation and review of the </w:t>
            </w:r>
            <w:r w:rsidRPr="009210A4">
              <w:rPr>
                <w:i/>
                <w:color w:val="0D0D0D" w:themeColor="text1" w:themeTint="F2"/>
                <w:szCs w:val="20"/>
              </w:rPr>
              <w:t>official control programme</w:t>
            </w:r>
            <w:r w:rsidRPr="009210A4">
              <w:rPr>
                <w:color w:val="0D0D0D" w:themeColor="text1" w:themeTint="F2"/>
                <w:szCs w:val="20"/>
              </w:rPr>
              <w:t xml:space="preserve"> to demonstrate the effectiveness of the </w:t>
            </w:r>
            <w:bookmarkStart w:id="1" w:name="_Hlk19699734"/>
            <w:r w:rsidRPr="009210A4">
              <w:rPr>
                <w:color w:val="0D0D0D" w:themeColor="text1" w:themeTint="F2"/>
                <w:szCs w:val="20"/>
              </w:rPr>
              <w:t>strategies.</w:t>
            </w:r>
          </w:p>
          <w:bookmarkEnd w:id="1"/>
          <w:p w14:paraId="25AF4B69" w14:textId="77777777" w:rsidR="009210A4" w:rsidRPr="009210A4" w:rsidRDefault="009210A4" w:rsidP="009210A4">
            <w:pPr>
              <w:spacing w:after="120"/>
              <w:jc w:val="both"/>
              <w:rPr>
                <w:szCs w:val="20"/>
                <w:lang w:val="en"/>
              </w:rPr>
            </w:pPr>
            <w:r w:rsidRPr="009210A4">
              <w:rPr>
                <w:szCs w:val="20"/>
                <w:lang w:val="en"/>
              </w:rPr>
              <w:t xml:space="preserve">The country will be included in the list of countries having an OIE endorsed </w:t>
            </w:r>
            <w:r w:rsidRPr="009210A4">
              <w:rPr>
                <w:i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for PPR in accordance with Chapter 1.6. </w:t>
            </w:r>
          </w:p>
          <w:p w14:paraId="3E22D3F9" w14:textId="3A06B191" w:rsidR="00B81DE4" w:rsidRPr="00DC49CE" w:rsidRDefault="009210A4" w:rsidP="009210A4">
            <w:pPr>
              <w:spacing w:after="120"/>
              <w:jc w:val="both"/>
            </w:pPr>
            <w:r w:rsidRPr="009210A4">
              <w:rPr>
                <w:szCs w:val="20"/>
                <w:lang w:val="en"/>
              </w:rPr>
              <w:t xml:space="preserve">Retention on the list requires an annual update on the progress of the </w:t>
            </w:r>
            <w:r w:rsidRPr="009210A4">
              <w:rPr>
                <w:i/>
                <w:iCs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iCs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and information on significant changes concerning the points above. </w:t>
            </w:r>
          </w:p>
        </w:tc>
      </w:tr>
    </w:tbl>
    <w:p w14:paraId="0362D987" w14:textId="77777777" w:rsidR="008D4462" w:rsidRDefault="008D4462" w:rsidP="0015604D">
      <w:pPr>
        <w:jc w:val="both"/>
        <w:rPr>
          <w:b/>
          <w:sz w:val="24"/>
        </w:rPr>
      </w:pPr>
    </w:p>
    <w:sectPr w:rsidR="008D4462" w:rsidSect="003C3F07">
      <w:headerReference w:type="default" r:id="rId13"/>
      <w:footerReference w:type="default" r:id="rId14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A477" w14:textId="77777777" w:rsidR="0069128A" w:rsidRDefault="0069128A" w:rsidP="00DA5EDA">
      <w:r>
        <w:separator/>
      </w:r>
    </w:p>
  </w:endnote>
  <w:endnote w:type="continuationSeparator" w:id="0">
    <w:p w14:paraId="5AE6D1E8" w14:textId="77777777" w:rsidR="0069128A" w:rsidRDefault="0069128A" w:rsidP="00D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AAC5" w14:textId="2A9811F8" w:rsidR="00DA5EDA" w:rsidRPr="00DA5EDA" w:rsidRDefault="003C3F07">
    <w:pPr>
      <w:pStyle w:val="Pieddepage"/>
      <w:rPr>
        <w:lang w:val="en-US"/>
      </w:rPr>
    </w:pPr>
    <w:r>
      <w:rPr>
        <w:sz w:val="18"/>
        <w:szCs w:val="18"/>
        <w:lang w:val="en-US"/>
      </w:rPr>
      <w:t>202</w:t>
    </w:r>
    <w:r w:rsidR="00C93FD9">
      <w:rPr>
        <w:sz w:val="18"/>
        <w:szCs w:val="18"/>
        <w:lang w:val="en-US"/>
      </w:rPr>
      <w:t>1</w:t>
    </w:r>
    <w:r w:rsidR="00247CC5">
      <w:rPr>
        <w:rFonts w:hint="eastAsia"/>
        <w:sz w:val="18"/>
        <w:szCs w:val="18"/>
        <w:lang w:val="en-US" w:eastAsia="ko-KR"/>
      </w:rPr>
      <w:t xml:space="preserve"> </w:t>
    </w:r>
    <w:r w:rsidR="00DA5EDA" w:rsidRPr="00552366">
      <w:rPr>
        <w:rFonts w:eastAsia="Malgun Gothic" w:hint="eastAsia"/>
        <w:sz w:val="18"/>
        <w:szCs w:val="18"/>
        <w:lang w:val="en-US" w:eastAsia="ko-KR"/>
      </w:rPr>
      <w:t>Form for</w:t>
    </w:r>
    <w:r w:rsidR="00EF61D1">
      <w:rPr>
        <w:rFonts w:eastAsia="Malgun Gothic"/>
        <w:sz w:val="18"/>
        <w:szCs w:val="18"/>
        <w:lang w:val="en-US" w:eastAsia="ko-KR"/>
      </w:rPr>
      <w:t xml:space="preserve"> the</w:t>
    </w:r>
    <w:r w:rsidR="00DA5EDA" w:rsidRPr="00552366">
      <w:rPr>
        <w:rFonts w:eastAsia="Malgun Gothic" w:hint="eastAsia"/>
        <w:sz w:val="18"/>
        <w:szCs w:val="18"/>
        <w:lang w:val="en-US" w:eastAsia="ko-KR"/>
      </w:rPr>
      <w:t xml:space="preserve"> </w:t>
    </w:r>
    <w:r w:rsidR="00DA5EDA">
      <w:rPr>
        <w:rFonts w:eastAsia="Malgun Gothic" w:hint="eastAsia"/>
        <w:sz w:val="18"/>
        <w:szCs w:val="18"/>
        <w:lang w:val="en-US" w:eastAsia="ko-KR"/>
      </w:rPr>
      <w:t>a</w:t>
    </w:r>
    <w:r w:rsidR="00DA5EDA" w:rsidRPr="00692C10">
      <w:rPr>
        <w:rFonts w:eastAsia="Malgun Gothic" w:hint="eastAsia"/>
        <w:sz w:val="18"/>
        <w:szCs w:val="18"/>
        <w:lang w:val="en-US" w:eastAsia="ko-KR"/>
      </w:rPr>
      <w:t xml:space="preserve">nnual reconfirmation of </w:t>
    </w:r>
    <w:r w:rsidR="00EF61D1">
      <w:rPr>
        <w:rFonts w:eastAsia="Malgun Gothic"/>
        <w:sz w:val="18"/>
        <w:szCs w:val="18"/>
        <w:lang w:val="en-US" w:eastAsia="ko-KR"/>
      </w:rPr>
      <w:t xml:space="preserve">the </w:t>
    </w:r>
    <w:r w:rsidR="00DA5EDA">
      <w:rPr>
        <w:rFonts w:eastAsia="Malgun Gothic"/>
        <w:sz w:val="18"/>
        <w:szCs w:val="18"/>
        <w:lang w:val="en-US" w:eastAsia="ko-KR"/>
      </w:rPr>
      <w:t xml:space="preserve">endorsement of </w:t>
    </w:r>
    <w:r w:rsidR="00DA5EDA">
      <w:rPr>
        <w:rFonts w:eastAsia="Malgun Gothic" w:hint="eastAsia"/>
        <w:sz w:val="18"/>
        <w:szCs w:val="18"/>
        <w:lang w:val="en-US" w:eastAsia="ko-KR"/>
      </w:rPr>
      <w:t xml:space="preserve">official control </w:t>
    </w:r>
    <w:proofErr w:type="spellStart"/>
    <w:r w:rsidR="00DA5EDA">
      <w:rPr>
        <w:rFonts w:eastAsia="Malgun Gothic" w:hint="eastAsia"/>
        <w:sz w:val="18"/>
        <w:szCs w:val="18"/>
        <w:lang w:val="en-US" w:eastAsia="ko-KR"/>
      </w:rPr>
      <w:t>programme</w:t>
    </w:r>
    <w:proofErr w:type="spellEnd"/>
    <w:r w:rsidR="00DA5EDA">
      <w:rPr>
        <w:rFonts w:eastAsia="Malgun Gothic" w:hint="eastAsia"/>
        <w:sz w:val="18"/>
        <w:szCs w:val="18"/>
        <w:lang w:val="en-US" w:eastAsia="ko-KR"/>
      </w:rPr>
      <w:t xml:space="preserve"> for </w:t>
    </w:r>
    <w:r w:rsidR="00DA5EDA">
      <w:rPr>
        <w:rFonts w:eastAsia="Malgun Gothic"/>
        <w:sz w:val="18"/>
        <w:szCs w:val="18"/>
        <w:lang w:val="en-US" w:eastAsia="ko-KR"/>
      </w:rPr>
      <w:t>PPR</w:t>
    </w:r>
    <w:r w:rsidR="00F95FD5">
      <w:rPr>
        <w:rFonts w:eastAsia="Malgun Gothic"/>
        <w:sz w:val="18"/>
        <w:szCs w:val="18"/>
        <w:lang w:val="en-US" w:eastAsia="ko-KR"/>
      </w:rPr>
      <w:tab/>
    </w:r>
    <w:r w:rsidR="00F95FD5" w:rsidRPr="00F95FD5">
      <w:rPr>
        <w:rFonts w:eastAsia="Malgun Gothic"/>
        <w:sz w:val="18"/>
        <w:szCs w:val="18"/>
        <w:lang w:val="en-US" w:eastAsia="ko-KR"/>
      </w:rPr>
      <w:fldChar w:fldCharType="begin"/>
    </w:r>
    <w:r w:rsidR="00F95FD5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F95FD5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381132">
      <w:rPr>
        <w:rFonts w:eastAsia="Malgun Gothic"/>
        <w:noProof/>
        <w:sz w:val="18"/>
        <w:szCs w:val="18"/>
        <w:lang w:val="en-US" w:eastAsia="ko-KR"/>
      </w:rPr>
      <w:t>1</w:t>
    </w:r>
    <w:r w:rsidR="00F95FD5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5601" w14:textId="77777777" w:rsidR="0069128A" w:rsidRDefault="0069128A" w:rsidP="00DA5EDA">
      <w:r>
        <w:separator/>
      </w:r>
    </w:p>
  </w:footnote>
  <w:footnote w:type="continuationSeparator" w:id="0">
    <w:p w14:paraId="3140172F" w14:textId="77777777" w:rsidR="0069128A" w:rsidRDefault="0069128A" w:rsidP="00DA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6919" w14:textId="77777777" w:rsidR="00DA5EDA" w:rsidRPr="009210A4" w:rsidRDefault="00DA5EDA" w:rsidP="00F95FD5">
    <w:pPr>
      <w:pStyle w:val="En-tte"/>
      <w:tabs>
        <w:tab w:val="clear" w:pos="4536"/>
      </w:tabs>
      <w:rPr>
        <w:b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2D9"/>
    <w:multiLevelType w:val="hybridMultilevel"/>
    <w:tmpl w:val="8D6E4A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A3B49"/>
    <w:multiLevelType w:val="hybridMultilevel"/>
    <w:tmpl w:val="23F26D98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59C"/>
    <w:multiLevelType w:val="multilevel"/>
    <w:tmpl w:val="47D8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A619C"/>
    <w:multiLevelType w:val="hybridMultilevel"/>
    <w:tmpl w:val="6BA4E884"/>
    <w:lvl w:ilvl="0" w:tplc="3C6C53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D7E4E"/>
    <w:multiLevelType w:val="multilevel"/>
    <w:tmpl w:val="931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0471A"/>
    <w:multiLevelType w:val="hybridMultilevel"/>
    <w:tmpl w:val="5CC2D680"/>
    <w:lvl w:ilvl="0" w:tplc="1A105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56656"/>
    <w:multiLevelType w:val="hybridMultilevel"/>
    <w:tmpl w:val="3E5261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926ACB"/>
    <w:multiLevelType w:val="hybridMultilevel"/>
    <w:tmpl w:val="AF5CF8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BE26E4"/>
    <w:multiLevelType w:val="multilevel"/>
    <w:tmpl w:val="8588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CC4072"/>
    <w:multiLevelType w:val="hybridMultilevel"/>
    <w:tmpl w:val="678AB4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20CA0B9A"/>
    <w:multiLevelType w:val="multilevel"/>
    <w:tmpl w:val="781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803F43"/>
    <w:multiLevelType w:val="multilevel"/>
    <w:tmpl w:val="66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F6A06"/>
    <w:multiLevelType w:val="multilevel"/>
    <w:tmpl w:val="5EF6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942FEE"/>
    <w:multiLevelType w:val="hybridMultilevel"/>
    <w:tmpl w:val="DBC487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E077FF"/>
    <w:multiLevelType w:val="hybridMultilevel"/>
    <w:tmpl w:val="8E1C53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4706B0"/>
    <w:multiLevelType w:val="multilevel"/>
    <w:tmpl w:val="70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6415E1"/>
    <w:multiLevelType w:val="hybridMultilevel"/>
    <w:tmpl w:val="29480E64"/>
    <w:lvl w:ilvl="0" w:tplc="4DFC198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5"/>
  </w:num>
  <w:num w:numId="3">
    <w:abstractNumId w:val="2"/>
  </w:num>
  <w:num w:numId="4">
    <w:abstractNumId w:val="9"/>
  </w:num>
  <w:num w:numId="5">
    <w:abstractNumId w:val="30"/>
  </w:num>
  <w:num w:numId="6">
    <w:abstractNumId w:val="24"/>
  </w:num>
  <w:num w:numId="7">
    <w:abstractNumId w:val="21"/>
  </w:num>
  <w:num w:numId="8">
    <w:abstractNumId w:val="10"/>
  </w:num>
  <w:num w:numId="9">
    <w:abstractNumId w:val="29"/>
  </w:num>
  <w:num w:numId="10">
    <w:abstractNumId w:val="26"/>
  </w:num>
  <w:num w:numId="11">
    <w:abstractNumId w:val="34"/>
  </w:num>
  <w:num w:numId="12">
    <w:abstractNumId w:val="15"/>
  </w:num>
  <w:num w:numId="13">
    <w:abstractNumId w:val="23"/>
  </w:num>
  <w:num w:numId="14">
    <w:abstractNumId w:val="22"/>
  </w:num>
  <w:num w:numId="15">
    <w:abstractNumId w:val="0"/>
  </w:num>
  <w:num w:numId="16">
    <w:abstractNumId w:val="16"/>
  </w:num>
  <w:num w:numId="17">
    <w:abstractNumId w:val="8"/>
  </w:num>
  <w:num w:numId="18">
    <w:abstractNumId w:val="19"/>
  </w:num>
  <w:num w:numId="19">
    <w:abstractNumId w:val="33"/>
  </w:num>
  <w:num w:numId="20">
    <w:abstractNumId w:val="12"/>
  </w:num>
  <w:num w:numId="21">
    <w:abstractNumId w:val="11"/>
  </w:num>
  <w:num w:numId="22">
    <w:abstractNumId w:val="14"/>
  </w:num>
  <w:num w:numId="23">
    <w:abstractNumId w:val="27"/>
  </w:num>
  <w:num w:numId="24">
    <w:abstractNumId w:val="1"/>
  </w:num>
  <w:num w:numId="25">
    <w:abstractNumId w:val="3"/>
  </w:num>
  <w:num w:numId="26">
    <w:abstractNumId w:val="28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31"/>
  </w:num>
  <w:num w:numId="32">
    <w:abstractNumId w:val="6"/>
  </w:num>
  <w:num w:numId="33">
    <w:abstractNumId w:val="6"/>
  </w:num>
  <w:num w:numId="34">
    <w:abstractNumId w:val="6"/>
  </w:num>
  <w:num w:numId="35">
    <w:abstractNumId w:val="6"/>
    <w:lvlOverride w:ilvl="0"/>
    <w:lvlOverride w:ilvl="1">
      <w:startOverride w:val="1"/>
    </w:lvlOverride>
  </w:num>
  <w:num w:numId="36">
    <w:abstractNumId w:val="18"/>
  </w:num>
  <w:num w:numId="37">
    <w:abstractNumId w:val="18"/>
  </w:num>
  <w:num w:numId="38">
    <w:abstractNumId w:val="18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7"/>
  </w:num>
  <w:num w:numId="44">
    <w:abstractNumId w:val="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DB"/>
    <w:rsid w:val="00001FEB"/>
    <w:rsid w:val="00006662"/>
    <w:rsid w:val="00010892"/>
    <w:rsid w:val="00011097"/>
    <w:rsid w:val="00013281"/>
    <w:rsid w:val="00013D7D"/>
    <w:rsid w:val="00024669"/>
    <w:rsid w:val="00024AC9"/>
    <w:rsid w:val="0002541F"/>
    <w:rsid w:val="00026C7C"/>
    <w:rsid w:val="00041F84"/>
    <w:rsid w:val="000448F8"/>
    <w:rsid w:val="00047017"/>
    <w:rsid w:val="00047118"/>
    <w:rsid w:val="000574D6"/>
    <w:rsid w:val="0005780F"/>
    <w:rsid w:val="0006301E"/>
    <w:rsid w:val="00075219"/>
    <w:rsid w:val="0008534D"/>
    <w:rsid w:val="00087014"/>
    <w:rsid w:val="000925BD"/>
    <w:rsid w:val="00092991"/>
    <w:rsid w:val="00094348"/>
    <w:rsid w:val="000A4829"/>
    <w:rsid w:val="000A6D84"/>
    <w:rsid w:val="000B0755"/>
    <w:rsid w:val="000C1AF2"/>
    <w:rsid w:val="000E42E8"/>
    <w:rsid w:val="000E45C4"/>
    <w:rsid w:val="000E58A0"/>
    <w:rsid w:val="000E69E2"/>
    <w:rsid w:val="000F35E5"/>
    <w:rsid w:val="00102139"/>
    <w:rsid w:val="00102D43"/>
    <w:rsid w:val="0010377D"/>
    <w:rsid w:val="00103980"/>
    <w:rsid w:val="00115F4A"/>
    <w:rsid w:val="00116347"/>
    <w:rsid w:val="001164DA"/>
    <w:rsid w:val="001308C5"/>
    <w:rsid w:val="00132A60"/>
    <w:rsid w:val="00137EFF"/>
    <w:rsid w:val="001402B1"/>
    <w:rsid w:val="0014132B"/>
    <w:rsid w:val="0015604D"/>
    <w:rsid w:val="00164A5B"/>
    <w:rsid w:val="00164EFF"/>
    <w:rsid w:val="00166D1B"/>
    <w:rsid w:val="00166FE9"/>
    <w:rsid w:val="001729EA"/>
    <w:rsid w:val="001927DC"/>
    <w:rsid w:val="001961B5"/>
    <w:rsid w:val="00197D9E"/>
    <w:rsid w:val="001A03FB"/>
    <w:rsid w:val="001A6CAF"/>
    <w:rsid w:val="001B3767"/>
    <w:rsid w:val="001B71DD"/>
    <w:rsid w:val="001C1A84"/>
    <w:rsid w:val="001C487C"/>
    <w:rsid w:val="001D65F8"/>
    <w:rsid w:val="001D728E"/>
    <w:rsid w:val="001E1123"/>
    <w:rsid w:val="001E2076"/>
    <w:rsid w:val="001E467F"/>
    <w:rsid w:val="001E73C0"/>
    <w:rsid w:val="001E7535"/>
    <w:rsid w:val="001F3C4E"/>
    <w:rsid w:val="002069E2"/>
    <w:rsid w:val="00206A02"/>
    <w:rsid w:val="0020711C"/>
    <w:rsid w:val="002125DF"/>
    <w:rsid w:val="00216350"/>
    <w:rsid w:val="002168DB"/>
    <w:rsid w:val="00223603"/>
    <w:rsid w:val="00227CCF"/>
    <w:rsid w:val="00230264"/>
    <w:rsid w:val="002326DC"/>
    <w:rsid w:val="00233605"/>
    <w:rsid w:val="00240326"/>
    <w:rsid w:val="00247CC5"/>
    <w:rsid w:val="00251B41"/>
    <w:rsid w:val="00270504"/>
    <w:rsid w:val="002813DA"/>
    <w:rsid w:val="00282080"/>
    <w:rsid w:val="002836F8"/>
    <w:rsid w:val="002A16E9"/>
    <w:rsid w:val="002A1B1A"/>
    <w:rsid w:val="002A4392"/>
    <w:rsid w:val="002A467C"/>
    <w:rsid w:val="002A7488"/>
    <w:rsid w:val="002B1A25"/>
    <w:rsid w:val="002B449F"/>
    <w:rsid w:val="002C0269"/>
    <w:rsid w:val="002C0407"/>
    <w:rsid w:val="002C7688"/>
    <w:rsid w:val="002D105E"/>
    <w:rsid w:val="002D27B9"/>
    <w:rsid w:val="002D527F"/>
    <w:rsid w:val="002D6A52"/>
    <w:rsid w:val="002E2016"/>
    <w:rsid w:val="002E4D94"/>
    <w:rsid w:val="002F338F"/>
    <w:rsid w:val="00310F6B"/>
    <w:rsid w:val="00313726"/>
    <w:rsid w:val="00314C2C"/>
    <w:rsid w:val="00315A4D"/>
    <w:rsid w:val="0031627D"/>
    <w:rsid w:val="00327D8F"/>
    <w:rsid w:val="00330F61"/>
    <w:rsid w:val="0033155A"/>
    <w:rsid w:val="0034311E"/>
    <w:rsid w:val="00343CD2"/>
    <w:rsid w:val="00345D2A"/>
    <w:rsid w:val="00353AD3"/>
    <w:rsid w:val="003565AC"/>
    <w:rsid w:val="00381132"/>
    <w:rsid w:val="00384DEF"/>
    <w:rsid w:val="00390196"/>
    <w:rsid w:val="003B1951"/>
    <w:rsid w:val="003B1F20"/>
    <w:rsid w:val="003B232D"/>
    <w:rsid w:val="003B3C23"/>
    <w:rsid w:val="003B6083"/>
    <w:rsid w:val="003C3F07"/>
    <w:rsid w:val="003C5AA8"/>
    <w:rsid w:val="003C6D77"/>
    <w:rsid w:val="003D119E"/>
    <w:rsid w:val="003D6127"/>
    <w:rsid w:val="003D71CB"/>
    <w:rsid w:val="003F0C66"/>
    <w:rsid w:val="003F41AF"/>
    <w:rsid w:val="00405E9B"/>
    <w:rsid w:val="0041049E"/>
    <w:rsid w:val="00410A13"/>
    <w:rsid w:val="00411A23"/>
    <w:rsid w:val="00414B43"/>
    <w:rsid w:val="004150BA"/>
    <w:rsid w:val="00416BE0"/>
    <w:rsid w:val="00420950"/>
    <w:rsid w:val="00421F00"/>
    <w:rsid w:val="004247C3"/>
    <w:rsid w:val="00424E6C"/>
    <w:rsid w:val="0042683B"/>
    <w:rsid w:val="00427A6D"/>
    <w:rsid w:val="00430EA6"/>
    <w:rsid w:val="004365F7"/>
    <w:rsid w:val="00446771"/>
    <w:rsid w:val="004504CB"/>
    <w:rsid w:val="00450E8A"/>
    <w:rsid w:val="00453632"/>
    <w:rsid w:val="00455804"/>
    <w:rsid w:val="0046748D"/>
    <w:rsid w:val="004700EC"/>
    <w:rsid w:val="004731DA"/>
    <w:rsid w:val="00473ACB"/>
    <w:rsid w:val="004A1053"/>
    <w:rsid w:val="004A1DD3"/>
    <w:rsid w:val="004A1FAE"/>
    <w:rsid w:val="004A2598"/>
    <w:rsid w:val="004A31E9"/>
    <w:rsid w:val="004A4FD3"/>
    <w:rsid w:val="004A5B3A"/>
    <w:rsid w:val="004A5BD9"/>
    <w:rsid w:val="004A7C37"/>
    <w:rsid w:val="004B0A04"/>
    <w:rsid w:val="004B648D"/>
    <w:rsid w:val="004B668A"/>
    <w:rsid w:val="004C48A0"/>
    <w:rsid w:val="004D2A26"/>
    <w:rsid w:val="004D40AC"/>
    <w:rsid w:val="004D520E"/>
    <w:rsid w:val="004D6242"/>
    <w:rsid w:val="004D6676"/>
    <w:rsid w:val="004E37FD"/>
    <w:rsid w:val="004F001F"/>
    <w:rsid w:val="004F11EB"/>
    <w:rsid w:val="004F3CBA"/>
    <w:rsid w:val="0050048F"/>
    <w:rsid w:val="00500D26"/>
    <w:rsid w:val="00504E97"/>
    <w:rsid w:val="00507CE9"/>
    <w:rsid w:val="005109AD"/>
    <w:rsid w:val="00511362"/>
    <w:rsid w:val="005120DB"/>
    <w:rsid w:val="00514786"/>
    <w:rsid w:val="00515DCE"/>
    <w:rsid w:val="00516A6B"/>
    <w:rsid w:val="00517852"/>
    <w:rsid w:val="00517DD7"/>
    <w:rsid w:val="0052307C"/>
    <w:rsid w:val="00523104"/>
    <w:rsid w:val="0052662B"/>
    <w:rsid w:val="00535877"/>
    <w:rsid w:val="005408FA"/>
    <w:rsid w:val="00542F27"/>
    <w:rsid w:val="00543DDD"/>
    <w:rsid w:val="005523C3"/>
    <w:rsid w:val="00554E94"/>
    <w:rsid w:val="005562EB"/>
    <w:rsid w:val="00560C32"/>
    <w:rsid w:val="0056416A"/>
    <w:rsid w:val="005651F4"/>
    <w:rsid w:val="00571DA8"/>
    <w:rsid w:val="00572A43"/>
    <w:rsid w:val="00582610"/>
    <w:rsid w:val="005A020A"/>
    <w:rsid w:val="005A4A2E"/>
    <w:rsid w:val="005A51B9"/>
    <w:rsid w:val="005B15E9"/>
    <w:rsid w:val="005B26C7"/>
    <w:rsid w:val="005B40C0"/>
    <w:rsid w:val="005C1DC0"/>
    <w:rsid w:val="005C1F33"/>
    <w:rsid w:val="005C7B45"/>
    <w:rsid w:val="005D4258"/>
    <w:rsid w:val="005E1109"/>
    <w:rsid w:val="005E19F2"/>
    <w:rsid w:val="005F101D"/>
    <w:rsid w:val="00610197"/>
    <w:rsid w:val="0061683B"/>
    <w:rsid w:val="0061757E"/>
    <w:rsid w:val="0062228F"/>
    <w:rsid w:val="00623105"/>
    <w:rsid w:val="00624D7C"/>
    <w:rsid w:val="00631CD8"/>
    <w:rsid w:val="006324A1"/>
    <w:rsid w:val="006357E2"/>
    <w:rsid w:val="00635A3D"/>
    <w:rsid w:val="00636185"/>
    <w:rsid w:val="00640642"/>
    <w:rsid w:val="00640F3F"/>
    <w:rsid w:val="006442C1"/>
    <w:rsid w:val="00647C08"/>
    <w:rsid w:val="00651481"/>
    <w:rsid w:val="00653BF0"/>
    <w:rsid w:val="00662C0F"/>
    <w:rsid w:val="00670A74"/>
    <w:rsid w:val="00674358"/>
    <w:rsid w:val="00674483"/>
    <w:rsid w:val="0068088A"/>
    <w:rsid w:val="00684315"/>
    <w:rsid w:val="00687783"/>
    <w:rsid w:val="0069128A"/>
    <w:rsid w:val="00691BD8"/>
    <w:rsid w:val="00695382"/>
    <w:rsid w:val="006A30A6"/>
    <w:rsid w:val="006A4232"/>
    <w:rsid w:val="006B52D2"/>
    <w:rsid w:val="006B5839"/>
    <w:rsid w:val="006B7E96"/>
    <w:rsid w:val="006C03DE"/>
    <w:rsid w:val="006C3E50"/>
    <w:rsid w:val="006C541B"/>
    <w:rsid w:val="006C6575"/>
    <w:rsid w:val="006D1384"/>
    <w:rsid w:val="006D22AC"/>
    <w:rsid w:val="006D2F30"/>
    <w:rsid w:val="006D636B"/>
    <w:rsid w:val="006E380C"/>
    <w:rsid w:val="006E56A7"/>
    <w:rsid w:val="006E612F"/>
    <w:rsid w:val="006F369A"/>
    <w:rsid w:val="00705E0C"/>
    <w:rsid w:val="007106D3"/>
    <w:rsid w:val="0071483D"/>
    <w:rsid w:val="00721275"/>
    <w:rsid w:val="007245AD"/>
    <w:rsid w:val="00727486"/>
    <w:rsid w:val="00734180"/>
    <w:rsid w:val="00735B93"/>
    <w:rsid w:val="00737E58"/>
    <w:rsid w:val="0074445A"/>
    <w:rsid w:val="00745078"/>
    <w:rsid w:val="0075573A"/>
    <w:rsid w:val="00756FF9"/>
    <w:rsid w:val="00761B89"/>
    <w:rsid w:val="00767102"/>
    <w:rsid w:val="00772170"/>
    <w:rsid w:val="00773C50"/>
    <w:rsid w:val="00780B22"/>
    <w:rsid w:val="00785409"/>
    <w:rsid w:val="0078694B"/>
    <w:rsid w:val="007A3204"/>
    <w:rsid w:val="007A3369"/>
    <w:rsid w:val="007A7A3D"/>
    <w:rsid w:val="007B268F"/>
    <w:rsid w:val="007B6C32"/>
    <w:rsid w:val="007B72E8"/>
    <w:rsid w:val="007D0492"/>
    <w:rsid w:val="007D1D34"/>
    <w:rsid w:val="007D59A6"/>
    <w:rsid w:val="007E52FD"/>
    <w:rsid w:val="007E7C7D"/>
    <w:rsid w:val="007F5147"/>
    <w:rsid w:val="007F6973"/>
    <w:rsid w:val="007F75FC"/>
    <w:rsid w:val="0080696C"/>
    <w:rsid w:val="00820249"/>
    <w:rsid w:val="00823043"/>
    <w:rsid w:val="0083518B"/>
    <w:rsid w:val="0083651B"/>
    <w:rsid w:val="008537D7"/>
    <w:rsid w:val="008607E9"/>
    <w:rsid w:val="008607F0"/>
    <w:rsid w:val="008644AD"/>
    <w:rsid w:val="00872ED8"/>
    <w:rsid w:val="00873A99"/>
    <w:rsid w:val="00873F6F"/>
    <w:rsid w:val="00890C84"/>
    <w:rsid w:val="00895FA8"/>
    <w:rsid w:val="00896B1B"/>
    <w:rsid w:val="008A1B5B"/>
    <w:rsid w:val="008A3392"/>
    <w:rsid w:val="008A516D"/>
    <w:rsid w:val="008A6D39"/>
    <w:rsid w:val="008A7F15"/>
    <w:rsid w:val="008B6351"/>
    <w:rsid w:val="008C4E72"/>
    <w:rsid w:val="008D2936"/>
    <w:rsid w:val="008D4462"/>
    <w:rsid w:val="008E4DF1"/>
    <w:rsid w:val="008F2C33"/>
    <w:rsid w:val="008F4258"/>
    <w:rsid w:val="008F6A4F"/>
    <w:rsid w:val="008F7393"/>
    <w:rsid w:val="00903864"/>
    <w:rsid w:val="00905588"/>
    <w:rsid w:val="00906F6C"/>
    <w:rsid w:val="009210A4"/>
    <w:rsid w:val="0092405B"/>
    <w:rsid w:val="0093367A"/>
    <w:rsid w:val="0095006C"/>
    <w:rsid w:val="009527E0"/>
    <w:rsid w:val="00955AA3"/>
    <w:rsid w:val="0095719C"/>
    <w:rsid w:val="0097114E"/>
    <w:rsid w:val="00972B60"/>
    <w:rsid w:val="009843D4"/>
    <w:rsid w:val="00997CE8"/>
    <w:rsid w:val="009B410C"/>
    <w:rsid w:val="009C4EB8"/>
    <w:rsid w:val="009C511A"/>
    <w:rsid w:val="009D1F5C"/>
    <w:rsid w:val="009D71C0"/>
    <w:rsid w:val="009E5559"/>
    <w:rsid w:val="009E6C63"/>
    <w:rsid w:val="009F1BFC"/>
    <w:rsid w:val="009F2E24"/>
    <w:rsid w:val="009F34B0"/>
    <w:rsid w:val="009F5963"/>
    <w:rsid w:val="009F61B6"/>
    <w:rsid w:val="00A0347B"/>
    <w:rsid w:val="00A10D35"/>
    <w:rsid w:val="00A1322D"/>
    <w:rsid w:val="00A22271"/>
    <w:rsid w:val="00A2388D"/>
    <w:rsid w:val="00A30098"/>
    <w:rsid w:val="00A33325"/>
    <w:rsid w:val="00A45AB9"/>
    <w:rsid w:val="00A466A4"/>
    <w:rsid w:val="00A54AB7"/>
    <w:rsid w:val="00A629A5"/>
    <w:rsid w:val="00A73875"/>
    <w:rsid w:val="00A80ADF"/>
    <w:rsid w:val="00A80CBA"/>
    <w:rsid w:val="00A93182"/>
    <w:rsid w:val="00AC2FA8"/>
    <w:rsid w:val="00AC57EC"/>
    <w:rsid w:val="00AC5E2D"/>
    <w:rsid w:val="00AC7E39"/>
    <w:rsid w:val="00AD261A"/>
    <w:rsid w:val="00AF1793"/>
    <w:rsid w:val="00AF472E"/>
    <w:rsid w:val="00AF49AE"/>
    <w:rsid w:val="00B134D7"/>
    <w:rsid w:val="00B20173"/>
    <w:rsid w:val="00B24968"/>
    <w:rsid w:val="00B27A09"/>
    <w:rsid w:val="00B334FE"/>
    <w:rsid w:val="00B3764A"/>
    <w:rsid w:val="00B433E9"/>
    <w:rsid w:val="00B46D85"/>
    <w:rsid w:val="00B476D3"/>
    <w:rsid w:val="00B5225C"/>
    <w:rsid w:val="00B55466"/>
    <w:rsid w:val="00B60489"/>
    <w:rsid w:val="00B67F80"/>
    <w:rsid w:val="00B7491B"/>
    <w:rsid w:val="00B81DE4"/>
    <w:rsid w:val="00B946BB"/>
    <w:rsid w:val="00B95AC5"/>
    <w:rsid w:val="00B9664E"/>
    <w:rsid w:val="00BA55E0"/>
    <w:rsid w:val="00BA5FD6"/>
    <w:rsid w:val="00BA74F3"/>
    <w:rsid w:val="00BB14DC"/>
    <w:rsid w:val="00BB3C4F"/>
    <w:rsid w:val="00BB4279"/>
    <w:rsid w:val="00BC296D"/>
    <w:rsid w:val="00BC3490"/>
    <w:rsid w:val="00BC6204"/>
    <w:rsid w:val="00BD5210"/>
    <w:rsid w:val="00BE4793"/>
    <w:rsid w:val="00BF1471"/>
    <w:rsid w:val="00BF1DBA"/>
    <w:rsid w:val="00BF5C37"/>
    <w:rsid w:val="00C052C0"/>
    <w:rsid w:val="00C15EB7"/>
    <w:rsid w:val="00C33796"/>
    <w:rsid w:val="00C40801"/>
    <w:rsid w:val="00C41A66"/>
    <w:rsid w:val="00C436F8"/>
    <w:rsid w:val="00C442C7"/>
    <w:rsid w:val="00C60B7D"/>
    <w:rsid w:val="00C62F9A"/>
    <w:rsid w:val="00C77C95"/>
    <w:rsid w:val="00C93FD9"/>
    <w:rsid w:val="00CB3DD5"/>
    <w:rsid w:val="00CC1B07"/>
    <w:rsid w:val="00CC2E30"/>
    <w:rsid w:val="00CC411A"/>
    <w:rsid w:val="00CC49D7"/>
    <w:rsid w:val="00CC59DB"/>
    <w:rsid w:val="00CD42C4"/>
    <w:rsid w:val="00CD791F"/>
    <w:rsid w:val="00CD7CBE"/>
    <w:rsid w:val="00CE5DF6"/>
    <w:rsid w:val="00CF23F8"/>
    <w:rsid w:val="00D00BA1"/>
    <w:rsid w:val="00D04597"/>
    <w:rsid w:val="00D074DE"/>
    <w:rsid w:val="00D26B2B"/>
    <w:rsid w:val="00D31997"/>
    <w:rsid w:val="00D32887"/>
    <w:rsid w:val="00D3376B"/>
    <w:rsid w:val="00D33BD5"/>
    <w:rsid w:val="00D34583"/>
    <w:rsid w:val="00D34B86"/>
    <w:rsid w:val="00D41AB0"/>
    <w:rsid w:val="00D43DE6"/>
    <w:rsid w:val="00D47173"/>
    <w:rsid w:val="00D563C4"/>
    <w:rsid w:val="00D63183"/>
    <w:rsid w:val="00D657B7"/>
    <w:rsid w:val="00D72199"/>
    <w:rsid w:val="00D7477F"/>
    <w:rsid w:val="00D85745"/>
    <w:rsid w:val="00D94CE9"/>
    <w:rsid w:val="00D96EC3"/>
    <w:rsid w:val="00DA5EDA"/>
    <w:rsid w:val="00DA731D"/>
    <w:rsid w:val="00DC49CE"/>
    <w:rsid w:val="00DD2070"/>
    <w:rsid w:val="00DF17D3"/>
    <w:rsid w:val="00E00A87"/>
    <w:rsid w:val="00E06D31"/>
    <w:rsid w:val="00E15739"/>
    <w:rsid w:val="00E15C5C"/>
    <w:rsid w:val="00E211FD"/>
    <w:rsid w:val="00E2301F"/>
    <w:rsid w:val="00E25D80"/>
    <w:rsid w:val="00E30070"/>
    <w:rsid w:val="00E51832"/>
    <w:rsid w:val="00E520CA"/>
    <w:rsid w:val="00E53D91"/>
    <w:rsid w:val="00E56861"/>
    <w:rsid w:val="00E63F6D"/>
    <w:rsid w:val="00E71110"/>
    <w:rsid w:val="00E71256"/>
    <w:rsid w:val="00E82476"/>
    <w:rsid w:val="00EA10F7"/>
    <w:rsid w:val="00EA346B"/>
    <w:rsid w:val="00EB002F"/>
    <w:rsid w:val="00EB5D07"/>
    <w:rsid w:val="00EC6198"/>
    <w:rsid w:val="00ED0BD0"/>
    <w:rsid w:val="00ED17B4"/>
    <w:rsid w:val="00ED4719"/>
    <w:rsid w:val="00EE037A"/>
    <w:rsid w:val="00EF61D1"/>
    <w:rsid w:val="00EF7A25"/>
    <w:rsid w:val="00F03207"/>
    <w:rsid w:val="00F17D96"/>
    <w:rsid w:val="00F24261"/>
    <w:rsid w:val="00F27A4D"/>
    <w:rsid w:val="00F33F49"/>
    <w:rsid w:val="00F34E6D"/>
    <w:rsid w:val="00F36FC0"/>
    <w:rsid w:val="00F40E3D"/>
    <w:rsid w:val="00F429E3"/>
    <w:rsid w:val="00F44F7D"/>
    <w:rsid w:val="00F614A0"/>
    <w:rsid w:val="00F65384"/>
    <w:rsid w:val="00F675F8"/>
    <w:rsid w:val="00F74C44"/>
    <w:rsid w:val="00F847D1"/>
    <w:rsid w:val="00F86B98"/>
    <w:rsid w:val="00F931AE"/>
    <w:rsid w:val="00F95FD5"/>
    <w:rsid w:val="00FA3976"/>
    <w:rsid w:val="00FA5501"/>
    <w:rsid w:val="00FA67A9"/>
    <w:rsid w:val="00FB4DEC"/>
    <w:rsid w:val="00FC3225"/>
    <w:rsid w:val="00FC68C5"/>
    <w:rsid w:val="00FC7AE4"/>
    <w:rsid w:val="00FD2552"/>
    <w:rsid w:val="00FD46AC"/>
    <w:rsid w:val="00FD5E95"/>
    <w:rsid w:val="00FE1B4E"/>
    <w:rsid w:val="00FF4C56"/>
    <w:rsid w:val="00FF578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B6FBC6"/>
  <w15:chartTrackingRefBased/>
  <w15:docId w15:val="{5DBD8991-D172-4C7E-9643-FDBAAB5B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customStyle="1" w:styleId="ListParagraph1">
    <w:name w:val="List Paragraph1"/>
    <w:basedOn w:val="Normal"/>
    <w:rsid w:val="00786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1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516D"/>
    <w:rPr>
      <w:rFonts w:ascii="Tahoma" w:eastAsia="Times New Roman" w:hAnsi="Tahoma" w:cs="Tahoma"/>
      <w:sz w:val="16"/>
      <w:szCs w:val="16"/>
      <w:lang w:val="en-GB" w:eastAsia="en-US"/>
    </w:rPr>
  </w:style>
  <w:style w:type="character" w:styleId="Marquedecommentaire">
    <w:name w:val="annotation reference"/>
    <w:unhideWhenUsed/>
    <w:rsid w:val="00D65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57B7"/>
    <w:rPr>
      <w:szCs w:val="20"/>
    </w:rPr>
  </w:style>
  <w:style w:type="character" w:customStyle="1" w:styleId="CommentaireCar">
    <w:name w:val="Commentaire Car"/>
    <w:link w:val="Commentaire"/>
    <w:uiPriority w:val="99"/>
    <w:rsid w:val="00D657B7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7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657B7"/>
    <w:rPr>
      <w:rFonts w:eastAsia="Times New Roman"/>
      <w:b/>
      <w:bCs/>
      <w:lang w:eastAsia="en-US"/>
    </w:rPr>
  </w:style>
  <w:style w:type="paragraph" w:styleId="Rvision">
    <w:name w:val="Revision"/>
    <w:hidden/>
    <w:uiPriority w:val="99"/>
    <w:semiHidden/>
    <w:rsid w:val="00F40E3D"/>
    <w:rPr>
      <w:rFonts w:eastAsia="Times New Roman"/>
      <w:szCs w:val="24"/>
      <w:lang w:val="en-GB" w:eastAsia="en-US"/>
    </w:rPr>
  </w:style>
  <w:style w:type="paragraph" w:customStyle="1" w:styleId="style-liste-2">
    <w:name w:val="style-liste-2"/>
    <w:basedOn w:val="Normal"/>
    <w:rsid w:val="00B81DE4"/>
    <w:pPr>
      <w:spacing w:before="100" w:beforeAutospacing="1" w:after="100" w:afterAutospacing="1"/>
    </w:pPr>
    <w:rPr>
      <w:sz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A5E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A5EDA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5E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A5EDA"/>
    <w:rPr>
      <w:rFonts w:eastAsia="Times New Roman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433E9"/>
    <w:pPr>
      <w:spacing w:before="100" w:beforeAutospacing="1" w:after="100" w:afterAutospacing="1"/>
    </w:pPr>
    <w:rPr>
      <w:sz w:val="24"/>
      <w:lang w:val="fr-FR" w:eastAsia="fr-FR"/>
    </w:rPr>
  </w:style>
  <w:style w:type="character" w:styleId="Lienhypertextesuivivisit">
    <w:name w:val="FollowedHyperlink"/>
    <w:uiPriority w:val="99"/>
    <w:semiHidden/>
    <w:unhideWhenUsed/>
    <w:rsid w:val="001E2076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B6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ease.status@oie.i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ie.int/index.php?id=169&amp;L=0&amp;htmfile=glossair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e.int/index.php?id=169&amp;L=0&amp;htmfile=glossair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ie.int/index.php?id=169&amp;L=0&amp;htmfile=glossair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e.int/index.php?id=169&amp;L=0&amp;htmfile=glossaire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1C11-EAA1-4DC7-827F-440AA5B0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5850</Characters>
  <Application>Microsoft Office Word</Application>
  <DocSecurity>0</DocSecurity>
  <Lines>48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6780</CharactersWithSpaces>
  <SharedDoc>false</SharedDoc>
  <HLinks>
    <vt:vector size="204" baseType="variant"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terme_services_veterinaires</vt:lpwstr>
      </vt:variant>
      <vt:variant>
        <vt:i4>5242962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983067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5242962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5242962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6553694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2293781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5832811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7602288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terme_faune_sauvage</vt:lpwstr>
      </vt:variant>
      <vt:variant>
        <vt:i4>2293781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2293781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2293781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2359334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5242962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2293781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2490368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5832811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983065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5832811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6553694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4456548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983067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5242962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terme_services_veterinaires</vt:lpwstr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5242962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2</cp:revision>
  <cp:lastPrinted>2021-06-10T13:44:00Z</cp:lastPrinted>
  <dcterms:created xsi:type="dcterms:W3CDTF">2021-07-06T11:47:00Z</dcterms:created>
  <dcterms:modified xsi:type="dcterms:W3CDTF">2021-07-06T11:47:00Z</dcterms:modified>
</cp:coreProperties>
</file>