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4DF" w14:textId="77777777" w:rsidR="00CB5F94" w:rsidRPr="0006000F" w:rsidRDefault="00CB5F94" w:rsidP="00580558">
      <w:pPr>
        <w:spacing w:after="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Form for the annual reconfirmation of the classical swine fever</w:t>
      </w:r>
      <w:r w:rsidRPr="0006000F">
        <w:rPr>
          <w:rFonts w:eastAsia="Malgun Gothic" w:hint="eastAsia"/>
          <w:b/>
          <w:sz w:val="24"/>
        </w:rPr>
        <w:t xml:space="preserve"> </w:t>
      </w:r>
      <w:r w:rsidRPr="0006000F">
        <w:rPr>
          <w:rFonts w:eastAsia="Malgun Gothic"/>
          <w:b/>
          <w:sz w:val="24"/>
        </w:rPr>
        <w:t>(CSF</w:t>
      </w:r>
      <w:r w:rsidRPr="0006000F">
        <w:rPr>
          <w:b/>
          <w:sz w:val="24"/>
        </w:rPr>
        <w:t>) status</w:t>
      </w:r>
    </w:p>
    <w:p w14:paraId="6171D346" w14:textId="7AB64780" w:rsidR="00CB5F94" w:rsidRPr="0006000F" w:rsidRDefault="00CB5F94" w:rsidP="00CB5F94">
      <w:pPr>
        <w:spacing w:after="12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of OIE Member</w:t>
      </w:r>
      <w:r w:rsidR="00C86E2F">
        <w:rPr>
          <w:b/>
          <w:sz w:val="24"/>
        </w:rPr>
        <w:t>s</w:t>
      </w:r>
      <w:r w:rsidRPr="0006000F">
        <w:rPr>
          <w:b/>
          <w:sz w:val="24"/>
        </w:rPr>
        <w:t xml:space="preserve"> </w:t>
      </w:r>
    </w:p>
    <w:p w14:paraId="66C32156" w14:textId="77777777" w:rsidR="00E0671C" w:rsidRPr="0006000F" w:rsidRDefault="00E0671C" w:rsidP="00E0671C">
      <w:pPr>
        <w:spacing w:after="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 xml:space="preserve">To be filled in, dated, signed by the </w:t>
      </w:r>
      <w:proofErr w:type="gramStart"/>
      <w:r w:rsidRPr="0006000F">
        <w:rPr>
          <w:rFonts w:eastAsia="Malgun Gothic"/>
          <w:b/>
          <w:color w:val="FF0000"/>
        </w:rPr>
        <w:t>Delegate</w:t>
      </w:r>
      <w:proofErr w:type="gramEnd"/>
      <w:r w:rsidRPr="0006000F">
        <w:rPr>
          <w:rFonts w:eastAsia="Malgun Gothic"/>
          <w:b/>
          <w:color w:val="FF0000"/>
        </w:rPr>
        <w:t xml:space="preserve"> and sent back to </w:t>
      </w:r>
      <w:hyperlink r:id="rId11" w:history="1">
        <w:r w:rsidRPr="0006000F">
          <w:rPr>
            <w:rStyle w:val="Lienhypertexte"/>
            <w:rFonts w:eastAsia="Malgun Gothic"/>
            <w:b/>
          </w:rPr>
          <w:t>disease.status@oie.int</w:t>
        </w:r>
      </w:hyperlink>
    </w:p>
    <w:p w14:paraId="66E2C937" w14:textId="77777777" w:rsidR="00E0671C" w:rsidRPr="0006000F" w:rsidRDefault="00E0671C" w:rsidP="004F7146">
      <w:pPr>
        <w:spacing w:after="12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>during the month of November each year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7"/>
        <w:gridCol w:w="3875"/>
      </w:tblGrid>
      <w:tr w:rsidR="00CB5F94" w:rsidRPr="0006000F" w14:paraId="58569D61" w14:textId="77777777" w:rsidTr="00CF09F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4B647" w14:textId="77777777" w:rsidR="00CF09F6" w:rsidRPr="0006000F" w:rsidRDefault="00CB5F94" w:rsidP="008C4502">
            <w:pPr>
              <w:spacing w:after="0"/>
              <w:rPr>
                <w:rFonts w:ascii="Arial" w:hAnsi="Arial" w:cs="Arial"/>
                <w:u w:val="single"/>
                <w:lang w:eastAsia="ja-JP"/>
              </w:rPr>
            </w:pPr>
            <w:r w:rsidRPr="0006000F">
              <w:rPr>
                <w:rFonts w:ascii="Arial" w:hAnsi="Arial" w:cs="Arial"/>
                <w:u w:val="single"/>
              </w:rPr>
              <w:t>YEAR 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8EF7" w14:textId="77777777" w:rsidR="00CB5F94" w:rsidRPr="0006000F" w:rsidRDefault="00CB5F94" w:rsidP="008C4502">
            <w:pPr>
              <w:spacing w:after="100" w:afterAutospacing="1"/>
              <w:rPr>
                <w:rFonts w:ascii="Arial" w:hAnsi="Arial" w:cs="Arial"/>
                <w:u w:val="single"/>
              </w:rPr>
            </w:pPr>
            <w:r w:rsidRPr="0006000F">
              <w:rPr>
                <w:rFonts w:ascii="Arial" w:hAnsi="Arial" w:cs="Arial"/>
                <w:u w:val="single"/>
              </w:rPr>
              <w:t>COUNTRY________________________</w:t>
            </w:r>
          </w:p>
        </w:tc>
      </w:tr>
    </w:tbl>
    <w:p w14:paraId="0DE071A0" w14:textId="77777777" w:rsidR="00CB5F94" w:rsidRPr="0006000F" w:rsidRDefault="00CB5F94" w:rsidP="004F7146">
      <w:pPr>
        <w:spacing w:after="0"/>
        <w:jc w:val="center"/>
        <w:rPr>
          <w:b/>
        </w:rPr>
      </w:pPr>
    </w:p>
    <w:p w14:paraId="7673C35D" w14:textId="607F2FC6" w:rsidR="00CB5F94" w:rsidRPr="0006000F" w:rsidRDefault="00FE321C" w:rsidP="004F7146">
      <w:pPr>
        <w:spacing w:after="120"/>
        <w:rPr>
          <w:b/>
        </w:rPr>
      </w:pPr>
      <w:r w:rsidRPr="0006000F">
        <w:rPr>
          <w:noProof/>
        </w:rPr>
        <mc:AlternateContent>
          <mc:Choice Requires="wps">
            <w:drawing>
              <wp:inline distT="0" distB="0" distL="0" distR="0" wp14:anchorId="258A8D3D" wp14:editId="6827F8C3">
                <wp:extent cx="3657600" cy="342900"/>
                <wp:effectExtent l="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1B41" w14:textId="77777777" w:rsidR="00FF2E8D" w:rsidRPr="009F7C9E" w:rsidRDefault="00FF2E8D" w:rsidP="00CB5F94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CSF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A8D3D" id="Rectangle 3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" fillcolor="#f2dbdb">
                <v:textbox>
                  <w:txbxContent>
                    <w:p w14:paraId="503A1B41" w14:textId="77777777" w:rsidR="00FF2E8D" w:rsidRPr="009F7C9E" w:rsidRDefault="00FF2E8D" w:rsidP="00CB5F94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CSF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1AC87C" w14:textId="066F7159" w:rsidR="00CB5F94" w:rsidRPr="0006000F" w:rsidRDefault="00CB5F94" w:rsidP="004F7146">
      <w:pPr>
        <w:spacing w:after="120"/>
        <w:jc w:val="both"/>
        <w:rPr>
          <w:b/>
          <w:i/>
        </w:rPr>
      </w:pPr>
      <w:r w:rsidRPr="0006000F">
        <w:rPr>
          <w:b/>
        </w:rPr>
        <w:t xml:space="preserve">In accordance with Resolution No. </w:t>
      </w:r>
      <w:r w:rsidR="00C05C8C" w:rsidRPr="0006000F">
        <w:rPr>
          <w:rFonts w:hint="eastAsia"/>
          <w:b/>
          <w:lang w:eastAsia="ja-JP"/>
        </w:rPr>
        <w:t>15</w:t>
      </w:r>
      <w:r w:rsidRPr="0006000F">
        <w:rPr>
          <w:b/>
        </w:rPr>
        <w:t xml:space="preserve"> </w:t>
      </w:r>
      <w:r w:rsidR="00C86E2F" w:rsidRPr="00C86E2F">
        <w:rPr>
          <w:b/>
        </w:rPr>
        <w:t xml:space="preserve">of the 2020 Adapted Procedure </w:t>
      </w:r>
      <w:r w:rsidRPr="0006000F">
        <w:rPr>
          <w:b/>
        </w:rPr>
        <w:t xml:space="preserve">and other relevant Resolutions </w:t>
      </w:r>
      <w:r w:rsidRPr="00A03E20">
        <w:rPr>
          <w:b/>
        </w:rPr>
        <w:t>previously adopted, Member</w:t>
      </w:r>
      <w:r w:rsidR="00C86E2F" w:rsidRPr="00A03E20">
        <w:rPr>
          <w:b/>
        </w:rPr>
        <w:t>s</w:t>
      </w:r>
      <w:r w:rsidRPr="00A03E20">
        <w:rPr>
          <w:b/>
        </w:rPr>
        <w:t xml:space="preserve"> having an officially recognised </w:t>
      </w:r>
      <w:r w:rsidR="00610DC3" w:rsidRPr="00A03E20">
        <w:rPr>
          <w:b/>
        </w:rPr>
        <w:t xml:space="preserve">animal health </w:t>
      </w:r>
      <w:r w:rsidRPr="00A03E20">
        <w:rPr>
          <w:b/>
        </w:rPr>
        <w:t>or risk status should reconfirm</w:t>
      </w:r>
      <w:r w:rsidRPr="0006000F">
        <w:rPr>
          <w:b/>
        </w:rPr>
        <w:t xml:space="preserve"> every year, during the month of November</w:t>
      </w:r>
      <w:r w:rsidR="00137AA3" w:rsidRPr="0006000F">
        <w:rPr>
          <w:b/>
        </w:rPr>
        <w:t>,</w:t>
      </w:r>
      <w:r w:rsidRPr="0006000F">
        <w:rPr>
          <w:b/>
        </w:rPr>
        <w:t xml:space="preserve"> that their status has remained unchanged. 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993"/>
        <w:gridCol w:w="1009"/>
        <w:gridCol w:w="7"/>
      </w:tblGrid>
      <w:tr w:rsidR="000419D2" w:rsidRPr="0006000F" w14:paraId="0C3DB1D6" w14:textId="77777777" w:rsidTr="00237BD1">
        <w:trPr>
          <w:gridAfter w:val="1"/>
          <w:wAfter w:w="7" w:type="dxa"/>
          <w:trHeight w:val="356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688A2711" w14:textId="77777777" w:rsidR="00CB5F94" w:rsidRPr="0006000F" w:rsidRDefault="00CB5F94" w:rsidP="00CC50BE">
            <w:pPr>
              <w:spacing w:before="60" w:after="60"/>
              <w:jc w:val="center"/>
              <w:rPr>
                <w:caps/>
              </w:rPr>
            </w:pPr>
            <w:r w:rsidRPr="0006000F">
              <w:rPr>
                <w:caps/>
              </w:rPr>
              <w:t>Question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9B835" w14:textId="77777777" w:rsidR="00CB5F94" w:rsidRPr="0006000F" w:rsidRDefault="00CB5F94" w:rsidP="00CC50BE">
            <w:pPr>
              <w:spacing w:before="60" w:after="60"/>
              <w:jc w:val="center"/>
            </w:pPr>
            <w:r w:rsidRPr="0006000F">
              <w:t>YES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AEC747C" w14:textId="77777777" w:rsidR="00CB5F94" w:rsidRPr="0006000F" w:rsidRDefault="00CB5F94" w:rsidP="00CC50BE">
            <w:pPr>
              <w:spacing w:before="60" w:after="60"/>
              <w:jc w:val="center"/>
            </w:pPr>
            <w:r w:rsidRPr="0006000F">
              <w:t>NO</w:t>
            </w:r>
          </w:p>
        </w:tc>
      </w:tr>
      <w:tr w:rsidR="000419D2" w:rsidRPr="0006000F" w14:paraId="2C0E026B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35DC0ABA" w14:textId="6C828DF6" w:rsidR="00CB5F94" w:rsidRPr="0006000F" w:rsidRDefault="00CB5F94" w:rsidP="00CC50BE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Has there been any </w:t>
            </w:r>
            <w:r w:rsidR="008A7CE6">
              <w:t xml:space="preserve">case of </w:t>
            </w:r>
            <w:r w:rsidRPr="0006000F">
              <w:t>CSF</w:t>
            </w:r>
            <w:r w:rsidR="008A7CE6">
              <w:t xml:space="preserve"> virus infection</w:t>
            </w:r>
            <w:r w:rsidRPr="0006000F">
              <w:t xml:space="preserve"> in domestic and captive wild pigs during the past 12 months?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44CF2" w14:textId="77777777" w:rsidR="00CB5F94" w:rsidRPr="0006000F" w:rsidRDefault="00CB5F94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558D5C7" w14:textId="77777777" w:rsidR="00CB5F94" w:rsidRPr="0006000F" w:rsidRDefault="00CB5F94" w:rsidP="00CC50BE">
            <w:pPr>
              <w:spacing w:before="60" w:after="60"/>
            </w:pPr>
          </w:p>
        </w:tc>
      </w:tr>
      <w:tr w:rsidR="000419D2" w:rsidRPr="0006000F" w14:paraId="707D67B0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307F9585" w14:textId="481CBD69" w:rsidR="00CB5F94" w:rsidRPr="0006000F" w:rsidRDefault="008A7CE6" w:rsidP="00CC50BE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>
              <w:t xml:space="preserve">Does the Veterinary Authority continue to have current knowledge of, and authority over, all </w:t>
            </w:r>
            <w:r w:rsidR="00231997" w:rsidRPr="00231997">
              <w:t>domestic and captive wild pig herds in the country</w:t>
            </w:r>
            <w:r w:rsidR="007E6BD3"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97D035" w14:textId="77777777" w:rsidR="00CB5F94" w:rsidRPr="0006000F" w:rsidRDefault="00CB5F94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01B4045" w14:textId="77777777" w:rsidR="00CB5F94" w:rsidRPr="0006000F" w:rsidRDefault="00CB5F94" w:rsidP="00CC50BE">
            <w:pPr>
              <w:spacing w:before="60" w:after="60"/>
            </w:pPr>
          </w:p>
        </w:tc>
      </w:tr>
      <w:tr w:rsidR="00FE7153" w:rsidRPr="0006000F" w14:paraId="266227BB" w14:textId="77777777" w:rsidTr="00237BD1">
        <w:trPr>
          <w:gridAfter w:val="1"/>
          <w:wAfter w:w="7" w:type="dxa"/>
          <w:trHeight w:val="541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6EC171BE" w14:textId="786CB280" w:rsidR="00FE7153" w:rsidRPr="0006000F" w:rsidRDefault="00FE7153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>
              <w:t xml:space="preserve">Is surveillance conducted in accordance with the relevant provisions of Article 1.4.6. or </w:t>
            </w:r>
            <w:r w:rsidRPr="0006000F">
              <w:t>Articles 15.2.</w:t>
            </w:r>
            <w:r w:rsidR="006D544F">
              <w:t>28</w:t>
            </w:r>
            <w:r w:rsidRPr="0006000F">
              <w:t>. to 15.2.</w:t>
            </w:r>
            <w:r w:rsidR="006D544F">
              <w:t>33</w:t>
            </w:r>
            <w:r>
              <w:t>.</w:t>
            </w:r>
            <w:r w:rsidRPr="0006000F"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0BAFB" w14:textId="77777777" w:rsidR="00FE7153" w:rsidRPr="0006000F" w:rsidRDefault="00FE7153" w:rsidP="00EE78EF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2CABA84" w14:textId="0EEE0209" w:rsidR="00FE7153" w:rsidRPr="0006000F" w:rsidRDefault="00FE7153" w:rsidP="00EE78EF">
            <w:pPr>
              <w:spacing w:before="60" w:after="60"/>
            </w:pPr>
          </w:p>
        </w:tc>
      </w:tr>
      <w:tr w:rsidR="00CF0107" w:rsidRPr="0006000F" w14:paraId="18285B96" w14:textId="77777777" w:rsidTr="00237BD1">
        <w:trPr>
          <w:gridAfter w:val="1"/>
          <w:wAfter w:w="7" w:type="dxa"/>
          <w:trHeight w:val="237"/>
          <w:jc w:val="center"/>
        </w:trPr>
        <w:tc>
          <w:tcPr>
            <w:tcW w:w="7363" w:type="dxa"/>
            <w:vMerge w:val="restart"/>
            <w:shd w:val="clear" w:color="auto" w:fill="auto"/>
            <w:vAlign w:val="center"/>
          </w:tcPr>
          <w:p w14:paraId="6AAF7EA5" w14:textId="77777777" w:rsidR="00CF0107" w:rsidRPr="0006000F" w:rsidRDefault="00CF0107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If pig commodities </w:t>
            </w:r>
            <w:r>
              <w:t>have been</w:t>
            </w:r>
            <w:r w:rsidRPr="0006000F">
              <w:t xml:space="preserve"> imported</w:t>
            </w:r>
            <w:r>
              <w:t xml:space="preserve"> in the past 12 months</w:t>
            </w:r>
            <w:r w:rsidRPr="0006000F">
              <w:t xml:space="preserve">, </w:t>
            </w:r>
            <w:r>
              <w:t>were</w:t>
            </w:r>
            <w:r w:rsidRPr="0006000F">
              <w:t xml:space="preserve"> they imported in accordance with requirements at least as strict as those in Chapter 15.2.?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A6864" w14:textId="77777777" w:rsidR="00CF0107" w:rsidRPr="0006000F" w:rsidRDefault="00CF0107" w:rsidP="00EE78EF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3A3A61C" w14:textId="77777777" w:rsidR="00CF0107" w:rsidRPr="0006000F" w:rsidRDefault="00CF0107" w:rsidP="00EE78EF">
            <w:pPr>
              <w:spacing w:before="60" w:after="60"/>
            </w:pPr>
          </w:p>
        </w:tc>
      </w:tr>
      <w:tr w:rsidR="000419D2" w:rsidRPr="0006000F" w14:paraId="6F04E9EA" w14:textId="77777777" w:rsidTr="00237BD1">
        <w:trPr>
          <w:gridAfter w:val="1"/>
          <w:wAfter w:w="7" w:type="dxa"/>
          <w:trHeight w:val="441"/>
          <w:jc w:val="center"/>
        </w:trPr>
        <w:tc>
          <w:tcPr>
            <w:tcW w:w="7363" w:type="dxa"/>
            <w:vMerge/>
            <w:shd w:val="clear" w:color="auto" w:fill="auto"/>
            <w:vAlign w:val="center"/>
          </w:tcPr>
          <w:p w14:paraId="5F4E540B" w14:textId="77777777" w:rsidR="00CF0107" w:rsidRPr="0006000F" w:rsidRDefault="00CF0107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5AFB1FEF" w14:textId="77777777" w:rsidR="00CF0107" w:rsidRPr="0006000F" w:rsidRDefault="00CF0107" w:rsidP="00EE78EF">
            <w:pPr>
              <w:spacing w:before="60" w:after="60"/>
              <w:jc w:val="center"/>
            </w:pPr>
            <w:r w:rsidRPr="0006000F">
              <w:t xml:space="preserve">N/A </w:t>
            </w:r>
            <w:r w:rsidRPr="0006000F">
              <w:br/>
            </w:r>
            <w:r w:rsidRPr="0006000F">
              <w:rPr>
                <w:sz w:val="18"/>
                <w:szCs w:val="18"/>
              </w:rPr>
              <w:t>(no importation)</w:t>
            </w:r>
          </w:p>
        </w:tc>
      </w:tr>
      <w:tr w:rsidR="005A3567" w:rsidRPr="0006000F" w14:paraId="7F29C39B" w14:textId="77777777" w:rsidTr="00237BD1">
        <w:trPr>
          <w:gridAfter w:val="1"/>
          <w:wAfter w:w="7" w:type="dxa"/>
          <w:trHeight w:val="81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15FFB5DD" w14:textId="06BCA50A" w:rsidR="005A3567" w:rsidRPr="0006000F" w:rsidRDefault="005A3567" w:rsidP="000441B1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Has </w:t>
            </w:r>
            <w:r w:rsidRPr="0006000F">
              <w:rPr>
                <w:rFonts w:eastAsia="Malgun Gothic" w:hint="eastAsia"/>
              </w:rPr>
              <w:t xml:space="preserve">any </w:t>
            </w:r>
            <w:hyperlink r:id="rId12" w:anchor="terme_vaccination" w:history="1">
              <w:r w:rsidRPr="0006000F">
                <w:t>vaccination</w:t>
              </w:r>
            </w:hyperlink>
            <w:r w:rsidRPr="0006000F">
              <w:t xml:space="preserve"> against CSF been carried out in domestic and captive wild pigs during the past 12 months? If yes, please answer question </w:t>
            </w:r>
            <w:r w:rsidR="00B8080E">
              <w:t>6</w:t>
            </w:r>
            <w:r w:rsidRPr="0006000F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09A8F" w14:textId="77777777" w:rsidR="005A3567" w:rsidRPr="0006000F" w:rsidRDefault="005A3567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266070F" w14:textId="77777777" w:rsidR="005A3567" w:rsidRPr="0006000F" w:rsidRDefault="005A3567" w:rsidP="00CC50BE">
            <w:pPr>
              <w:spacing w:before="60" w:after="60"/>
            </w:pPr>
          </w:p>
        </w:tc>
      </w:tr>
      <w:tr w:rsidR="00C449ED" w:rsidRPr="0006000F" w14:paraId="69F6C0FC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vMerge w:val="restart"/>
            <w:shd w:val="clear" w:color="auto" w:fill="auto"/>
            <w:vAlign w:val="center"/>
          </w:tcPr>
          <w:p w14:paraId="24DD8C09" w14:textId="35ED35A2" w:rsidR="00C449ED" w:rsidRPr="0006000F" w:rsidRDefault="00C449ED" w:rsidP="001A56C0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>If vaccination against CSF has been carried out, are the vaccines used and their means in compliance with Chapter 3.</w:t>
            </w:r>
            <w:r w:rsidR="000E2DC0">
              <w:t>9</w:t>
            </w:r>
            <w:r w:rsidRPr="0006000F">
              <w:t xml:space="preserve">.3. of the </w:t>
            </w:r>
            <w:r w:rsidRPr="0006000F">
              <w:rPr>
                <w:i/>
              </w:rPr>
              <w:t>Terrestrial Manual</w:t>
            </w:r>
            <w:r w:rsidRPr="0006000F">
              <w:t>, to distinguish between vaccinated and infected pigs?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1F867" w14:textId="77777777" w:rsidR="00C449ED" w:rsidRPr="0006000F" w:rsidRDefault="00C449ED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DB37E07" w14:textId="77777777" w:rsidR="00C449ED" w:rsidRPr="0006000F" w:rsidRDefault="00C449ED" w:rsidP="00CC50BE">
            <w:pPr>
              <w:spacing w:before="60" w:after="60"/>
            </w:pPr>
          </w:p>
        </w:tc>
      </w:tr>
      <w:tr w:rsidR="00C449ED" w:rsidRPr="0006000F" w14:paraId="1254E09F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vMerge/>
            <w:shd w:val="clear" w:color="auto" w:fill="auto"/>
            <w:vAlign w:val="center"/>
          </w:tcPr>
          <w:p w14:paraId="49983AEB" w14:textId="77777777" w:rsidR="00C449ED" w:rsidRPr="0006000F" w:rsidRDefault="00C449ED" w:rsidP="00C449ED">
            <w:pPr>
              <w:spacing w:before="60" w:after="60"/>
              <w:ind w:left="357"/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06874C8" w14:textId="5AA5218B" w:rsidR="00C449ED" w:rsidRPr="0006000F" w:rsidRDefault="00C449ED" w:rsidP="00C449ED">
            <w:pPr>
              <w:spacing w:before="60" w:after="60"/>
              <w:jc w:val="center"/>
            </w:pPr>
            <w:r w:rsidRPr="0006000F">
              <w:t xml:space="preserve">N/A </w:t>
            </w:r>
            <w:r w:rsidRPr="0006000F">
              <w:br/>
            </w:r>
            <w:r w:rsidRPr="0006000F">
              <w:rPr>
                <w:sz w:val="18"/>
                <w:szCs w:val="18"/>
              </w:rPr>
              <w:t>(no vaccination)</w:t>
            </w:r>
          </w:p>
        </w:tc>
      </w:tr>
      <w:tr w:rsidR="00C449ED" w:rsidRPr="0006000F" w14:paraId="234CEBBA" w14:textId="77777777" w:rsidTr="00237BD1">
        <w:trPr>
          <w:gridAfter w:val="1"/>
          <w:wAfter w:w="7" w:type="dxa"/>
          <w:trHeight w:val="645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00420680" w14:textId="6E6C2C12" w:rsidR="00C449ED" w:rsidRPr="0006000F" w:rsidRDefault="005147C5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FB31D4">
              <w:t>Ha</w:t>
            </w:r>
            <w:r>
              <w:t>s</w:t>
            </w:r>
            <w:r w:rsidRPr="00FB31D4">
              <w:t xml:space="preserve"> </w:t>
            </w:r>
            <w:r>
              <w:t xml:space="preserve">there been </w:t>
            </w:r>
            <w:r w:rsidR="00C449ED" w:rsidRPr="00FB31D4">
              <w:t>change</w:t>
            </w:r>
            <w:r>
              <w:t xml:space="preserve"> </w:t>
            </w:r>
            <w:r w:rsidR="00C449ED" w:rsidRPr="00FB31D4">
              <w:t xml:space="preserve">in the biosecurity to </w:t>
            </w:r>
            <w:r w:rsidR="00BF6F44">
              <w:t xml:space="preserve">separate the </w:t>
            </w:r>
            <w:r w:rsidR="00C449ED" w:rsidRPr="00FB31D4">
              <w:t xml:space="preserve">domestic and captive wild pigs, </w:t>
            </w:r>
            <w:r>
              <w:t>from the</w:t>
            </w:r>
            <w:r w:rsidRPr="00FB31D4">
              <w:t xml:space="preserve"> </w:t>
            </w:r>
            <w:r w:rsidR="00C449ED" w:rsidRPr="00FB31D4">
              <w:t>wild and feral pig populations?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01347" w14:textId="77777777" w:rsidR="00C449ED" w:rsidRPr="0006000F" w:rsidRDefault="00C449ED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DF035CE" w14:textId="77777777" w:rsidR="00C449ED" w:rsidRPr="0006000F" w:rsidRDefault="00C449ED" w:rsidP="00CC50BE">
            <w:pPr>
              <w:spacing w:before="60" w:after="60"/>
            </w:pPr>
          </w:p>
        </w:tc>
      </w:tr>
      <w:tr w:rsidR="00A13E5F" w:rsidRPr="0006000F" w14:paraId="11412DCB" w14:textId="77777777" w:rsidTr="00237BD1">
        <w:trPr>
          <w:gridAfter w:val="1"/>
          <w:wAfter w:w="7" w:type="dxa"/>
          <w:trHeight w:val="104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5F1A933C" w14:textId="33A09007" w:rsidR="00A13E5F" w:rsidRPr="00FB31D4" w:rsidRDefault="00A13E5F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Have any changes in the epidemiological situation or other significant events regarding CSF in domestic and captive wild pigs occurred during the past 12 months? </w:t>
            </w:r>
            <w:r w:rsidR="005F380F">
              <w:t xml:space="preserve">If yes, please provide a description of the changes and actions taken.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8F3BF1" w14:textId="77777777" w:rsidR="00A13E5F" w:rsidRPr="0006000F" w:rsidRDefault="00A13E5F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B498B" w14:textId="77777777" w:rsidR="00A13E5F" w:rsidRPr="0006000F" w:rsidRDefault="00A13E5F" w:rsidP="00CC50BE">
            <w:pPr>
              <w:spacing w:before="60" w:after="60"/>
            </w:pPr>
          </w:p>
        </w:tc>
      </w:tr>
      <w:tr w:rsidR="00237BD1" w:rsidRPr="0006000F" w14:paraId="0C8DBFC9" w14:textId="77777777" w:rsidTr="00237BD1">
        <w:trPr>
          <w:gridAfter w:val="1"/>
          <w:wAfter w:w="7" w:type="dxa"/>
          <w:trHeight w:val="104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02827238" w14:textId="219CC9B0" w:rsidR="00237BD1" w:rsidRPr="0006000F" w:rsidRDefault="00237BD1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Have any changes in the epidemiological situation or other significant events regarding CSF in wild and feral pigs occurred during the past 12 months? </w:t>
            </w:r>
            <w:r>
              <w:t>If yes, please provide a description of the changes and actions taken.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490E1" w14:textId="77777777" w:rsidR="00237BD1" w:rsidRPr="0006000F" w:rsidRDefault="00237BD1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A16ECF7" w14:textId="77777777" w:rsidR="00237BD1" w:rsidRPr="0006000F" w:rsidRDefault="00237BD1" w:rsidP="00CC50BE">
            <w:pPr>
              <w:spacing w:before="60" w:after="60"/>
            </w:pPr>
          </w:p>
        </w:tc>
      </w:tr>
      <w:tr w:rsidR="00E8003E" w:rsidRPr="0006000F" w14:paraId="6BF47E13" w14:textId="77777777" w:rsidTr="00EA4558">
        <w:trPr>
          <w:trHeight w:val="544"/>
          <w:jc w:val="center"/>
        </w:trPr>
        <w:tc>
          <w:tcPr>
            <w:tcW w:w="9372" w:type="dxa"/>
            <w:gridSpan w:val="4"/>
            <w:shd w:val="clear" w:color="auto" w:fill="auto"/>
          </w:tcPr>
          <w:p w14:paraId="015234DF" w14:textId="77777777" w:rsidR="005D4ADB" w:rsidRPr="001135EA" w:rsidRDefault="005D4ADB" w:rsidP="00FD6D5F">
            <w:pPr>
              <w:spacing w:after="0" w:line="276" w:lineRule="auto"/>
            </w:pPr>
            <w:r w:rsidRPr="001135EA">
              <w:rPr>
                <w:b/>
              </w:rPr>
              <w:t>*</w:t>
            </w:r>
            <w:r w:rsidRPr="001135EA">
              <w:t xml:space="preserve">Please provide relevant documented evidence substantiating your answers to questions </w:t>
            </w:r>
            <w:r>
              <w:t>1</w:t>
            </w:r>
            <w:r w:rsidRPr="001135EA">
              <w:t xml:space="preserve"> to</w:t>
            </w:r>
            <w:r>
              <w:t xml:space="preserve"> 4. </w:t>
            </w:r>
          </w:p>
          <w:p w14:paraId="49C30DE0" w14:textId="77777777" w:rsidR="005D4ADB" w:rsidRPr="001135EA" w:rsidRDefault="005D4ADB" w:rsidP="00FD6D5F">
            <w:pPr>
              <w:spacing w:after="0" w:line="276" w:lineRule="auto"/>
              <w:rPr>
                <w:b/>
                <w:color w:val="FF0000"/>
              </w:rPr>
            </w:pPr>
            <w:r w:rsidRPr="001135EA">
              <w:rPr>
                <w:b/>
                <w:color w:val="FF0000"/>
              </w:rPr>
              <w:t xml:space="preserve">This information is mandatory for retention on the List of </w:t>
            </w:r>
            <w:r>
              <w:rPr>
                <w:b/>
                <w:color w:val="FF0000"/>
              </w:rPr>
              <w:t xml:space="preserve">Members </w:t>
            </w:r>
            <w:r w:rsidRPr="001135EA">
              <w:rPr>
                <w:b/>
                <w:color w:val="FF0000"/>
              </w:rPr>
              <w:t xml:space="preserve">recognised by the OIE as free from </w:t>
            </w:r>
            <w:r>
              <w:rPr>
                <w:b/>
                <w:color w:val="FF0000"/>
              </w:rPr>
              <w:t>CSF</w:t>
            </w:r>
            <w:r w:rsidRPr="001135EA">
              <w:rPr>
                <w:b/>
                <w:color w:val="FF0000"/>
              </w:rPr>
              <w:t>.</w:t>
            </w:r>
          </w:p>
          <w:p w14:paraId="1C831620" w14:textId="5AF8336D" w:rsidR="00E8003E" w:rsidRPr="0006000F" w:rsidRDefault="005D4ADB" w:rsidP="00FD6D5F">
            <w:pPr>
              <w:spacing w:after="0"/>
            </w:pPr>
            <w:r w:rsidRPr="001135EA">
              <w:rPr>
                <w:sz w:val="16"/>
                <w:szCs w:val="16"/>
              </w:rPr>
              <w:t xml:space="preserve">* Note: </w:t>
            </w:r>
            <w:r w:rsidRPr="007E544A">
              <w:rPr>
                <w:sz w:val="16"/>
                <w:szCs w:val="16"/>
              </w:rPr>
              <w:t>according to Article 15.2.</w:t>
            </w:r>
            <w:r>
              <w:rPr>
                <w:sz w:val="16"/>
                <w:szCs w:val="16"/>
              </w:rPr>
              <w:t>3</w:t>
            </w:r>
            <w:r w:rsidRPr="007E544A">
              <w:rPr>
                <w:sz w:val="16"/>
                <w:szCs w:val="16"/>
              </w:rPr>
              <w:t xml:space="preserve">. of the </w:t>
            </w:r>
            <w:r w:rsidRPr="00F86781">
              <w:rPr>
                <w:i/>
                <w:iCs/>
                <w:sz w:val="16"/>
                <w:szCs w:val="16"/>
              </w:rPr>
              <w:t>Terrestrial Code</w:t>
            </w:r>
            <w:r w:rsidRPr="007E544A">
              <w:rPr>
                <w:sz w:val="16"/>
                <w:szCs w:val="16"/>
              </w:rPr>
              <w:t xml:space="preserve">, retention on the list requires </w:t>
            </w:r>
            <w:r>
              <w:rPr>
                <w:sz w:val="16"/>
                <w:szCs w:val="16"/>
              </w:rPr>
              <w:t>that d</w:t>
            </w:r>
            <w:r w:rsidRPr="007E544A">
              <w:rPr>
                <w:sz w:val="16"/>
                <w:szCs w:val="16"/>
              </w:rPr>
              <w:t xml:space="preserve">ocumented evidence should be resubmitted annually for </w:t>
            </w:r>
            <w:r w:rsidRPr="00746FC8">
              <w:rPr>
                <w:sz w:val="16"/>
                <w:szCs w:val="16"/>
              </w:rPr>
              <w:t>surveillance</w:t>
            </w:r>
            <w:r>
              <w:rPr>
                <w:sz w:val="16"/>
                <w:szCs w:val="16"/>
              </w:rPr>
              <w:t xml:space="preserve">, veterinary knowledge and authority over </w:t>
            </w:r>
            <w:r w:rsidRPr="00FE16C6">
              <w:rPr>
                <w:sz w:val="16"/>
                <w:szCs w:val="16"/>
              </w:rPr>
              <w:t>all domestic and captive wild</w:t>
            </w:r>
            <w:r>
              <w:rPr>
                <w:sz w:val="16"/>
                <w:szCs w:val="16"/>
              </w:rPr>
              <w:t xml:space="preserve"> pigs, </w:t>
            </w:r>
            <w:r w:rsidRPr="00F577A2">
              <w:rPr>
                <w:sz w:val="16"/>
                <w:szCs w:val="16"/>
              </w:rPr>
              <w:t>measures to prevent the introduction of the infection</w:t>
            </w:r>
            <w:r>
              <w:rPr>
                <w:sz w:val="16"/>
                <w:szCs w:val="16"/>
              </w:rPr>
              <w:t xml:space="preserve"> and</w:t>
            </w:r>
            <w:r w:rsidRPr="00F577A2">
              <w:rPr>
                <w:sz w:val="16"/>
                <w:szCs w:val="16"/>
              </w:rPr>
              <w:t xml:space="preserve"> in particular, the importations or movements of commodities into the country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E02ED2">
              <w:rPr>
                <w:sz w:val="16"/>
                <w:szCs w:val="16"/>
              </w:rPr>
              <w:t xml:space="preserve">For instance, for surveillance, this information could include, but would not be limited to, the early detection system </w:t>
            </w:r>
            <w:r>
              <w:rPr>
                <w:sz w:val="16"/>
                <w:szCs w:val="16"/>
              </w:rPr>
              <w:t xml:space="preserve">and criteria for raising CSF suspicion; </w:t>
            </w:r>
            <w:r w:rsidRPr="00E02ED2">
              <w:rPr>
                <w:sz w:val="16"/>
                <w:szCs w:val="16"/>
              </w:rPr>
              <w:t>the type of surveillance (clinical, virological, serological or a combination of such</w:t>
            </w:r>
            <w:r>
              <w:rPr>
                <w:sz w:val="16"/>
                <w:szCs w:val="16"/>
              </w:rPr>
              <w:t xml:space="preserve"> for domestic and wild pigs</w:t>
            </w:r>
            <w:r w:rsidRPr="00E02ED2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E02ED2">
              <w:rPr>
                <w:sz w:val="16"/>
                <w:szCs w:val="16"/>
              </w:rPr>
              <w:t xml:space="preserve">the number of suspected cases </w:t>
            </w:r>
            <w:r>
              <w:rPr>
                <w:sz w:val="16"/>
                <w:szCs w:val="16"/>
              </w:rPr>
              <w:t xml:space="preserve">reported </w:t>
            </w:r>
            <w:r w:rsidRPr="00E02ED2">
              <w:rPr>
                <w:sz w:val="16"/>
                <w:szCs w:val="16"/>
              </w:rPr>
              <w:t xml:space="preserve">(if any), and the follow-up testing and/or investigations to exclude </w:t>
            </w:r>
            <w:r>
              <w:rPr>
                <w:sz w:val="16"/>
                <w:szCs w:val="16"/>
              </w:rPr>
              <w:t>CSF</w:t>
            </w:r>
            <w:r w:rsidRPr="00E02ED2">
              <w:rPr>
                <w:sz w:val="16"/>
                <w:szCs w:val="16"/>
              </w:rPr>
              <w:t xml:space="preserve"> and reach a final diagnosis</w:t>
            </w:r>
            <w:r>
              <w:rPr>
                <w:sz w:val="16"/>
                <w:szCs w:val="16"/>
              </w:rPr>
              <w:t xml:space="preserve">. List of awareness campaigns or simulation exercises that have been conducted in the reporting year. For importations of commodities, supportive documents could include the </w:t>
            </w:r>
            <w:r w:rsidRPr="00613F7D">
              <w:rPr>
                <w:sz w:val="16"/>
                <w:szCs w:val="16"/>
              </w:rPr>
              <w:t xml:space="preserve">list of countries (or zones) from which </w:t>
            </w:r>
            <w:r>
              <w:rPr>
                <w:sz w:val="16"/>
                <w:szCs w:val="16"/>
              </w:rPr>
              <w:t>pig commodities</w:t>
            </w:r>
            <w:r w:rsidRPr="00613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imported </w:t>
            </w:r>
            <w:r w:rsidRPr="00613F7D">
              <w:rPr>
                <w:sz w:val="16"/>
                <w:szCs w:val="16"/>
              </w:rPr>
              <w:t>during the last 12 months, and a description of any change</w:t>
            </w:r>
            <w:r>
              <w:rPr>
                <w:sz w:val="16"/>
                <w:szCs w:val="16"/>
              </w:rPr>
              <w:t>s</w:t>
            </w:r>
            <w:r w:rsidRPr="00613F7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import conditions or </w:t>
            </w:r>
            <w:r w:rsidRPr="00613F7D">
              <w:rPr>
                <w:sz w:val="16"/>
                <w:szCs w:val="16"/>
              </w:rPr>
              <w:t>procedures for assessing the risk of imports</w:t>
            </w:r>
            <w:r>
              <w:rPr>
                <w:sz w:val="16"/>
                <w:szCs w:val="16"/>
              </w:rPr>
              <w:t>.</w:t>
            </w:r>
          </w:p>
        </w:tc>
      </w:tr>
      <w:tr w:rsidR="00CF4D18" w:rsidRPr="0006000F" w14:paraId="44198C82" w14:textId="77777777" w:rsidTr="00EA4558">
        <w:trPr>
          <w:trHeight w:val="1015"/>
          <w:jc w:val="center"/>
        </w:trPr>
        <w:tc>
          <w:tcPr>
            <w:tcW w:w="9372" w:type="dxa"/>
            <w:gridSpan w:val="4"/>
            <w:shd w:val="clear" w:color="auto" w:fill="auto"/>
          </w:tcPr>
          <w:p w14:paraId="3AE44172" w14:textId="77777777" w:rsidR="00CF4D18" w:rsidRPr="0006000F" w:rsidRDefault="00CF4D18" w:rsidP="00EA4558">
            <w:pPr>
              <w:spacing w:before="60" w:after="120"/>
              <w:rPr>
                <w:rFonts w:eastAsia="Malgun Gothic"/>
              </w:rPr>
            </w:pPr>
            <w:r w:rsidRPr="0006000F">
              <w:rPr>
                <w:rFonts w:eastAsia="Malgun Gothic"/>
                <w:b/>
              </w:rPr>
              <w:t>I</w:t>
            </w:r>
            <w:r w:rsidRPr="0006000F">
              <w:rPr>
                <w:rFonts w:eastAsia="Malgun Gothic" w:hint="eastAsia"/>
                <w:b/>
              </w:rPr>
              <w:t xml:space="preserve"> certify that the above are correct.</w:t>
            </w:r>
          </w:p>
          <w:p w14:paraId="26D26938" w14:textId="77777777" w:rsidR="00CF4D18" w:rsidRPr="0006000F" w:rsidRDefault="00CF4D18" w:rsidP="00FD6D5F">
            <w:pPr>
              <w:spacing w:before="100" w:beforeAutospacing="1" w:after="0"/>
            </w:pPr>
            <w:r w:rsidRPr="0006000F">
              <w:t>Date:                                                                         Signature of Delegate:</w:t>
            </w:r>
          </w:p>
          <w:p w14:paraId="32FD8D11" w14:textId="77777777" w:rsidR="001D4391" w:rsidRPr="0006000F" w:rsidRDefault="001D4391" w:rsidP="00CF4D18">
            <w:pPr>
              <w:spacing w:before="60" w:after="60"/>
              <w:rPr>
                <w:b/>
              </w:rPr>
            </w:pPr>
          </w:p>
        </w:tc>
      </w:tr>
    </w:tbl>
    <w:p w14:paraId="6589F0D2" w14:textId="4BFB6158" w:rsidR="00CB5F94" w:rsidRPr="0006000F" w:rsidRDefault="00CB5F94" w:rsidP="00294327">
      <w:pPr>
        <w:rPr>
          <w:b/>
          <w:i/>
        </w:rPr>
      </w:pPr>
      <w:r w:rsidRPr="0006000F">
        <w:rPr>
          <w:b/>
        </w:rPr>
        <w:lastRenderedPageBreak/>
        <w:t xml:space="preserve">[Reference to the relevant article in the </w:t>
      </w:r>
      <w:r w:rsidRPr="0006000F">
        <w:rPr>
          <w:rFonts w:eastAsia="Malgun Gothic"/>
          <w:b/>
        </w:rPr>
        <w:t>CSF</w:t>
      </w:r>
      <w:r w:rsidRPr="0006000F">
        <w:rPr>
          <w:rFonts w:eastAsia="Malgun Gothic" w:hint="eastAsia"/>
          <w:b/>
        </w:rPr>
        <w:t xml:space="preserve"> </w:t>
      </w:r>
      <w:r w:rsidRPr="0006000F">
        <w:rPr>
          <w:b/>
        </w:rPr>
        <w:t xml:space="preserve">chapter of the </w:t>
      </w:r>
      <w:r w:rsidRPr="0006000F">
        <w:rPr>
          <w:b/>
          <w:i/>
        </w:rPr>
        <w:t>Terrestrial Animal Health Code</w:t>
      </w:r>
      <w:r w:rsidRPr="0006000F">
        <w:rPr>
          <w:b/>
        </w:rPr>
        <w:t xml:space="preserve"> (</w:t>
      </w:r>
      <w:r w:rsidR="00E4588F" w:rsidRPr="0006000F">
        <w:rPr>
          <w:b/>
        </w:rPr>
        <w:t>20</w:t>
      </w:r>
      <w:r w:rsidR="006B2710">
        <w:rPr>
          <w:b/>
        </w:rPr>
        <w:t>21</w:t>
      </w:r>
      <w:r w:rsidRPr="0006000F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CB5F94" w:rsidRPr="0006000F" w14:paraId="2D2205ED" w14:textId="77777777" w:rsidTr="0054135C">
        <w:tc>
          <w:tcPr>
            <w:tcW w:w="9439" w:type="dxa"/>
            <w:shd w:val="clear" w:color="auto" w:fill="auto"/>
          </w:tcPr>
          <w:p w14:paraId="77E88DD0" w14:textId="1004613D" w:rsidR="00294327" w:rsidRPr="00C9116D" w:rsidRDefault="00294327" w:rsidP="00294327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C9116D">
              <w:rPr>
                <w:b/>
                <w:bCs/>
                <w:color w:val="000000"/>
                <w:lang w:eastAsia="fr-FR"/>
              </w:rPr>
              <w:t>Article 15.2.</w:t>
            </w:r>
            <w:r w:rsidR="00035DE1" w:rsidRPr="00C9116D">
              <w:rPr>
                <w:b/>
                <w:bCs/>
                <w:color w:val="000000"/>
                <w:lang w:eastAsia="fr-FR"/>
              </w:rPr>
              <w:t>3</w:t>
            </w:r>
            <w:r w:rsidRPr="00C9116D">
              <w:rPr>
                <w:b/>
                <w:bCs/>
                <w:color w:val="000000"/>
                <w:lang w:eastAsia="fr-FR"/>
              </w:rPr>
              <w:t>.</w:t>
            </w:r>
          </w:p>
          <w:p w14:paraId="0B0D08FC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ja-JP"/>
              </w:rPr>
            </w:pPr>
            <w:r w:rsidRPr="00035DE1">
              <w:rPr>
                <w:b/>
                <w:bCs/>
                <w:lang w:eastAsia="ja-JP"/>
              </w:rPr>
              <w:t>Country or zone free from CSF</w:t>
            </w:r>
          </w:p>
          <w:p w14:paraId="0E1E512B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A country or </w:t>
            </w:r>
            <w:r w:rsidRPr="00035DE1">
              <w:rPr>
                <w:i/>
                <w:iCs/>
                <w:lang w:eastAsia="ja-JP"/>
              </w:rPr>
              <w:t xml:space="preserve">zone </w:t>
            </w:r>
            <w:r w:rsidRPr="00035DE1">
              <w:rPr>
                <w:lang w:eastAsia="ja-JP"/>
              </w:rPr>
              <w:t xml:space="preserve">may be considered free from CSF when </w:t>
            </w:r>
            <w:r w:rsidRPr="00035DE1">
              <w:rPr>
                <w:color w:val="000000"/>
                <w:lang w:val="en-US" w:eastAsia="ja-JP"/>
              </w:rPr>
              <w:t>the relevant provisions in point 2 of Article 1.4.6. have been</w:t>
            </w:r>
            <w:r w:rsidRPr="00035DE1">
              <w:rPr>
                <w:lang w:eastAsia="ja-JP"/>
              </w:rPr>
              <w:t xml:space="preserve"> complied with, and when </w:t>
            </w:r>
            <w:r w:rsidRPr="00035DE1">
              <w:rPr>
                <w:color w:val="000000"/>
                <w:lang w:val="en-US" w:eastAsia="ja-JP"/>
              </w:rPr>
              <w:t xml:space="preserve">within the proposed free country or </w:t>
            </w:r>
            <w:r w:rsidRPr="00035DE1">
              <w:rPr>
                <w:i/>
                <w:color w:val="000000"/>
                <w:lang w:val="en-US" w:eastAsia="ja-JP"/>
              </w:rPr>
              <w:t xml:space="preserve">zone </w:t>
            </w:r>
            <w:r w:rsidRPr="00035DE1">
              <w:rPr>
                <w:color w:val="000000"/>
                <w:lang w:val="en-US" w:eastAsia="ja-JP"/>
              </w:rPr>
              <w:t>for at least the past 12 months</w:t>
            </w:r>
            <w:r w:rsidRPr="00035DE1">
              <w:rPr>
                <w:lang w:eastAsia="ja-JP"/>
              </w:rPr>
              <w:t>:</w:t>
            </w:r>
          </w:p>
          <w:p w14:paraId="3C1C89C5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1) </w:t>
            </w:r>
            <w:r w:rsidRPr="00035DE1">
              <w:rPr>
                <w:lang w:eastAsia="ja-JP"/>
              </w:rPr>
              <w:tab/>
              <w:t xml:space="preserve">there has been no </w:t>
            </w:r>
            <w:r w:rsidRPr="00035DE1">
              <w:rPr>
                <w:i/>
                <w:lang w:eastAsia="ja-JP"/>
              </w:rPr>
              <w:t>case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iCs/>
                <w:lang w:eastAsia="ja-JP"/>
              </w:rPr>
              <w:t xml:space="preserve">infection </w:t>
            </w:r>
            <w:r w:rsidRPr="00035DE1">
              <w:rPr>
                <w:lang w:eastAsia="ja-JP"/>
              </w:rPr>
              <w:t xml:space="preserve">with CSFV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2DDE2D23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>2)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of, and authority over, all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</w:t>
            </w:r>
            <w:r w:rsidRPr="00035DE1">
              <w:rPr>
                <w:i/>
                <w:iCs/>
                <w:lang w:eastAsia="ja-JP"/>
              </w:rPr>
              <w:t xml:space="preserve">herds </w:t>
            </w:r>
            <w:r w:rsidRPr="00035DE1">
              <w:rPr>
                <w:lang w:eastAsia="ja-JP"/>
              </w:rPr>
              <w:t xml:space="preserve">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3F765C5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3) 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 the distribution, habitat and indication of </w:t>
            </w:r>
            <w:r w:rsidRPr="00035DE1">
              <w:rPr>
                <w:iCs/>
                <w:lang w:eastAsia="ja-JP"/>
              </w:rPr>
              <w:t>disease</w:t>
            </w:r>
            <w:r w:rsidRPr="00035DE1">
              <w:rPr>
                <w:lang w:eastAsia="ja-JP"/>
              </w:rPr>
              <w:t xml:space="preserve"> occurrence through passive </w:t>
            </w:r>
            <w:r w:rsidRPr="00035DE1">
              <w:rPr>
                <w:i/>
                <w:iCs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pigs 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3AC1AADC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i/>
                <w:lang w:eastAsia="ja-JP"/>
              </w:rPr>
            </w:pPr>
            <w:r w:rsidRPr="00035DE1">
              <w:rPr>
                <w:lang w:eastAsia="ja-JP"/>
              </w:rPr>
              <w:t xml:space="preserve">4) </w:t>
            </w:r>
            <w:r w:rsidRPr="00035DE1">
              <w:rPr>
                <w:lang w:eastAsia="ja-JP"/>
              </w:rPr>
              <w:tab/>
              <w:t xml:space="preserve">appropriate </w:t>
            </w:r>
            <w:r w:rsidRPr="00035DE1">
              <w:rPr>
                <w:i/>
                <w:lang w:eastAsia="ja-JP"/>
              </w:rPr>
              <w:t xml:space="preserve">surveillance </w:t>
            </w:r>
            <w:r w:rsidRPr="00035DE1">
              <w:rPr>
                <w:lang w:eastAsia="ja-JP"/>
              </w:rPr>
              <w:t>has been implemented in accordance with:</w:t>
            </w:r>
          </w:p>
          <w:p w14:paraId="32C47C4F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a)</w:t>
            </w:r>
            <w:r w:rsidRPr="00035DE1">
              <w:rPr>
                <w:lang w:eastAsia="ja-JP"/>
              </w:rPr>
              <w:tab/>
              <w:t>Article 1.4.6. where historical freedom can be demonstrated; or</w:t>
            </w:r>
          </w:p>
          <w:p w14:paraId="36E1B9FE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b)</w:t>
            </w:r>
            <w:r w:rsidRPr="00035DE1">
              <w:rPr>
                <w:lang w:eastAsia="ja-JP"/>
              </w:rPr>
              <w:tab/>
              <w:t xml:space="preserve">Articles 15.2.28. to 15.2.33. where historical freedom cannot be </w:t>
            </w:r>
            <w:proofErr w:type="gramStart"/>
            <w:r w:rsidRPr="00035DE1">
              <w:rPr>
                <w:lang w:eastAsia="ja-JP"/>
              </w:rPr>
              <w:t>demonstrated;</w:t>
            </w:r>
            <w:proofErr w:type="gramEnd"/>
          </w:p>
          <w:p w14:paraId="0CA91035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val="en" w:eastAsia="ja-JP"/>
              </w:rPr>
            </w:pPr>
            <w:r w:rsidRPr="00035DE1">
              <w:rPr>
                <w:lang w:eastAsia="ja-JP"/>
              </w:rPr>
              <w:t>5)</w:t>
            </w:r>
            <w:r w:rsidRPr="00035DE1">
              <w:rPr>
                <w:lang w:eastAsia="ja-JP"/>
              </w:rPr>
              <w:tab/>
            </w:r>
            <w:r w:rsidRPr="00035DE1">
              <w:rPr>
                <w:lang w:val="en" w:eastAsia="ja-JP"/>
              </w:rPr>
              <w:t xml:space="preserve">measures to prevent the introduction of the </w:t>
            </w:r>
            <w:r w:rsidRPr="00035DE1">
              <w:rPr>
                <w:i/>
                <w:lang w:val="en" w:eastAsia="ja-JP"/>
              </w:rPr>
              <w:t>infection</w:t>
            </w:r>
            <w:r w:rsidRPr="00035DE1">
              <w:rPr>
                <w:lang w:val="en" w:eastAsia="ja-JP"/>
              </w:rPr>
              <w:t xml:space="preserve"> have been in place: in particular, the importations or movements of </w:t>
            </w:r>
            <w:r w:rsidRPr="00035DE1">
              <w:rPr>
                <w:i/>
                <w:lang w:val="en" w:eastAsia="ja-JP"/>
              </w:rPr>
              <w:t>commodities</w:t>
            </w:r>
            <w:r w:rsidRPr="00035DE1">
              <w:rPr>
                <w:lang w:val="en" w:eastAsia="ja-JP"/>
              </w:rPr>
              <w:t xml:space="preserve"> into 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have been carried out in accordance with this chapter and other relevant chapters of the </w:t>
            </w:r>
            <w:r w:rsidRPr="00035DE1">
              <w:rPr>
                <w:i/>
                <w:lang w:val="en" w:eastAsia="ja-JP"/>
              </w:rPr>
              <w:t xml:space="preserve">Terrestrial </w:t>
            </w:r>
            <w:proofErr w:type="gramStart"/>
            <w:r w:rsidRPr="00035DE1">
              <w:rPr>
                <w:i/>
                <w:lang w:val="en" w:eastAsia="ja-JP"/>
              </w:rPr>
              <w:t>Code</w:t>
            </w:r>
            <w:r w:rsidRPr="00035DE1">
              <w:rPr>
                <w:lang w:val="en" w:eastAsia="ja-JP"/>
              </w:rPr>
              <w:t>;</w:t>
            </w:r>
            <w:proofErr w:type="gramEnd"/>
            <w:r w:rsidRPr="00035DE1">
              <w:rPr>
                <w:lang w:val="en" w:eastAsia="ja-JP"/>
              </w:rPr>
              <w:t xml:space="preserve"> </w:t>
            </w:r>
          </w:p>
          <w:p w14:paraId="4CDF66F1" w14:textId="7B98A26B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6) </w:t>
            </w:r>
            <w:r w:rsidRPr="00035DE1">
              <w:rPr>
                <w:lang w:eastAsia="ja-JP"/>
              </w:rPr>
              <w:tab/>
              <w:t xml:space="preserve">no </w:t>
            </w:r>
            <w:r w:rsidRPr="00035DE1">
              <w:rPr>
                <w:i/>
                <w:iCs/>
                <w:lang w:eastAsia="ja-JP"/>
              </w:rPr>
              <w:t xml:space="preserve">vaccination </w:t>
            </w:r>
            <w:r w:rsidRPr="00035DE1">
              <w:rPr>
                <w:lang w:eastAsia="ja-JP"/>
              </w:rPr>
              <w:t xml:space="preserve">against CSF has been carried out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pigs unless there are means, validated according to Chapter 3.</w:t>
            </w:r>
            <w:r w:rsidR="000E2DC0">
              <w:rPr>
                <w:lang w:eastAsia="ja-JP"/>
              </w:rPr>
              <w:t>9</w:t>
            </w:r>
            <w:r w:rsidRPr="00035DE1">
              <w:rPr>
                <w:lang w:eastAsia="ja-JP"/>
              </w:rPr>
              <w:t xml:space="preserve">.3. of the </w:t>
            </w:r>
            <w:r w:rsidRPr="00035DE1">
              <w:rPr>
                <w:i/>
                <w:iCs/>
                <w:lang w:eastAsia="ja-JP"/>
              </w:rPr>
              <w:t>Terrestrial Manual</w:t>
            </w:r>
            <w:r w:rsidRPr="00035DE1">
              <w:rPr>
                <w:lang w:eastAsia="ja-JP"/>
              </w:rPr>
              <w:t xml:space="preserve">, of distinguishing between vaccinated and infected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317D1367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7) </w:t>
            </w:r>
            <w:r w:rsidRPr="00035DE1">
              <w:rPr>
                <w:lang w:eastAsia="ja-JP"/>
              </w:rPr>
              <w:tab/>
              <w:t xml:space="preserve">if relevant, the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populations have been separated by appropriate </w:t>
            </w:r>
            <w:r w:rsidRPr="00035DE1">
              <w:rPr>
                <w:i/>
                <w:lang w:eastAsia="ja-JP"/>
              </w:rPr>
              <w:t>biosecurity</w:t>
            </w:r>
            <w:r w:rsidRPr="00035DE1">
              <w:rPr>
                <w:lang w:eastAsia="ja-JP"/>
              </w:rPr>
              <w:t xml:space="preserve">, effectively implemented and supervised, from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populations, based on the assessed likelihood of spread of the disease within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 and </w:t>
            </w:r>
            <w:r w:rsidRPr="00035DE1">
              <w:rPr>
                <w:i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in accordance with Article 15.2.33.</w:t>
            </w:r>
          </w:p>
          <w:p w14:paraId="265E26D1" w14:textId="77777777" w:rsidR="00035DE1" w:rsidRPr="00035DE1" w:rsidRDefault="00035DE1" w:rsidP="00035DE1">
            <w:pPr>
              <w:jc w:val="both"/>
              <w:rPr>
                <w:lang w:val="en" w:eastAsia="ja-JP"/>
              </w:rPr>
            </w:pPr>
            <w:r w:rsidRPr="00035DE1">
              <w:rPr>
                <w:lang w:val="en" w:eastAsia="ja-JP"/>
              </w:rPr>
              <w:t xml:space="preserve">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will be included in the list of countries or </w:t>
            </w:r>
            <w:r w:rsidRPr="00035DE1">
              <w:rPr>
                <w:i/>
                <w:lang w:val="en" w:eastAsia="ja-JP"/>
              </w:rPr>
              <w:t>zones</w:t>
            </w:r>
            <w:r w:rsidRPr="00035DE1">
              <w:rPr>
                <w:lang w:val="en" w:eastAsia="ja-JP"/>
              </w:rPr>
              <w:t xml:space="preserve"> free from CSF in accordance with Chapter 1.6. </w:t>
            </w:r>
          </w:p>
          <w:p w14:paraId="0503F5F3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Retention on the list requires </w:t>
            </w:r>
            <w:r w:rsidRPr="00035DE1">
              <w:rPr>
                <w:lang w:val="en" w:eastAsia="ja-JP"/>
              </w:rPr>
              <w:t>annual reconfirmation of compliance with all points above and relevant provisions under point 4 of Article 1.4.6. Documented evidence should be resubmitted annually for</w:t>
            </w:r>
            <w:r w:rsidRPr="00035DE1">
              <w:rPr>
                <w:lang w:eastAsia="ja-JP"/>
              </w:rPr>
              <w:t xml:space="preserve"> points 1 to 5 above. Any changes in the epidemiological situation or other significant events should be notified to the OIE in accordance with Chapter 1.1.</w:t>
            </w:r>
          </w:p>
          <w:p w14:paraId="41246ACD" w14:textId="030FAA83" w:rsidR="00CB5F94" w:rsidRPr="00035DE1" w:rsidRDefault="00CB5F94" w:rsidP="00294327">
            <w:pPr>
              <w:rPr>
                <w:lang w:eastAsia="en-GB"/>
              </w:rPr>
            </w:pPr>
          </w:p>
        </w:tc>
      </w:tr>
    </w:tbl>
    <w:p w14:paraId="0D4A2B91" w14:textId="77777777" w:rsidR="00CB5F94" w:rsidRPr="0006000F" w:rsidRDefault="00CB5F94" w:rsidP="00CB5F94">
      <w:pPr>
        <w:rPr>
          <w:rFonts w:eastAsia="Malgun Gothic"/>
        </w:rPr>
      </w:pPr>
    </w:p>
    <w:p w14:paraId="717624AD" w14:textId="77777777" w:rsidR="009F4C02" w:rsidRPr="0006000F" w:rsidRDefault="009F4C02" w:rsidP="000F4C28">
      <w:pPr>
        <w:spacing w:after="120"/>
        <w:rPr>
          <w:rFonts w:eastAsia="Malgun Gothic"/>
        </w:rPr>
      </w:pPr>
    </w:p>
    <w:p w14:paraId="5C69FA3B" w14:textId="77777777" w:rsidR="009F4C02" w:rsidRPr="0006000F" w:rsidRDefault="009F4C02" w:rsidP="00294327">
      <w:pPr>
        <w:spacing w:after="0"/>
        <w:jc w:val="center"/>
        <w:rPr>
          <w:rFonts w:eastAsia="Malgun Gothic"/>
          <w:b/>
          <w:sz w:val="24"/>
        </w:rPr>
      </w:pPr>
      <w:r w:rsidRPr="0006000F">
        <w:rPr>
          <w:rFonts w:eastAsia="Malgun Gothic"/>
        </w:rPr>
        <w:br w:type="page"/>
      </w:r>
      <w:r w:rsidRPr="0006000F">
        <w:rPr>
          <w:b/>
          <w:sz w:val="24"/>
        </w:rPr>
        <w:lastRenderedPageBreak/>
        <w:t xml:space="preserve">Form for the annual reconfirmation of the </w:t>
      </w:r>
      <w:r w:rsidRPr="0006000F">
        <w:rPr>
          <w:rFonts w:eastAsia="Malgun Gothic"/>
          <w:b/>
          <w:sz w:val="24"/>
        </w:rPr>
        <w:t>classical swine fever</w:t>
      </w:r>
      <w:r w:rsidRPr="0006000F">
        <w:rPr>
          <w:rFonts w:eastAsia="Malgun Gothic" w:hint="eastAsia"/>
          <w:b/>
          <w:sz w:val="24"/>
        </w:rPr>
        <w:t xml:space="preserve"> </w:t>
      </w:r>
      <w:r w:rsidRPr="0006000F">
        <w:rPr>
          <w:rFonts w:eastAsia="Malgun Gothic"/>
          <w:b/>
          <w:sz w:val="24"/>
        </w:rPr>
        <w:t>(</w:t>
      </w:r>
      <w:r w:rsidRPr="0006000F">
        <w:rPr>
          <w:b/>
          <w:sz w:val="24"/>
        </w:rPr>
        <w:t>CSF) status</w:t>
      </w:r>
    </w:p>
    <w:p w14:paraId="68B18D29" w14:textId="15359732" w:rsidR="009F4C02" w:rsidRPr="0006000F" w:rsidRDefault="009F4C02" w:rsidP="009F4C02">
      <w:pPr>
        <w:spacing w:after="12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of OIE Member</w:t>
      </w:r>
      <w:r w:rsidR="00C86E2F">
        <w:rPr>
          <w:b/>
          <w:sz w:val="24"/>
        </w:rPr>
        <w:t>s</w:t>
      </w:r>
      <w:r w:rsidRPr="0006000F">
        <w:rPr>
          <w:b/>
          <w:sz w:val="24"/>
        </w:rPr>
        <w:t xml:space="preserve"> </w:t>
      </w:r>
    </w:p>
    <w:p w14:paraId="7E815507" w14:textId="77777777" w:rsidR="009F4C02" w:rsidRPr="0006000F" w:rsidRDefault="009F4C02" w:rsidP="00827195">
      <w:pPr>
        <w:spacing w:after="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 xml:space="preserve">To be filled in, dated, signed by the </w:t>
      </w:r>
      <w:proofErr w:type="gramStart"/>
      <w:r w:rsidRPr="0006000F">
        <w:rPr>
          <w:rFonts w:eastAsia="Malgun Gothic"/>
          <w:b/>
          <w:color w:val="FF0000"/>
        </w:rPr>
        <w:t>Delegate</w:t>
      </w:r>
      <w:proofErr w:type="gramEnd"/>
      <w:r w:rsidRPr="0006000F">
        <w:rPr>
          <w:rFonts w:eastAsia="Malgun Gothic"/>
          <w:b/>
          <w:color w:val="FF0000"/>
        </w:rPr>
        <w:t xml:space="preserve"> and sent back to </w:t>
      </w:r>
      <w:hyperlink r:id="rId13" w:history="1">
        <w:r w:rsidRPr="0006000F">
          <w:rPr>
            <w:rStyle w:val="Lienhypertexte"/>
            <w:rFonts w:eastAsia="Malgun Gothic"/>
            <w:b/>
          </w:rPr>
          <w:t>disease.status@oie.int</w:t>
        </w:r>
      </w:hyperlink>
    </w:p>
    <w:p w14:paraId="42A7E667" w14:textId="77777777" w:rsidR="009F4C02" w:rsidRPr="0006000F" w:rsidRDefault="009F4C02" w:rsidP="004F7146">
      <w:pPr>
        <w:spacing w:after="120"/>
        <w:jc w:val="center"/>
        <w:rPr>
          <w:b/>
          <w:color w:val="FF0000"/>
          <w:lang w:eastAsia="ja-JP"/>
        </w:rPr>
      </w:pPr>
      <w:r w:rsidRPr="0006000F">
        <w:rPr>
          <w:rFonts w:eastAsia="Malgun Gothic"/>
          <w:b/>
          <w:color w:val="FF0000"/>
        </w:rPr>
        <w:t>during the month of November each year</w:t>
      </w:r>
    </w:p>
    <w:tbl>
      <w:tblPr>
        <w:tblW w:w="9372" w:type="dxa"/>
        <w:tblLook w:val="0000" w:firstRow="0" w:lastRow="0" w:firstColumn="0" w:lastColumn="0" w:noHBand="0" w:noVBand="0"/>
      </w:tblPr>
      <w:tblGrid>
        <w:gridCol w:w="2278"/>
        <w:gridCol w:w="2763"/>
        <w:gridCol w:w="4331"/>
      </w:tblGrid>
      <w:tr w:rsidR="009F4C02" w:rsidRPr="0006000F" w14:paraId="4BB88D5E" w14:textId="77777777" w:rsidTr="004F7146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3916E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YEAR ________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CE59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COUNTRY______________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1EAD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ZONE________________________________</w:t>
            </w:r>
          </w:p>
        </w:tc>
      </w:tr>
    </w:tbl>
    <w:p w14:paraId="021423AC" w14:textId="77777777" w:rsidR="009F4C02" w:rsidRPr="0006000F" w:rsidRDefault="009F4C02" w:rsidP="004F7146">
      <w:pPr>
        <w:spacing w:after="0"/>
        <w:rPr>
          <w:b/>
        </w:rPr>
      </w:pPr>
    </w:p>
    <w:p w14:paraId="59A92CC3" w14:textId="39789AFC" w:rsidR="009F4C02" w:rsidRPr="0006000F" w:rsidRDefault="00FE321C" w:rsidP="009F4C02">
      <w:pPr>
        <w:rPr>
          <w:b/>
        </w:rPr>
      </w:pPr>
      <w:r w:rsidRPr="0006000F">
        <w:rPr>
          <w:noProof/>
        </w:rPr>
        <mc:AlternateContent>
          <mc:Choice Requires="wps">
            <w:drawing>
              <wp:inline distT="0" distB="0" distL="0" distR="0" wp14:anchorId="2B1BBE22" wp14:editId="42D67CA5">
                <wp:extent cx="3657600" cy="34290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8B70" w14:textId="77777777" w:rsidR="009F4C02" w:rsidRPr="009F7C9E" w:rsidRDefault="009F4C02" w:rsidP="009F4C02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CSF free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BBE22" id="Rectangle 2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" fillcolor="#d99594">
                <v:textbox>
                  <w:txbxContent>
                    <w:p w14:paraId="573C8B70" w14:textId="77777777" w:rsidR="009F4C02" w:rsidRPr="009F7C9E" w:rsidRDefault="009F4C02" w:rsidP="009F4C02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CSF free 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272649" w14:textId="75F4BD12" w:rsidR="009F4C02" w:rsidRPr="0006000F" w:rsidRDefault="009F4C02" w:rsidP="004F7146">
      <w:pPr>
        <w:spacing w:after="120"/>
        <w:jc w:val="both"/>
        <w:rPr>
          <w:b/>
          <w:i/>
        </w:rPr>
      </w:pPr>
      <w:r w:rsidRPr="0006000F">
        <w:rPr>
          <w:b/>
        </w:rPr>
        <w:t xml:space="preserve">In accordance with Resolution No. </w:t>
      </w:r>
      <w:r w:rsidRPr="0006000F">
        <w:rPr>
          <w:rFonts w:hint="eastAsia"/>
          <w:b/>
          <w:lang w:eastAsia="ja-JP"/>
        </w:rPr>
        <w:t>15</w:t>
      </w:r>
      <w:r w:rsidRPr="0006000F">
        <w:rPr>
          <w:b/>
        </w:rPr>
        <w:t xml:space="preserve"> </w:t>
      </w:r>
      <w:r w:rsidR="008A40EC" w:rsidRPr="008A40EC">
        <w:rPr>
          <w:b/>
        </w:rPr>
        <w:t xml:space="preserve">of the 2020 Adapted Procedure </w:t>
      </w:r>
      <w:r w:rsidRPr="0006000F">
        <w:rPr>
          <w:b/>
        </w:rPr>
        <w:t>and other relevant Resolutions previously adopted, Member</w:t>
      </w:r>
      <w:r w:rsidR="00C86E2F">
        <w:rPr>
          <w:b/>
        </w:rPr>
        <w:t>s</w:t>
      </w:r>
      <w:r w:rsidRPr="0006000F">
        <w:rPr>
          <w:b/>
        </w:rPr>
        <w:t xml:space="preserve"> having an officially recognised </w:t>
      </w:r>
      <w:r w:rsidR="003A2A42" w:rsidRPr="00A04B68">
        <w:rPr>
          <w:b/>
        </w:rPr>
        <w:t xml:space="preserve">animal health </w:t>
      </w:r>
      <w:r w:rsidRPr="00A04B68">
        <w:rPr>
          <w:b/>
        </w:rPr>
        <w:t xml:space="preserve">status or </w:t>
      </w:r>
      <w:r w:rsidRPr="00A03E20">
        <w:rPr>
          <w:b/>
        </w:rPr>
        <w:t>risk status</w:t>
      </w:r>
      <w:r w:rsidRPr="0006000F">
        <w:rPr>
          <w:b/>
        </w:rPr>
        <w:t xml:space="preserve"> should reconfirm every year, during the month of November</w:t>
      </w:r>
      <w:r w:rsidR="00137AA3" w:rsidRPr="0006000F">
        <w:rPr>
          <w:b/>
        </w:rPr>
        <w:t>,</w:t>
      </w:r>
      <w:r w:rsidRPr="0006000F">
        <w:rPr>
          <w:b/>
        </w:rPr>
        <w:t xml:space="preserve"> that their status has remained unchanged.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709"/>
        <w:gridCol w:w="713"/>
      </w:tblGrid>
      <w:tr w:rsidR="009F4C02" w:rsidRPr="0006000F" w14:paraId="7A4C7C62" w14:textId="77777777" w:rsidTr="00EA4558">
        <w:trPr>
          <w:trHeight w:val="356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AF48926" w14:textId="77777777" w:rsidR="009F4C02" w:rsidRPr="0006000F" w:rsidRDefault="009F4C02" w:rsidP="00827195">
            <w:pPr>
              <w:spacing w:before="60" w:after="60"/>
              <w:jc w:val="center"/>
              <w:rPr>
                <w:caps/>
              </w:rPr>
            </w:pPr>
            <w:r w:rsidRPr="0006000F">
              <w:rPr>
                <w:caps/>
              </w:rPr>
              <w:t>Question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E4D58" w14:textId="77777777" w:rsidR="009F4C02" w:rsidRPr="0006000F" w:rsidRDefault="009F4C02" w:rsidP="00827195">
            <w:pPr>
              <w:spacing w:before="60" w:after="60"/>
              <w:jc w:val="center"/>
            </w:pPr>
            <w:r w:rsidRPr="0006000F">
              <w:t>YES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B2A214D" w14:textId="77777777" w:rsidR="009F4C02" w:rsidRPr="0006000F" w:rsidRDefault="009F4C02" w:rsidP="00827195">
            <w:pPr>
              <w:spacing w:before="60" w:after="60"/>
              <w:jc w:val="center"/>
            </w:pPr>
            <w:r w:rsidRPr="0006000F">
              <w:t>NO</w:t>
            </w:r>
          </w:p>
        </w:tc>
      </w:tr>
      <w:tr w:rsidR="009F4C02" w:rsidRPr="0006000F" w14:paraId="19657416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34CADA4" w14:textId="1418043A" w:rsidR="009F4C02" w:rsidRPr="0006000F" w:rsidRDefault="006C40DF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6C40DF">
              <w:t>Has there been any case of CSF virus infection in domestic and captive wild pigs during the past 12 months?</w:t>
            </w:r>
            <w:r w:rsidR="00F076DB" w:rsidRPr="0006000F" w:rsidDel="00F076DB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E581A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E76AA06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9F4C02" w:rsidRPr="0006000F" w14:paraId="1DC6FD26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423238A" w14:textId="1793372D" w:rsidR="009F4C02" w:rsidRPr="0006000F" w:rsidRDefault="006B46A0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6B46A0">
              <w:t xml:space="preserve">Does the Veterinary Authority continue to have current knowledge of, and authority over, all domestic and captive wild pig herds in the </w:t>
            </w:r>
            <w:r>
              <w:t>zone</w:t>
            </w:r>
            <w:r w:rsidRPr="006B46A0"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76423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36967FC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D637B6" w:rsidRPr="0006000F" w14:paraId="03E3D8F9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6C7C9D8" w14:textId="7494726A" w:rsidR="00D637B6" w:rsidRPr="0006000F" w:rsidRDefault="00D637B6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D637B6">
              <w:t xml:space="preserve">Is surveillance conducted in accordance with </w:t>
            </w:r>
            <w:r w:rsidR="004F7770">
              <w:t xml:space="preserve">the </w:t>
            </w:r>
            <w:r w:rsidRPr="00D637B6">
              <w:t>relevant provisions of Article 1.4.6. or Articles 15.2.</w:t>
            </w:r>
            <w:r w:rsidR="006D544F">
              <w:t>28</w:t>
            </w:r>
            <w:r w:rsidRPr="00D637B6">
              <w:t>. to 15.2.</w:t>
            </w:r>
            <w:r w:rsidR="006D544F">
              <w:t>33</w:t>
            </w:r>
            <w:r w:rsidRPr="00D637B6">
              <w:t>.?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74999" w14:textId="77777777" w:rsidR="00D637B6" w:rsidRPr="0006000F" w:rsidRDefault="00D637B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BEF3C29" w14:textId="77777777" w:rsidR="00D637B6" w:rsidRPr="0006000F" w:rsidRDefault="00D637B6" w:rsidP="00827195">
            <w:pPr>
              <w:spacing w:before="60" w:after="60"/>
              <w:ind w:left="357" w:hanging="357"/>
            </w:pPr>
          </w:p>
        </w:tc>
      </w:tr>
      <w:tr w:rsidR="00A764AA" w:rsidRPr="0006000F" w14:paraId="6B306D2A" w14:textId="77777777" w:rsidTr="00EA4558">
        <w:trPr>
          <w:trHeight w:val="382"/>
          <w:jc w:val="center"/>
        </w:trPr>
        <w:tc>
          <w:tcPr>
            <w:tcW w:w="7933" w:type="dxa"/>
            <w:vMerge w:val="restart"/>
            <w:shd w:val="clear" w:color="auto" w:fill="auto"/>
            <w:vAlign w:val="center"/>
          </w:tcPr>
          <w:p w14:paraId="76679052" w14:textId="3EE7A12F" w:rsidR="00A764AA" w:rsidRPr="0006000F" w:rsidRDefault="00A764AA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99691C">
              <w:t xml:space="preserve">If pig commodities have been </w:t>
            </w:r>
            <w:r w:rsidR="00285FD1">
              <w:t>introduced</w:t>
            </w:r>
            <w:r w:rsidR="00285FD1" w:rsidRPr="0099691C">
              <w:t xml:space="preserve"> </w:t>
            </w:r>
            <w:r w:rsidRPr="0099691C">
              <w:t xml:space="preserve">in the past 12 months, were they </w:t>
            </w:r>
            <w:r w:rsidR="00285FD1">
              <w:t>introduced</w:t>
            </w:r>
            <w:r w:rsidR="00285FD1" w:rsidRPr="0099691C">
              <w:t xml:space="preserve"> </w:t>
            </w:r>
            <w:r w:rsidRPr="0099691C">
              <w:t>in accordance with requirements at least as strict as those in Chapter 15.2.?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89737" w14:textId="77777777" w:rsidR="00A764AA" w:rsidRPr="0006000F" w:rsidRDefault="00A764AA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06E1BE2" w14:textId="77777777" w:rsidR="00A764AA" w:rsidRPr="0006000F" w:rsidRDefault="00A764AA" w:rsidP="00827195">
            <w:pPr>
              <w:spacing w:before="60" w:after="60"/>
              <w:ind w:left="357" w:hanging="357"/>
            </w:pPr>
          </w:p>
        </w:tc>
      </w:tr>
      <w:tr w:rsidR="00A764AA" w:rsidRPr="0006000F" w14:paraId="25CF6791" w14:textId="77777777" w:rsidTr="00EA4558">
        <w:trPr>
          <w:trHeight w:val="275"/>
          <w:jc w:val="center"/>
        </w:trPr>
        <w:tc>
          <w:tcPr>
            <w:tcW w:w="7933" w:type="dxa"/>
            <w:vMerge/>
            <w:shd w:val="clear" w:color="auto" w:fill="auto"/>
            <w:vAlign w:val="center"/>
          </w:tcPr>
          <w:p w14:paraId="37B3771E" w14:textId="77777777" w:rsidR="00A764AA" w:rsidRPr="0006000F" w:rsidRDefault="00A764AA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B5AD8B" w14:textId="6B38ABC8" w:rsidR="00A764AA" w:rsidRPr="0006000F" w:rsidRDefault="00A764AA" w:rsidP="00EA4558">
            <w:pPr>
              <w:spacing w:before="60" w:after="0"/>
              <w:ind w:left="-112" w:hanging="43"/>
              <w:jc w:val="center"/>
            </w:pPr>
            <w:r w:rsidRPr="0006000F">
              <w:t>N/A</w:t>
            </w:r>
            <w:r w:rsidR="00EA4558">
              <w:t xml:space="preserve"> </w:t>
            </w:r>
            <w:r w:rsidR="00EA4558">
              <w:br/>
            </w:r>
            <w:r w:rsidRPr="0006000F">
              <w:rPr>
                <w:sz w:val="18"/>
                <w:szCs w:val="18"/>
              </w:rPr>
              <w:t xml:space="preserve">(no </w:t>
            </w:r>
            <w:r w:rsidR="006E3403">
              <w:rPr>
                <w:sz w:val="18"/>
                <w:szCs w:val="18"/>
              </w:rPr>
              <w:t>introduction</w:t>
            </w:r>
            <w:r w:rsidRPr="0006000F">
              <w:rPr>
                <w:sz w:val="18"/>
                <w:szCs w:val="18"/>
              </w:rPr>
              <w:t>)</w:t>
            </w:r>
          </w:p>
        </w:tc>
      </w:tr>
      <w:tr w:rsidR="00E039D6" w:rsidRPr="0006000F" w14:paraId="27D6AB0C" w14:textId="77777777" w:rsidTr="00EA4558">
        <w:trPr>
          <w:trHeight w:val="8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5EA6308" w14:textId="031D3A3C" w:rsidR="00E039D6" w:rsidRPr="0006000F" w:rsidRDefault="00E039D6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06000F">
              <w:t xml:space="preserve">Has </w:t>
            </w:r>
            <w:r w:rsidRPr="0006000F">
              <w:rPr>
                <w:rFonts w:eastAsia="Malgun Gothic" w:hint="eastAsia"/>
              </w:rPr>
              <w:t xml:space="preserve">any </w:t>
            </w:r>
            <w:hyperlink r:id="rId14" w:anchor="terme_vaccination" w:history="1">
              <w:r w:rsidRPr="0006000F">
                <w:t>vaccination</w:t>
              </w:r>
            </w:hyperlink>
            <w:r w:rsidRPr="0006000F">
              <w:t xml:space="preserve"> against CSF been carried out in domestic and captive wild pigs during the past 12 months? If yes, please answer question </w:t>
            </w:r>
            <w:r w:rsidR="00B8080E"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62E01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87FBF33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</w:tr>
      <w:tr w:rsidR="00E039D6" w:rsidRPr="0006000F" w14:paraId="0F4718A3" w14:textId="77777777" w:rsidTr="00EA4558">
        <w:trPr>
          <w:trHeight w:val="350"/>
          <w:jc w:val="center"/>
        </w:trPr>
        <w:tc>
          <w:tcPr>
            <w:tcW w:w="7933" w:type="dxa"/>
            <w:vMerge w:val="restart"/>
            <w:shd w:val="clear" w:color="auto" w:fill="auto"/>
            <w:vAlign w:val="center"/>
          </w:tcPr>
          <w:p w14:paraId="0F1705BC" w14:textId="299BE938" w:rsidR="00E039D6" w:rsidRPr="0006000F" w:rsidRDefault="00E039D6" w:rsidP="001A56C0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06000F">
              <w:t>If vaccination against CSF has been carried out, are the vaccines used and their means in compliance with Chapter 3.</w:t>
            </w:r>
            <w:r w:rsidR="000E2DC0">
              <w:t>9</w:t>
            </w:r>
            <w:r w:rsidRPr="0006000F">
              <w:t xml:space="preserve">.3. of the </w:t>
            </w:r>
            <w:r w:rsidRPr="0006000F">
              <w:rPr>
                <w:i/>
              </w:rPr>
              <w:t>Terrestrial Manual</w:t>
            </w:r>
            <w:r w:rsidRPr="0006000F">
              <w:t xml:space="preserve">, to distinguish between vaccinated and infected pigs?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3A457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B044E93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</w:tr>
      <w:tr w:rsidR="00E039D6" w:rsidRPr="0006000F" w14:paraId="75D2D1A9" w14:textId="77777777" w:rsidTr="00EA4558">
        <w:trPr>
          <w:trHeight w:val="524"/>
          <w:jc w:val="center"/>
        </w:trPr>
        <w:tc>
          <w:tcPr>
            <w:tcW w:w="7933" w:type="dxa"/>
            <w:vMerge/>
            <w:shd w:val="clear" w:color="auto" w:fill="auto"/>
            <w:vAlign w:val="center"/>
          </w:tcPr>
          <w:p w14:paraId="4C6E0B0C" w14:textId="77777777" w:rsidR="00E039D6" w:rsidRPr="0006000F" w:rsidRDefault="00E039D6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0AA718C" w14:textId="2AB3193F" w:rsidR="00E039D6" w:rsidRPr="0006000F" w:rsidRDefault="00E039D6" w:rsidP="00EA4558">
            <w:pPr>
              <w:spacing w:before="60" w:after="0"/>
              <w:jc w:val="center"/>
            </w:pPr>
            <w:r w:rsidRPr="0006000F">
              <w:t>N/A</w:t>
            </w:r>
            <w:r w:rsidR="00EA4558">
              <w:br/>
            </w:r>
            <w:r w:rsidRPr="0006000F">
              <w:rPr>
                <w:sz w:val="18"/>
                <w:szCs w:val="18"/>
              </w:rPr>
              <w:t>(no vaccination)</w:t>
            </w:r>
          </w:p>
        </w:tc>
      </w:tr>
      <w:tr w:rsidR="00270111" w:rsidRPr="0006000F" w14:paraId="19606802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D6DBFEF" w14:textId="4282D5B2" w:rsidR="00270111" w:rsidRPr="00C5392C" w:rsidRDefault="00270111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270111">
              <w:t>Has there been change in the biosecurity to separate the domestic and captive wild pigs, from the wild and feral pig populations?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934EC" w14:textId="77777777" w:rsidR="00270111" w:rsidRPr="0006000F" w:rsidRDefault="00270111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D2040BD" w14:textId="77777777" w:rsidR="00270111" w:rsidRPr="0006000F" w:rsidRDefault="00270111" w:rsidP="00827195">
            <w:pPr>
              <w:spacing w:before="60" w:after="60"/>
              <w:ind w:left="357" w:hanging="357"/>
            </w:pPr>
          </w:p>
        </w:tc>
      </w:tr>
      <w:tr w:rsidR="009F4C02" w:rsidRPr="0006000F" w14:paraId="7D837EB1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3F565DB9" w14:textId="74DB136C" w:rsidR="009F4C02" w:rsidRPr="0006000F" w:rsidRDefault="00C5392C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C5392C">
              <w:t>Have any changes in the epidemiological situation or other significant events regarding CSF in domestic and captive wild pigs occurred during the past 12 months? If yes, please provide a description of the changes and actions taken.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6523A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D9D7AF9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733F0B" w:rsidRPr="0006000F" w14:paraId="1A2433D0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951D3B2" w14:textId="3C4C857F" w:rsidR="00733F0B" w:rsidRPr="00C5392C" w:rsidRDefault="00733F0B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C5392C">
              <w:t>Have any changes in the epidemiological situation or other significant events regarding CSF in wild and feral pigs occurred during the past 12 months? If yes, please provide a description of the changes and actions taken</w:t>
            </w:r>
            <w:r w:rsidR="00AC4953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33F90" w14:textId="77777777" w:rsidR="00733F0B" w:rsidRPr="0006000F" w:rsidRDefault="00733F0B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01A405E" w14:textId="77777777" w:rsidR="00733F0B" w:rsidRPr="0006000F" w:rsidRDefault="00733F0B" w:rsidP="00827195">
            <w:pPr>
              <w:spacing w:before="60" w:after="60"/>
              <w:ind w:left="357" w:hanging="357"/>
            </w:pPr>
          </w:p>
        </w:tc>
      </w:tr>
      <w:tr w:rsidR="00327947" w:rsidRPr="0006000F" w14:paraId="76567D32" w14:textId="77777777" w:rsidTr="00EA4558">
        <w:trPr>
          <w:trHeight w:val="513"/>
          <w:jc w:val="center"/>
        </w:trPr>
        <w:tc>
          <w:tcPr>
            <w:tcW w:w="9355" w:type="dxa"/>
            <w:gridSpan w:val="3"/>
            <w:shd w:val="clear" w:color="auto" w:fill="auto"/>
          </w:tcPr>
          <w:p w14:paraId="06939D93" w14:textId="2CD36FFA" w:rsidR="00C5392C" w:rsidRPr="001135EA" w:rsidRDefault="00C5392C" w:rsidP="00EA4558">
            <w:pPr>
              <w:spacing w:after="60" w:line="276" w:lineRule="auto"/>
            </w:pPr>
            <w:r w:rsidRPr="001135EA">
              <w:rPr>
                <w:b/>
              </w:rPr>
              <w:t>*</w:t>
            </w:r>
            <w:r w:rsidRPr="001135EA">
              <w:t xml:space="preserve">Please provide relevant documented evidence substantiating your answers to questions </w:t>
            </w:r>
            <w:r>
              <w:t>1</w:t>
            </w:r>
            <w:r w:rsidRPr="001135EA">
              <w:t xml:space="preserve"> to</w:t>
            </w:r>
            <w:r>
              <w:t xml:space="preserve"> 4. </w:t>
            </w:r>
          </w:p>
          <w:p w14:paraId="6810C47A" w14:textId="17D57B34" w:rsidR="00C5392C" w:rsidRPr="001135EA" w:rsidRDefault="00C5392C" w:rsidP="00EA4558">
            <w:pPr>
              <w:spacing w:after="60" w:line="276" w:lineRule="auto"/>
              <w:rPr>
                <w:b/>
                <w:color w:val="FF0000"/>
              </w:rPr>
            </w:pPr>
            <w:r w:rsidRPr="001135EA">
              <w:rPr>
                <w:b/>
                <w:color w:val="FF0000"/>
              </w:rPr>
              <w:t xml:space="preserve">This information is mandatory for retention on the List of </w:t>
            </w:r>
            <w:r w:rsidR="00A455A5">
              <w:rPr>
                <w:b/>
                <w:color w:val="FF0000"/>
              </w:rPr>
              <w:t xml:space="preserve">zones </w:t>
            </w:r>
            <w:r w:rsidRPr="001135EA">
              <w:rPr>
                <w:b/>
                <w:color w:val="FF0000"/>
              </w:rPr>
              <w:t xml:space="preserve">recognised by the OIE as free from </w:t>
            </w:r>
            <w:r>
              <w:rPr>
                <w:b/>
                <w:color w:val="FF0000"/>
              </w:rPr>
              <w:t>CSF</w:t>
            </w:r>
            <w:r w:rsidRPr="001135EA">
              <w:rPr>
                <w:b/>
                <w:color w:val="FF0000"/>
              </w:rPr>
              <w:t>.</w:t>
            </w:r>
            <w:r w:rsidR="00A455A5">
              <w:t xml:space="preserve"> </w:t>
            </w:r>
          </w:p>
          <w:p w14:paraId="38A03D25" w14:textId="5D4ED70B" w:rsidR="00327947" w:rsidRPr="0006000F" w:rsidRDefault="00C5392C" w:rsidP="00DA5ED4">
            <w:pPr>
              <w:spacing w:before="60" w:after="60"/>
              <w:jc w:val="both"/>
            </w:pPr>
            <w:r w:rsidRPr="001135EA">
              <w:rPr>
                <w:sz w:val="16"/>
                <w:szCs w:val="16"/>
              </w:rPr>
              <w:t xml:space="preserve">* Note: </w:t>
            </w:r>
            <w:r w:rsidRPr="007E544A">
              <w:rPr>
                <w:sz w:val="16"/>
                <w:szCs w:val="16"/>
              </w:rPr>
              <w:t>according to Article 15.2.</w:t>
            </w:r>
            <w:r w:rsidR="000E2DC0">
              <w:rPr>
                <w:sz w:val="16"/>
                <w:szCs w:val="16"/>
              </w:rPr>
              <w:t>3</w:t>
            </w:r>
            <w:r w:rsidRPr="007E544A">
              <w:rPr>
                <w:sz w:val="16"/>
                <w:szCs w:val="16"/>
              </w:rPr>
              <w:t xml:space="preserve">. of the </w:t>
            </w:r>
            <w:r w:rsidRPr="00F86781">
              <w:rPr>
                <w:i/>
                <w:iCs/>
                <w:sz w:val="16"/>
                <w:szCs w:val="16"/>
              </w:rPr>
              <w:t>Terrestrial Code</w:t>
            </w:r>
            <w:r w:rsidRPr="007E544A">
              <w:rPr>
                <w:sz w:val="16"/>
                <w:szCs w:val="16"/>
              </w:rPr>
              <w:t xml:space="preserve">, retention on the list requires </w:t>
            </w:r>
            <w:r>
              <w:rPr>
                <w:sz w:val="16"/>
                <w:szCs w:val="16"/>
              </w:rPr>
              <w:t>that d</w:t>
            </w:r>
            <w:r w:rsidRPr="007E544A">
              <w:rPr>
                <w:sz w:val="16"/>
                <w:szCs w:val="16"/>
              </w:rPr>
              <w:t xml:space="preserve">ocumented evidence should be resubmitted annually for </w:t>
            </w:r>
            <w:r w:rsidRPr="00746FC8">
              <w:rPr>
                <w:sz w:val="16"/>
                <w:szCs w:val="16"/>
              </w:rPr>
              <w:t>surveillance</w:t>
            </w:r>
            <w:r>
              <w:rPr>
                <w:sz w:val="16"/>
                <w:szCs w:val="16"/>
              </w:rPr>
              <w:t xml:space="preserve">, veterinary knowledge and authority over </w:t>
            </w:r>
            <w:r w:rsidRPr="00FE16C6">
              <w:rPr>
                <w:sz w:val="16"/>
                <w:szCs w:val="16"/>
              </w:rPr>
              <w:t>all domestic and captive wild</w:t>
            </w:r>
            <w:r>
              <w:rPr>
                <w:sz w:val="16"/>
                <w:szCs w:val="16"/>
              </w:rPr>
              <w:t xml:space="preserve"> pigs, </w:t>
            </w:r>
            <w:r w:rsidRPr="00F577A2">
              <w:rPr>
                <w:sz w:val="16"/>
                <w:szCs w:val="16"/>
              </w:rPr>
              <w:t>measures to prevent the introduction of the infection</w:t>
            </w:r>
            <w:r>
              <w:rPr>
                <w:sz w:val="16"/>
                <w:szCs w:val="16"/>
              </w:rPr>
              <w:t xml:space="preserve"> and</w:t>
            </w:r>
            <w:r w:rsidRPr="00F577A2">
              <w:rPr>
                <w:sz w:val="16"/>
                <w:szCs w:val="16"/>
              </w:rPr>
              <w:t xml:space="preserve"> in particular, the importations or movements of commodities into the </w:t>
            </w:r>
            <w:r w:rsidR="00DA5ED4">
              <w:rPr>
                <w:sz w:val="16"/>
                <w:szCs w:val="16"/>
              </w:rPr>
              <w:t>zone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E02ED2">
              <w:rPr>
                <w:sz w:val="16"/>
                <w:szCs w:val="16"/>
              </w:rPr>
              <w:t xml:space="preserve">For instance, for surveillance, this information could include, but would not be limited to, the early detection system </w:t>
            </w:r>
            <w:r>
              <w:rPr>
                <w:sz w:val="16"/>
                <w:szCs w:val="16"/>
              </w:rPr>
              <w:t xml:space="preserve">and criteria for raising CSF suspicion; </w:t>
            </w:r>
            <w:r w:rsidRPr="00E02ED2">
              <w:rPr>
                <w:sz w:val="16"/>
                <w:szCs w:val="16"/>
              </w:rPr>
              <w:t>the type of surveillance (clinical, virological, serological or a combination of such</w:t>
            </w:r>
            <w:r>
              <w:rPr>
                <w:sz w:val="16"/>
                <w:szCs w:val="16"/>
              </w:rPr>
              <w:t xml:space="preserve"> for domestic and wild pigs</w:t>
            </w:r>
            <w:r w:rsidRPr="00E02ED2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E02ED2">
              <w:rPr>
                <w:sz w:val="16"/>
                <w:szCs w:val="16"/>
              </w:rPr>
              <w:t xml:space="preserve">the number of suspected cases </w:t>
            </w:r>
            <w:r>
              <w:rPr>
                <w:sz w:val="16"/>
                <w:szCs w:val="16"/>
              </w:rPr>
              <w:t xml:space="preserve">reported </w:t>
            </w:r>
            <w:r w:rsidRPr="00E02ED2">
              <w:rPr>
                <w:sz w:val="16"/>
                <w:szCs w:val="16"/>
              </w:rPr>
              <w:t xml:space="preserve">(if any), and the follow-up testing and/or investigations to exclude </w:t>
            </w:r>
            <w:r>
              <w:rPr>
                <w:sz w:val="16"/>
                <w:szCs w:val="16"/>
              </w:rPr>
              <w:t>CSF</w:t>
            </w:r>
            <w:r w:rsidRPr="00E02ED2">
              <w:rPr>
                <w:sz w:val="16"/>
                <w:szCs w:val="16"/>
              </w:rPr>
              <w:t xml:space="preserve"> and reach a final diagnosis</w:t>
            </w:r>
            <w:r>
              <w:rPr>
                <w:sz w:val="16"/>
                <w:szCs w:val="16"/>
              </w:rPr>
              <w:t xml:space="preserve">. List of awareness campaigns or simulation exercises that have been conducted in the reporting year. For importations or movements of commodities, supportive documents could include the </w:t>
            </w:r>
            <w:r w:rsidRPr="00613F7D">
              <w:rPr>
                <w:sz w:val="16"/>
                <w:szCs w:val="16"/>
              </w:rPr>
              <w:t xml:space="preserve">list of countries (or zones) from which </w:t>
            </w:r>
            <w:r>
              <w:rPr>
                <w:sz w:val="16"/>
                <w:szCs w:val="16"/>
              </w:rPr>
              <w:t>pig commodities</w:t>
            </w:r>
            <w:r w:rsidRPr="00613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</w:t>
            </w:r>
            <w:r w:rsidR="00DC69C1">
              <w:rPr>
                <w:sz w:val="16"/>
                <w:szCs w:val="16"/>
              </w:rPr>
              <w:t xml:space="preserve">introduced </w:t>
            </w:r>
            <w:r w:rsidRPr="00613F7D">
              <w:rPr>
                <w:sz w:val="16"/>
                <w:szCs w:val="16"/>
              </w:rPr>
              <w:t>during the last 12 months, and a description of any change</w:t>
            </w:r>
            <w:r>
              <w:rPr>
                <w:sz w:val="16"/>
                <w:szCs w:val="16"/>
              </w:rPr>
              <w:t>s</w:t>
            </w:r>
            <w:r w:rsidRPr="00613F7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import </w:t>
            </w:r>
            <w:r w:rsidR="00B02760">
              <w:rPr>
                <w:sz w:val="16"/>
                <w:szCs w:val="16"/>
              </w:rPr>
              <w:t xml:space="preserve">or movement </w:t>
            </w:r>
            <w:r>
              <w:rPr>
                <w:sz w:val="16"/>
                <w:szCs w:val="16"/>
              </w:rPr>
              <w:t xml:space="preserve">conditions or </w:t>
            </w:r>
            <w:r w:rsidRPr="00613F7D">
              <w:rPr>
                <w:sz w:val="16"/>
                <w:szCs w:val="16"/>
              </w:rPr>
              <w:t>procedures for assessing the risk of imports</w:t>
            </w:r>
            <w:r w:rsidR="0026333F">
              <w:rPr>
                <w:sz w:val="16"/>
                <w:szCs w:val="16"/>
              </w:rPr>
              <w:t xml:space="preserve"> or movements</w:t>
            </w:r>
            <w:r>
              <w:rPr>
                <w:sz w:val="16"/>
                <w:szCs w:val="16"/>
              </w:rPr>
              <w:t>.</w:t>
            </w:r>
          </w:p>
        </w:tc>
      </w:tr>
      <w:tr w:rsidR="00EA4558" w:rsidRPr="0006000F" w14:paraId="3119AE8E" w14:textId="77777777" w:rsidTr="00EA4558">
        <w:trPr>
          <w:trHeight w:val="513"/>
          <w:jc w:val="center"/>
        </w:trPr>
        <w:tc>
          <w:tcPr>
            <w:tcW w:w="9355" w:type="dxa"/>
            <w:gridSpan w:val="3"/>
            <w:shd w:val="clear" w:color="auto" w:fill="auto"/>
          </w:tcPr>
          <w:p w14:paraId="143E58D6" w14:textId="77777777" w:rsidR="00EA4558" w:rsidRPr="0006000F" w:rsidRDefault="00EA4558" w:rsidP="00EA4558">
            <w:pPr>
              <w:spacing w:before="60" w:after="120"/>
              <w:rPr>
                <w:rFonts w:eastAsia="Malgun Gothic"/>
                <w:b/>
              </w:rPr>
            </w:pPr>
            <w:r w:rsidRPr="0006000F">
              <w:rPr>
                <w:rFonts w:eastAsia="Malgun Gothic"/>
                <w:b/>
              </w:rPr>
              <w:t>I</w:t>
            </w:r>
            <w:r w:rsidRPr="0006000F">
              <w:rPr>
                <w:rFonts w:eastAsia="Malgun Gothic" w:hint="eastAsia"/>
                <w:b/>
              </w:rPr>
              <w:t xml:space="preserve"> certify that the above are correct.</w:t>
            </w:r>
          </w:p>
          <w:p w14:paraId="24AD8D7D" w14:textId="19F043BA" w:rsidR="00EA4558" w:rsidRPr="001135EA" w:rsidRDefault="00EA4558" w:rsidP="00FD6D5F">
            <w:pPr>
              <w:spacing w:after="1080" w:line="276" w:lineRule="auto"/>
              <w:rPr>
                <w:b/>
              </w:rPr>
            </w:pPr>
            <w:r w:rsidRPr="0006000F">
              <w:t>Date:                                                                         Signature of Delegate:</w:t>
            </w:r>
          </w:p>
        </w:tc>
      </w:tr>
    </w:tbl>
    <w:p w14:paraId="72B8E13B" w14:textId="4C97A5C0" w:rsidR="009F4C02" w:rsidRPr="0006000F" w:rsidRDefault="009F4C02" w:rsidP="009F4C02">
      <w:pPr>
        <w:rPr>
          <w:rFonts w:eastAsia="Malgun Gothic"/>
          <w:b/>
        </w:rPr>
      </w:pPr>
      <w:r w:rsidRPr="0006000F">
        <w:rPr>
          <w:rFonts w:eastAsia="Malgun Gothic"/>
          <w:b/>
        </w:rPr>
        <w:br w:type="page"/>
      </w:r>
      <w:r w:rsidRPr="0006000F">
        <w:rPr>
          <w:b/>
        </w:rPr>
        <w:lastRenderedPageBreak/>
        <w:t xml:space="preserve">[Reference to the relevant article in the </w:t>
      </w:r>
      <w:r w:rsidRPr="0006000F">
        <w:rPr>
          <w:rFonts w:eastAsia="Malgun Gothic"/>
          <w:b/>
        </w:rPr>
        <w:t>CSF</w:t>
      </w:r>
      <w:r w:rsidRPr="0006000F">
        <w:rPr>
          <w:rFonts w:eastAsia="Malgun Gothic" w:hint="eastAsia"/>
          <w:b/>
        </w:rPr>
        <w:t xml:space="preserve"> </w:t>
      </w:r>
      <w:r w:rsidRPr="0006000F">
        <w:rPr>
          <w:b/>
        </w:rPr>
        <w:t xml:space="preserve">chapter of the </w:t>
      </w:r>
      <w:r w:rsidRPr="0006000F">
        <w:rPr>
          <w:b/>
          <w:i/>
        </w:rPr>
        <w:t>Terrestrial Animal Health Code</w:t>
      </w:r>
      <w:r w:rsidRPr="0006000F">
        <w:rPr>
          <w:b/>
        </w:rPr>
        <w:t xml:space="preserve"> (</w:t>
      </w:r>
      <w:r w:rsidR="00C55933" w:rsidRPr="0006000F">
        <w:rPr>
          <w:b/>
        </w:rPr>
        <w:t>20</w:t>
      </w:r>
      <w:r w:rsidR="00C55933">
        <w:rPr>
          <w:b/>
        </w:rPr>
        <w:t>21</w:t>
      </w:r>
      <w:r w:rsidRPr="0006000F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9F4C02" w:rsidRPr="0006000F" w14:paraId="1FE2F558" w14:textId="77777777" w:rsidTr="00827195">
        <w:tc>
          <w:tcPr>
            <w:tcW w:w="9439" w:type="dxa"/>
            <w:shd w:val="clear" w:color="auto" w:fill="auto"/>
          </w:tcPr>
          <w:p w14:paraId="6C754A8B" w14:textId="77777777" w:rsidR="00035DE1" w:rsidRPr="00C9116D" w:rsidRDefault="00035DE1" w:rsidP="00035DE1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C9116D">
              <w:rPr>
                <w:b/>
                <w:bCs/>
                <w:color w:val="000000"/>
                <w:lang w:eastAsia="fr-FR"/>
              </w:rPr>
              <w:t>Article 15.2.3.</w:t>
            </w:r>
          </w:p>
          <w:p w14:paraId="6AB9A89C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ja-JP"/>
              </w:rPr>
            </w:pPr>
            <w:r w:rsidRPr="00035DE1">
              <w:rPr>
                <w:b/>
                <w:bCs/>
                <w:lang w:eastAsia="ja-JP"/>
              </w:rPr>
              <w:t>Country or zone free from CSF</w:t>
            </w:r>
          </w:p>
          <w:p w14:paraId="6F865B16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A country or </w:t>
            </w:r>
            <w:r w:rsidRPr="00035DE1">
              <w:rPr>
                <w:i/>
                <w:iCs/>
                <w:lang w:eastAsia="ja-JP"/>
              </w:rPr>
              <w:t xml:space="preserve">zone </w:t>
            </w:r>
            <w:r w:rsidRPr="00035DE1">
              <w:rPr>
                <w:lang w:eastAsia="ja-JP"/>
              </w:rPr>
              <w:t xml:space="preserve">may be considered free from CSF when </w:t>
            </w:r>
            <w:r w:rsidRPr="00035DE1">
              <w:rPr>
                <w:color w:val="000000"/>
                <w:lang w:val="en-US" w:eastAsia="ja-JP"/>
              </w:rPr>
              <w:t>the relevant provisions in point 2 of Article 1.4.6. have been</w:t>
            </w:r>
            <w:r w:rsidRPr="00035DE1">
              <w:rPr>
                <w:lang w:eastAsia="ja-JP"/>
              </w:rPr>
              <w:t xml:space="preserve"> complied with, and when </w:t>
            </w:r>
            <w:r w:rsidRPr="00035DE1">
              <w:rPr>
                <w:color w:val="000000"/>
                <w:lang w:val="en-US" w:eastAsia="ja-JP"/>
              </w:rPr>
              <w:t xml:space="preserve">within the proposed free country or </w:t>
            </w:r>
            <w:r w:rsidRPr="00035DE1">
              <w:rPr>
                <w:i/>
                <w:color w:val="000000"/>
                <w:lang w:val="en-US" w:eastAsia="ja-JP"/>
              </w:rPr>
              <w:t xml:space="preserve">zone </w:t>
            </w:r>
            <w:r w:rsidRPr="00035DE1">
              <w:rPr>
                <w:color w:val="000000"/>
                <w:lang w:val="en-US" w:eastAsia="ja-JP"/>
              </w:rPr>
              <w:t>for at least the past 12 months</w:t>
            </w:r>
            <w:r w:rsidRPr="00035DE1">
              <w:rPr>
                <w:lang w:eastAsia="ja-JP"/>
              </w:rPr>
              <w:t>:</w:t>
            </w:r>
          </w:p>
          <w:p w14:paraId="106142D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1) </w:t>
            </w:r>
            <w:r w:rsidRPr="00035DE1">
              <w:rPr>
                <w:lang w:eastAsia="ja-JP"/>
              </w:rPr>
              <w:tab/>
              <w:t xml:space="preserve">there has been no </w:t>
            </w:r>
            <w:r w:rsidRPr="00035DE1">
              <w:rPr>
                <w:i/>
                <w:lang w:eastAsia="ja-JP"/>
              </w:rPr>
              <w:t>case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iCs/>
                <w:lang w:eastAsia="ja-JP"/>
              </w:rPr>
              <w:t xml:space="preserve">infection </w:t>
            </w:r>
            <w:r w:rsidRPr="00035DE1">
              <w:rPr>
                <w:lang w:eastAsia="ja-JP"/>
              </w:rPr>
              <w:t xml:space="preserve">with CSFV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7E4E2903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>2)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of, and authority over, all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</w:t>
            </w:r>
            <w:r w:rsidRPr="00035DE1">
              <w:rPr>
                <w:i/>
                <w:iCs/>
                <w:lang w:eastAsia="ja-JP"/>
              </w:rPr>
              <w:t xml:space="preserve">herds </w:t>
            </w:r>
            <w:r w:rsidRPr="00035DE1">
              <w:rPr>
                <w:lang w:eastAsia="ja-JP"/>
              </w:rPr>
              <w:t xml:space="preserve">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1788626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3) 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 the distribution, habitat and indication of </w:t>
            </w:r>
            <w:r w:rsidRPr="00035DE1">
              <w:rPr>
                <w:iCs/>
                <w:lang w:eastAsia="ja-JP"/>
              </w:rPr>
              <w:t>disease</w:t>
            </w:r>
            <w:r w:rsidRPr="00035DE1">
              <w:rPr>
                <w:lang w:eastAsia="ja-JP"/>
              </w:rPr>
              <w:t xml:space="preserve"> occurrence through passive </w:t>
            </w:r>
            <w:r w:rsidRPr="00035DE1">
              <w:rPr>
                <w:i/>
                <w:iCs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pigs 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6634159B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i/>
                <w:lang w:eastAsia="ja-JP"/>
              </w:rPr>
            </w:pPr>
            <w:r w:rsidRPr="00035DE1">
              <w:rPr>
                <w:lang w:eastAsia="ja-JP"/>
              </w:rPr>
              <w:t xml:space="preserve">4) </w:t>
            </w:r>
            <w:r w:rsidRPr="00035DE1">
              <w:rPr>
                <w:lang w:eastAsia="ja-JP"/>
              </w:rPr>
              <w:tab/>
              <w:t xml:space="preserve">appropriate </w:t>
            </w:r>
            <w:r w:rsidRPr="00035DE1">
              <w:rPr>
                <w:i/>
                <w:lang w:eastAsia="ja-JP"/>
              </w:rPr>
              <w:t xml:space="preserve">surveillance </w:t>
            </w:r>
            <w:r w:rsidRPr="00035DE1">
              <w:rPr>
                <w:lang w:eastAsia="ja-JP"/>
              </w:rPr>
              <w:t>has been implemented in accordance with:</w:t>
            </w:r>
          </w:p>
          <w:p w14:paraId="772DD5BD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a)</w:t>
            </w:r>
            <w:r w:rsidRPr="00035DE1">
              <w:rPr>
                <w:lang w:eastAsia="ja-JP"/>
              </w:rPr>
              <w:tab/>
              <w:t>Article 1.4.6. where historical freedom can be demonstrated; or</w:t>
            </w:r>
          </w:p>
          <w:p w14:paraId="346DAC3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b)</w:t>
            </w:r>
            <w:r w:rsidRPr="00035DE1">
              <w:rPr>
                <w:lang w:eastAsia="ja-JP"/>
              </w:rPr>
              <w:tab/>
              <w:t xml:space="preserve">Articles 15.2.28. to 15.2.33. where historical freedom cannot be </w:t>
            </w:r>
            <w:proofErr w:type="gramStart"/>
            <w:r w:rsidRPr="00035DE1">
              <w:rPr>
                <w:lang w:eastAsia="ja-JP"/>
              </w:rPr>
              <w:t>demonstrated;</w:t>
            </w:r>
            <w:proofErr w:type="gramEnd"/>
          </w:p>
          <w:p w14:paraId="6E74C438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val="en" w:eastAsia="ja-JP"/>
              </w:rPr>
            </w:pPr>
            <w:r w:rsidRPr="00035DE1">
              <w:rPr>
                <w:lang w:eastAsia="ja-JP"/>
              </w:rPr>
              <w:t>5)</w:t>
            </w:r>
            <w:r w:rsidRPr="00035DE1">
              <w:rPr>
                <w:lang w:eastAsia="ja-JP"/>
              </w:rPr>
              <w:tab/>
            </w:r>
            <w:r w:rsidRPr="00035DE1">
              <w:rPr>
                <w:lang w:val="en" w:eastAsia="ja-JP"/>
              </w:rPr>
              <w:t xml:space="preserve">measures to prevent the introduction of the </w:t>
            </w:r>
            <w:r w:rsidRPr="00035DE1">
              <w:rPr>
                <w:i/>
                <w:lang w:val="en" w:eastAsia="ja-JP"/>
              </w:rPr>
              <w:t>infection</w:t>
            </w:r>
            <w:r w:rsidRPr="00035DE1">
              <w:rPr>
                <w:lang w:val="en" w:eastAsia="ja-JP"/>
              </w:rPr>
              <w:t xml:space="preserve"> have been in place: in particular, the importations or movements of </w:t>
            </w:r>
            <w:r w:rsidRPr="00035DE1">
              <w:rPr>
                <w:i/>
                <w:lang w:val="en" w:eastAsia="ja-JP"/>
              </w:rPr>
              <w:t>commodities</w:t>
            </w:r>
            <w:r w:rsidRPr="00035DE1">
              <w:rPr>
                <w:lang w:val="en" w:eastAsia="ja-JP"/>
              </w:rPr>
              <w:t xml:space="preserve"> into 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have been carried out in accordance with this chapter and other relevant chapters of the </w:t>
            </w:r>
            <w:r w:rsidRPr="00035DE1">
              <w:rPr>
                <w:i/>
                <w:lang w:val="en" w:eastAsia="ja-JP"/>
              </w:rPr>
              <w:t xml:space="preserve">Terrestrial </w:t>
            </w:r>
            <w:proofErr w:type="gramStart"/>
            <w:r w:rsidRPr="00035DE1">
              <w:rPr>
                <w:i/>
                <w:lang w:val="en" w:eastAsia="ja-JP"/>
              </w:rPr>
              <w:t>Code</w:t>
            </w:r>
            <w:r w:rsidRPr="00035DE1">
              <w:rPr>
                <w:lang w:val="en" w:eastAsia="ja-JP"/>
              </w:rPr>
              <w:t>;</w:t>
            </w:r>
            <w:proofErr w:type="gramEnd"/>
            <w:r w:rsidRPr="00035DE1">
              <w:rPr>
                <w:lang w:val="en" w:eastAsia="ja-JP"/>
              </w:rPr>
              <w:t xml:space="preserve"> </w:t>
            </w:r>
          </w:p>
          <w:p w14:paraId="10989D6B" w14:textId="349CA8B3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6) </w:t>
            </w:r>
            <w:r w:rsidRPr="00035DE1">
              <w:rPr>
                <w:lang w:eastAsia="ja-JP"/>
              </w:rPr>
              <w:tab/>
              <w:t xml:space="preserve">no </w:t>
            </w:r>
            <w:r w:rsidRPr="00035DE1">
              <w:rPr>
                <w:i/>
                <w:iCs/>
                <w:lang w:eastAsia="ja-JP"/>
              </w:rPr>
              <w:t xml:space="preserve">vaccination </w:t>
            </w:r>
            <w:r w:rsidRPr="00035DE1">
              <w:rPr>
                <w:lang w:eastAsia="ja-JP"/>
              </w:rPr>
              <w:t xml:space="preserve">against CSF has been carried out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pigs unless there are means, validated according to Chapter 3.</w:t>
            </w:r>
            <w:r w:rsidR="000E2DC0">
              <w:rPr>
                <w:lang w:eastAsia="ja-JP"/>
              </w:rPr>
              <w:t>9</w:t>
            </w:r>
            <w:r w:rsidRPr="00035DE1">
              <w:rPr>
                <w:lang w:eastAsia="ja-JP"/>
              </w:rPr>
              <w:t xml:space="preserve">.3. of the </w:t>
            </w:r>
            <w:r w:rsidRPr="00035DE1">
              <w:rPr>
                <w:i/>
                <w:iCs/>
                <w:lang w:eastAsia="ja-JP"/>
              </w:rPr>
              <w:t>Terrestrial Manual</w:t>
            </w:r>
            <w:r w:rsidRPr="00035DE1">
              <w:rPr>
                <w:lang w:eastAsia="ja-JP"/>
              </w:rPr>
              <w:t xml:space="preserve">, of distinguishing between vaccinated and infected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49DBDC20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7) </w:t>
            </w:r>
            <w:r w:rsidRPr="00035DE1">
              <w:rPr>
                <w:lang w:eastAsia="ja-JP"/>
              </w:rPr>
              <w:tab/>
              <w:t xml:space="preserve">if relevant, the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populations have been separated by appropriate </w:t>
            </w:r>
            <w:r w:rsidRPr="00035DE1">
              <w:rPr>
                <w:i/>
                <w:lang w:eastAsia="ja-JP"/>
              </w:rPr>
              <w:t>biosecurity</w:t>
            </w:r>
            <w:r w:rsidRPr="00035DE1">
              <w:rPr>
                <w:lang w:eastAsia="ja-JP"/>
              </w:rPr>
              <w:t xml:space="preserve">, effectively implemented and supervised, from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populations, based on the assessed likelihood of spread of the disease within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 and </w:t>
            </w:r>
            <w:r w:rsidRPr="00035DE1">
              <w:rPr>
                <w:i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in accordance with Article 15.2.33.</w:t>
            </w:r>
          </w:p>
          <w:p w14:paraId="129891B1" w14:textId="77777777" w:rsidR="00035DE1" w:rsidRPr="00035DE1" w:rsidRDefault="00035DE1" w:rsidP="00035DE1">
            <w:pPr>
              <w:jc w:val="both"/>
              <w:rPr>
                <w:lang w:val="en" w:eastAsia="ja-JP"/>
              </w:rPr>
            </w:pPr>
            <w:r w:rsidRPr="00035DE1">
              <w:rPr>
                <w:lang w:val="en" w:eastAsia="ja-JP"/>
              </w:rPr>
              <w:t xml:space="preserve">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will be included in the list of countries or </w:t>
            </w:r>
            <w:r w:rsidRPr="00035DE1">
              <w:rPr>
                <w:i/>
                <w:lang w:val="en" w:eastAsia="ja-JP"/>
              </w:rPr>
              <w:t>zones</w:t>
            </w:r>
            <w:r w:rsidRPr="00035DE1">
              <w:rPr>
                <w:lang w:val="en" w:eastAsia="ja-JP"/>
              </w:rPr>
              <w:t xml:space="preserve"> free from CSF in accordance with Chapter 1.6. </w:t>
            </w:r>
          </w:p>
          <w:p w14:paraId="5A0228C5" w14:textId="0219F385" w:rsidR="009F4C02" w:rsidRPr="0006000F" w:rsidRDefault="00035DE1" w:rsidP="00035DE1">
            <w:pPr>
              <w:ind w:right="151"/>
              <w:jc w:val="both"/>
              <w:rPr>
                <w:lang w:eastAsia="en-GB"/>
              </w:rPr>
            </w:pPr>
            <w:r w:rsidRPr="00035DE1">
              <w:rPr>
                <w:lang w:eastAsia="ja-JP"/>
              </w:rPr>
              <w:t xml:space="preserve">Retention on the list requires </w:t>
            </w:r>
            <w:r w:rsidRPr="00035DE1">
              <w:rPr>
                <w:lang w:val="en" w:eastAsia="ja-JP"/>
              </w:rPr>
              <w:t>annual reconfirmation of compliance with all points above and relevant provisions under point 4 of Article 1.4.6. Documented evidence should be resubmitted annually for</w:t>
            </w:r>
            <w:r w:rsidRPr="00035DE1">
              <w:rPr>
                <w:lang w:eastAsia="ja-JP"/>
              </w:rPr>
              <w:t xml:space="preserve"> points 1 to 5 above. Any changes in the epidemiological situation or other significant events should be notified to the OIE in accordance with Chapter 1.1.</w:t>
            </w:r>
          </w:p>
        </w:tc>
      </w:tr>
    </w:tbl>
    <w:p w14:paraId="60EAFA66" w14:textId="77777777" w:rsidR="009F4C02" w:rsidRPr="0006000F" w:rsidRDefault="009F4C02" w:rsidP="009F4C02">
      <w:pPr>
        <w:rPr>
          <w:rFonts w:eastAsia="Malgun Gothic"/>
        </w:rPr>
      </w:pPr>
    </w:p>
    <w:p w14:paraId="3194F532" w14:textId="77777777" w:rsidR="009F4C02" w:rsidRDefault="009F4C02" w:rsidP="009F4C02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</w:pPr>
      <w:r w:rsidRPr="0006000F">
        <w:t>_______________</w:t>
      </w:r>
    </w:p>
    <w:p w14:paraId="3A8F4659" w14:textId="77777777" w:rsidR="00CB5F94" w:rsidRPr="001D4762" w:rsidRDefault="00CB5F94" w:rsidP="000F4C28">
      <w:pPr>
        <w:spacing w:after="120"/>
        <w:rPr>
          <w:rFonts w:eastAsia="Malgun Gothic"/>
        </w:rPr>
      </w:pPr>
    </w:p>
    <w:sectPr w:rsidR="00CB5F94" w:rsidRPr="001D4762" w:rsidSect="00FD6D5F">
      <w:footerReference w:type="even" r:id="rId15"/>
      <w:footerReference w:type="default" r:id="rId16"/>
      <w:footerReference w:type="first" r:id="rId17"/>
      <w:type w:val="continuous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8F32" w14:textId="77777777" w:rsidR="000E3A08" w:rsidRDefault="000E3A08">
      <w:pPr>
        <w:spacing w:after="0"/>
      </w:pPr>
      <w:r>
        <w:separator/>
      </w:r>
    </w:p>
  </w:endnote>
  <w:endnote w:type="continuationSeparator" w:id="0">
    <w:p w14:paraId="7AE2EA3F" w14:textId="77777777" w:rsidR="000E3A08" w:rsidRDefault="000E3A08">
      <w:pPr>
        <w:spacing w:after="0"/>
      </w:pPr>
      <w:r>
        <w:continuationSeparator/>
      </w:r>
    </w:p>
  </w:endnote>
  <w:endnote w:type="continuationNotice" w:id="1">
    <w:p w14:paraId="5D316A66" w14:textId="77777777" w:rsidR="000E3A08" w:rsidRDefault="000E3A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Udarennyi I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37C" w14:textId="4FC91D9F" w:rsidR="007D0C75" w:rsidRPr="007D0C75" w:rsidRDefault="00C55933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 xml:space="preserve">2021 </w:t>
    </w:r>
    <w:r w:rsidR="007D0C75" w:rsidRPr="0081488F">
      <w:rPr>
        <w:rFonts w:eastAsia="Malgun Gothic" w:hint="eastAsia"/>
        <w:sz w:val="18"/>
        <w:szCs w:val="18"/>
        <w:lang w:val="en-US" w:eastAsia="ko-KR"/>
      </w:rPr>
      <w:t>Form for annual reconfirmation of C</w:t>
    </w:r>
    <w:r w:rsidR="007D0C75">
      <w:rPr>
        <w:rFonts w:eastAsia="MS Mincho" w:hint="eastAsia"/>
        <w:sz w:val="18"/>
        <w:szCs w:val="18"/>
        <w:lang w:val="en-US" w:eastAsia="ja-JP"/>
      </w:rPr>
      <w:t>SF</w:t>
    </w:r>
    <w:r w:rsidR="007D0C75" w:rsidRPr="0081488F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E24B" w14:textId="39051230" w:rsidR="007D0C75" w:rsidRPr="007D0C75" w:rsidRDefault="00C55933">
    <w:pPr>
      <w:pStyle w:val="Pieddepage"/>
      <w:rPr>
        <w:rFonts w:eastAsia="MS Mincho"/>
        <w:sz w:val="18"/>
        <w:szCs w:val="18"/>
        <w:lang w:val="en-US" w:eastAsia="ja-JP"/>
      </w:rPr>
    </w:pPr>
    <w:r w:rsidRPr="0081488F">
      <w:rPr>
        <w:rFonts w:eastAsia="Malgun Gothic" w:hint="eastAsia"/>
        <w:sz w:val="18"/>
        <w:szCs w:val="18"/>
        <w:lang w:val="en-US" w:eastAsia="ko-KR"/>
      </w:rPr>
      <w:t>20</w:t>
    </w:r>
    <w:r>
      <w:rPr>
        <w:rFonts w:eastAsia="Malgun Gothic"/>
        <w:sz w:val="18"/>
        <w:szCs w:val="18"/>
        <w:lang w:val="en-US" w:eastAsia="ko-KR"/>
      </w:rPr>
      <w:t>21</w:t>
    </w:r>
    <w:r w:rsidRPr="0081488F">
      <w:rPr>
        <w:rFonts w:eastAsia="Malgun Gothic" w:hint="eastAsia"/>
        <w:sz w:val="18"/>
        <w:szCs w:val="18"/>
        <w:lang w:val="en-US" w:eastAsia="ko-KR"/>
      </w:rPr>
      <w:t xml:space="preserve"> </w:t>
    </w:r>
    <w:r w:rsidR="007D0C75" w:rsidRPr="0081488F">
      <w:rPr>
        <w:rFonts w:eastAsia="Malgun Gothic" w:hint="eastAsia"/>
        <w:sz w:val="18"/>
        <w:szCs w:val="18"/>
        <w:lang w:val="en-US" w:eastAsia="ko-KR"/>
      </w:rPr>
      <w:t>Form for annual reconfirmation of C</w:t>
    </w:r>
    <w:r w:rsidR="007D0C75">
      <w:rPr>
        <w:rFonts w:eastAsia="MS Mincho" w:hint="eastAsia"/>
        <w:sz w:val="18"/>
        <w:szCs w:val="18"/>
        <w:lang w:val="en-US" w:eastAsia="ja-JP"/>
      </w:rPr>
      <w:t>SF</w:t>
    </w:r>
    <w:r w:rsidR="007D0C75" w:rsidRPr="0081488F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7D0C75" w:rsidRPr="00AB4A7A">
      <w:rPr>
        <w:rFonts w:eastAsia="Malgun Gothic" w:hint="eastAsia"/>
        <w:sz w:val="18"/>
        <w:szCs w:val="18"/>
        <w:lang w:val="en-US" w:eastAsia="ko-KR"/>
      </w:rPr>
      <w:t xml:space="preserve"> 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C687" w14:textId="5D9CA713" w:rsidR="00EE44A4" w:rsidRPr="00C41ACA" w:rsidRDefault="00D669D6" w:rsidP="00C41ACA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>2021</w:t>
    </w:r>
    <w:r w:rsidRPr="00766958">
      <w:rPr>
        <w:rFonts w:eastAsia="Malgun Gothic" w:hint="eastAsia"/>
        <w:sz w:val="18"/>
        <w:szCs w:val="18"/>
        <w:lang w:val="en-US" w:eastAsia="ko-KR"/>
      </w:rPr>
      <w:t xml:space="preserve"> </w:t>
    </w:r>
    <w:r w:rsidR="00C41ACA" w:rsidRPr="00766958">
      <w:rPr>
        <w:rFonts w:eastAsia="Malgun Gothic" w:hint="eastAsia"/>
        <w:sz w:val="18"/>
        <w:szCs w:val="18"/>
        <w:lang w:val="en-US" w:eastAsia="ko-KR"/>
      </w:rPr>
      <w:t xml:space="preserve">Form for annual reconfirmation of </w:t>
    </w:r>
    <w:r w:rsidR="00CF09F6">
      <w:rPr>
        <w:rFonts w:eastAsia="MS Mincho" w:hint="eastAsia"/>
        <w:sz w:val="18"/>
        <w:szCs w:val="18"/>
        <w:lang w:val="en-US" w:eastAsia="ja-JP"/>
      </w:rPr>
      <w:t>CSF</w:t>
    </w:r>
    <w:r w:rsidR="00C41ACA" w:rsidRPr="00766958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2DF3" w14:textId="77777777" w:rsidR="000E3A08" w:rsidRDefault="000E3A08">
      <w:pPr>
        <w:spacing w:after="0"/>
      </w:pPr>
      <w:r>
        <w:separator/>
      </w:r>
    </w:p>
  </w:footnote>
  <w:footnote w:type="continuationSeparator" w:id="0">
    <w:p w14:paraId="056BA95A" w14:textId="77777777" w:rsidR="000E3A08" w:rsidRDefault="000E3A08">
      <w:pPr>
        <w:spacing w:after="0"/>
      </w:pPr>
      <w:r>
        <w:continuationSeparator/>
      </w:r>
    </w:p>
  </w:footnote>
  <w:footnote w:type="continuationNotice" w:id="1">
    <w:p w14:paraId="2B8D8473" w14:textId="77777777" w:rsidR="000E3A08" w:rsidRDefault="000E3A0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D16EE"/>
    <w:multiLevelType w:val="hybridMultilevel"/>
    <w:tmpl w:val="C33C46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10FDA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52C40"/>
    <w:multiLevelType w:val="hybridMultilevel"/>
    <w:tmpl w:val="5A060B8E"/>
    <w:lvl w:ilvl="0" w:tplc="5CE67768">
      <w:start w:val="9"/>
      <w:numFmt w:val="lowerLetter"/>
      <w:lvlText w:val="%1."/>
      <w:lvlJc w:val="left"/>
      <w:pPr>
        <w:ind w:left="1211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F0FE8"/>
    <w:multiLevelType w:val="hybridMultilevel"/>
    <w:tmpl w:val="E40A0672"/>
    <w:lvl w:ilvl="0" w:tplc="0409001B">
      <w:start w:val="1"/>
      <w:numFmt w:val="lowerRoman"/>
      <w:lvlText w:val="%1."/>
      <w:lvlJc w:val="right"/>
      <w:pPr>
        <w:ind w:left="117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941"/>
    <w:multiLevelType w:val="hybridMultilevel"/>
    <w:tmpl w:val="5F908B6E"/>
    <w:lvl w:ilvl="0" w:tplc="5FFEF210">
      <w:start w:val="1"/>
      <w:numFmt w:val="decimal"/>
      <w:lvlText w:val="%1)"/>
      <w:lvlJc w:val="left"/>
      <w:pPr>
        <w:ind w:left="644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8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B2A"/>
    <w:multiLevelType w:val="hybridMultilevel"/>
    <w:tmpl w:val="48BCD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14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3415E"/>
    <w:multiLevelType w:val="hybridMultilevel"/>
    <w:tmpl w:val="EFFC3CA0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1D400C"/>
    <w:multiLevelType w:val="hybridMultilevel"/>
    <w:tmpl w:val="E5ACA1C8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003135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370329"/>
    <w:multiLevelType w:val="hybridMultilevel"/>
    <w:tmpl w:val="F6C6D13C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716E"/>
    <w:multiLevelType w:val="hybridMultilevel"/>
    <w:tmpl w:val="C3B0EA18"/>
    <w:lvl w:ilvl="0" w:tplc="A362801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C2277C"/>
    <w:multiLevelType w:val="hybridMultilevel"/>
    <w:tmpl w:val="D5FE22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1F09"/>
    <w:multiLevelType w:val="hybridMultilevel"/>
    <w:tmpl w:val="9FBEAEC0"/>
    <w:lvl w:ilvl="0" w:tplc="4A88A9BE">
      <w:start w:val="1"/>
      <w:numFmt w:val="bullet"/>
      <w:lvlText w:val="-"/>
      <w:lvlJc w:val="left"/>
      <w:pPr>
        <w:ind w:left="1530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1FA0736E"/>
    <w:multiLevelType w:val="multilevel"/>
    <w:tmpl w:val="297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D2136"/>
    <w:multiLevelType w:val="hybridMultilevel"/>
    <w:tmpl w:val="32A68A4C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A849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SimSu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46741BC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C6648"/>
    <w:multiLevelType w:val="hybridMultilevel"/>
    <w:tmpl w:val="37D8E0BA"/>
    <w:lvl w:ilvl="0" w:tplc="4A88A9BE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59F6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AE021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B03FAE"/>
    <w:multiLevelType w:val="hybridMultilevel"/>
    <w:tmpl w:val="79042764"/>
    <w:lvl w:ilvl="0" w:tplc="0409001B">
      <w:start w:val="1"/>
      <w:numFmt w:val="lowerRoman"/>
      <w:lvlText w:val="%1."/>
      <w:lvlJc w:val="right"/>
      <w:pPr>
        <w:ind w:left="117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C73C9"/>
    <w:multiLevelType w:val="hybridMultilevel"/>
    <w:tmpl w:val="81425F9E"/>
    <w:lvl w:ilvl="0" w:tplc="4A88A9BE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62860AD"/>
    <w:multiLevelType w:val="hybridMultilevel"/>
    <w:tmpl w:val="1632D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02D34"/>
    <w:multiLevelType w:val="hybridMultilevel"/>
    <w:tmpl w:val="6764C9CE"/>
    <w:lvl w:ilvl="0" w:tplc="752202C8">
      <w:start w:val="1"/>
      <w:numFmt w:val="bullet"/>
      <w:pStyle w:val="puce11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74017"/>
    <w:multiLevelType w:val="hybridMultilevel"/>
    <w:tmpl w:val="F63289E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4BA849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SimSu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E0C1995"/>
    <w:multiLevelType w:val="hybridMultilevel"/>
    <w:tmpl w:val="08389FEC"/>
    <w:lvl w:ilvl="0" w:tplc="8F8A2BCE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772D45"/>
    <w:multiLevelType w:val="hybridMultilevel"/>
    <w:tmpl w:val="2E3AE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32A3A"/>
    <w:multiLevelType w:val="hybridMultilevel"/>
    <w:tmpl w:val="3BFED5B8"/>
    <w:lvl w:ilvl="0" w:tplc="4A88A9BE">
      <w:start w:val="1"/>
      <w:numFmt w:val="bullet"/>
      <w:lvlText w:val="-"/>
      <w:lvlJc w:val="left"/>
      <w:pPr>
        <w:ind w:left="1530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0" w15:restartNumberingAfterBreak="0">
    <w:nsid w:val="4AB9691E"/>
    <w:multiLevelType w:val="hybridMultilevel"/>
    <w:tmpl w:val="6FC2CD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BB1797"/>
    <w:multiLevelType w:val="hybridMultilevel"/>
    <w:tmpl w:val="2C6E07D2"/>
    <w:lvl w:ilvl="0" w:tplc="63A8C1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C439B4"/>
    <w:multiLevelType w:val="hybridMultilevel"/>
    <w:tmpl w:val="B5C62298"/>
    <w:lvl w:ilvl="0" w:tplc="04090011">
      <w:start w:val="1"/>
      <w:numFmt w:val="decimal"/>
      <w:lvlText w:val="%1)"/>
      <w:lvlJc w:val="left"/>
      <w:pPr>
        <w:ind w:left="2874" w:hanging="360"/>
      </w:p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33" w15:restartNumberingAfterBreak="0">
    <w:nsid w:val="52A5561C"/>
    <w:multiLevelType w:val="multilevel"/>
    <w:tmpl w:val="58B4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B706B6"/>
    <w:multiLevelType w:val="hybridMultilevel"/>
    <w:tmpl w:val="6C6040E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9E607D8"/>
    <w:multiLevelType w:val="hybridMultilevel"/>
    <w:tmpl w:val="553442AA"/>
    <w:lvl w:ilvl="0" w:tplc="63A8C1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9">
      <w:start w:val="1"/>
      <w:numFmt w:val="lowerLetter"/>
      <w:lvlText w:val="%3."/>
      <w:lvlJc w:val="lef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0957DD"/>
    <w:multiLevelType w:val="hybridMultilevel"/>
    <w:tmpl w:val="F1E2FABE"/>
    <w:lvl w:ilvl="0" w:tplc="040C0019">
      <w:start w:val="1"/>
      <w:numFmt w:val="lowerLetter"/>
      <w:lvlText w:val="%1."/>
      <w:lvlJc w:val="left"/>
      <w:pPr>
        <w:ind w:left="1931" w:hanging="360"/>
      </w:p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5CA609F9"/>
    <w:multiLevelType w:val="hybridMultilevel"/>
    <w:tmpl w:val="17FC72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E7F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922E4D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1803345"/>
    <w:multiLevelType w:val="hybridMultilevel"/>
    <w:tmpl w:val="D57CA820"/>
    <w:lvl w:ilvl="0" w:tplc="8F8A2BCE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62576FCC"/>
    <w:multiLevelType w:val="hybridMultilevel"/>
    <w:tmpl w:val="C3B0EA18"/>
    <w:lvl w:ilvl="0" w:tplc="A3628012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DF30BD"/>
    <w:multiLevelType w:val="hybridMultilevel"/>
    <w:tmpl w:val="6CFEE8E0"/>
    <w:lvl w:ilvl="0" w:tplc="CE287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1031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4722D6D"/>
    <w:multiLevelType w:val="hybridMultilevel"/>
    <w:tmpl w:val="E7D8FFFC"/>
    <w:lvl w:ilvl="0" w:tplc="2EB8A014">
      <w:start w:val="2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F07BD"/>
    <w:multiLevelType w:val="hybridMultilevel"/>
    <w:tmpl w:val="1FB4C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340F9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8857BE6"/>
    <w:multiLevelType w:val="hybridMultilevel"/>
    <w:tmpl w:val="E1B2ED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9D4548"/>
    <w:multiLevelType w:val="multilevel"/>
    <w:tmpl w:val="297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440DAF"/>
    <w:multiLevelType w:val="hybridMultilevel"/>
    <w:tmpl w:val="BA14376E"/>
    <w:lvl w:ilvl="0" w:tplc="D2B65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FE20F19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0A94BB3"/>
    <w:multiLevelType w:val="hybridMultilevel"/>
    <w:tmpl w:val="7CD6C596"/>
    <w:lvl w:ilvl="0" w:tplc="A3B84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67E1ABF"/>
    <w:multiLevelType w:val="hybridMultilevel"/>
    <w:tmpl w:val="8E84C1C6"/>
    <w:lvl w:ilvl="0" w:tplc="AFB44326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B7B6FDA"/>
    <w:multiLevelType w:val="hybridMultilevel"/>
    <w:tmpl w:val="DE8888D0"/>
    <w:lvl w:ilvl="0" w:tplc="2222B66C">
      <w:start w:val="1"/>
      <w:numFmt w:val="decimal"/>
      <w:lvlText w:val="%1."/>
      <w:lvlJc w:val="left"/>
      <w:pPr>
        <w:ind w:left="1636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9"/>
  </w:num>
  <w:num w:numId="5">
    <w:abstractNumId w:val="12"/>
  </w:num>
  <w:num w:numId="6">
    <w:abstractNumId w:val="16"/>
  </w:num>
  <w:num w:numId="7">
    <w:abstractNumId w:val="1"/>
  </w:num>
  <w:num w:numId="8">
    <w:abstractNumId w:val="34"/>
  </w:num>
  <w:num w:numId="9">
    <w:abstractNumId w:val="2"/>
  </w:num>
  <w:num w:numId="10">
    <w:abstractNumId w:val="9"/>
  </w:num>
  <w:num w:numId="11">
    <w:abstractNumId w:val="38"/>
  </w:num>
  <w:num w:numId="12">
    <w:abstractNumId w:val="49"/>
  </w:num>
  <w:num w:numId="13">
    <w:abstractNumId w:val="45"/>
  </w:num>
  <w:num w:numId="14">
    <w:abstractNumId w:val="41"/>
  </w:num>
  <w:num w:numId="15">
    <w:abstractNumId w:val="31"/>
  </w:num>
  <w:num w:numId="16">
    <w:abstractNumId w:val="48"/>
  </w:num>
  <w:num w:numId="17">
    <w:abstractNumId w:val="51"/>
  </w:num>
  <w:num w:numId="18">
    <w:abstractNumId w:val="20"/>
  </w:num>
  <w:num w:numId="19">
    <w:abstractNumId w:val="6"/>
  </w:num>
  <w:num w:numId="20">
    <w:abstractNumId w:val="36"/>
  </w:num>
  <w:num w:numId="21">
    <w:abstractNumId w:val="39"/>
  </w:num>
  <w:num w:numId="22">
    <w:abstractNumId w:val="35"/>
  </w:num>
  <w:num w:numId="23">
    <w:abstractNumId w:val="25"/>
  </w:num>
  <w:num w:numId="24">
    <w:abstractNumId w:val="23"/>
  </w:num>
  <w:num w:numId="25">
    <w:abstractNumId w:val="32"/>
  </w:num>
  <w:num w:numId="26">
    <w:abstractNumId w:val="5"/>
  </w:num>
  <w:num w:numId="27">
    <w:abstractNumId w:val="50"/>
  </w:num>
  <w:num w:numId="28">
    <w:abstractNumId w:val="52"/>
  </w:num>
  <w:num w:numId="29">
    <w:abstractNumId w:val="3"/>
  </w:num>
  <w:num w:numId="30">
    <w:abstractNumId w:val="40"/>
  </w:num>
  <w:num w:numId="31">
    <w:abstractNumId w:val="44"/>
  </w:num>
  <w:num w:numId="32">
    <w:abstractNumId w:val="22"/>
  </w:num>
  <w:num w:numId="33">
    <w:abstractNumId w:val="29"/>
  </w:num>
  <w:num w:numId="34">
    <w:abstractNumId w:val="14"/>
  </w:num>
  <w:num w:numId="35">
    <w:abstractNumId w:val="4"/>
  </w:num>
  <w:num w:numId="36">
    <w:abstractNumId w:val="13"/>
  </w:num>
  <w:num w:numId="37">
    <w:abstractNumId w:val="33"/>
  </w:num>
  <w:num w:numId="38">
    <w:abstractNumId w:val="43"/>
  </w:num>
  <w:num w:numId="39">
    <w:abstractNumId w:val="18"/>
  </w:num>
  <w:num w:numId="40">
    <w:abstractNumId w:val="8"/>
  </w:num>
  <w:num w:numId="41">
    <w:abstractNumId w:val="21"/>
  </w:num>
  <w:num w:numId="42">
    <w:abstractNumId w:val="37"/>
  </w:num>
  <w:num w:numId="43">
    <w:abstractNumId w:val="46"/>
  </w:num>
  <w:num w:numId="44">
    <w:abstractNumId w:val="0"/>
  </w:num>
  <w:num w:numId="45">
    <w:abstractNumId w:val="30"/>
  </w:num>
  <w:num w:numId="46">
    <w:abstractNumId w:val="27"/>
  </w:num>
  <w:num w:numId="47">
    <w:abstractNumId w:val="28"/>
  </w:num>
  <w:num w:numId="48">
    <w:abstractNumId w:val="11"/>
  </w:num>
  <w:num w:numId="49">
    <w:abstractNumId w:val="17"/>
  </w:num>
  <w:num w:numId="50">
    <w:abstractNumId w:val="7"/>
  </w:num>
  <w:num w:numId="51">
    <w:abstractNumId w:val="42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53578"/>
    <w:rsid w:val="00003413"/>
    <w:rsid w:val="00003DA9"/>
    <w:rsid w:val="000059F6"/>
    <w:rsid w:val="000060A7"/>
    <w:rsid w:val="000079DF"/>
    <w:rsid w:val="000108BE"/>
    <w:rsid w:val="00010C5D"/>
    <w:rsid w:val="000114A7"/>
    <w:rsid w:val="0001348B"/>
    <w:rsid w:val="000153D7"/>
    <w:rsid w:val="000201A7"/>
    <w:rsid w:val="000204B1"/>
    <w:rsid w:val="000211BA"/>
    <w:rsid w:val="0002193D"/>
    <w:rsid w:val="00021FF7"/>
    <w:rsid w:val="0002296D"/>
    <w:rsid w:val="000248E5"/>
    <w:rsid w:val="0002572F"/>
    <w:rsid w:val="00025862"/>
    <w:rsid w:val="00026CA0"/>
    <w:rsid w:val="000278EC"/>
    <w:rsid w:val="00027919"/>
    <w:rsid w:val="0003005E"/>
    <w:rsid w:val="00035DE1"/>
    <w:rsid w:val="00036A8F"/>
    <w:rsid w:val="00037210"/>
    <w:rsid w:val="00037D02"/>
    <w:rsid w:val="00040C9C"/>
    <w:rsid w:val="0004187D"/>
    <w:rsid w:val="000419D2"/>
    <w:rsid w:val="00041EF2"/>
    <w:rsid w:val="000422FC"/>
    <w:rsid w:val="00042C07"/>
    <w:rsid w:val="00043E63"/>
    <w:rsid w:val="000441B1"/>
    <w:rsid w:val="0004503F"/>
    <w:rsid w:val="0004511F"/>
    <w:rsid w:val="00045AFD"/>
    <w:rsid w:val="00045BCF"/>
    <w:rsid w:val="00046BAA"/>
    <w:rsid w:val="0004738C"/>
    <w:rsid w:val="000514F6"/>
    <w:rsid w:val="00052573"/>
    <w:rsid w:val="000527D2"/>
    <w:rsid w:val="0005379A"/>
    <w:rsid w:val="00053B65"/>
    <w:rsid w:val="0005679F"/>
    <w:rsid w:val="00057523"/>
    <w:rsid w:val="00057FF5"/>
    <w:rsid w:val="0006000F"/>
    <w:rsid w:val="00060031"/>
    <w:rsid w:val="00060268"/>
    <w:rsid w:val="00060368"/>
    <w:rsid w:val="00060449"/>
    <w:rsid w:val="00061CBA"/>
    <w:rsid w:val="00063F61"/>
    <w:rsid w:val="00064BA7"/>
    <w:rsid w:val="00064E70"/>
    <w:rsid w:val="00064F5C"/>
    <w:rsid w:val="000662E8"/>
    <w:rsid w:val="0006694A"/>
    <w:rsid w:val="000701AE"/>
    <w:rsid w:val="00070AE0"/>
    <w:rsid w:val="000716D5"/>
    <w:rsid w:val="00071E2D"/>
    <w:rsid w:val="00072D21"/>
    <w:rsid w:val="000734A9"/>
    <w:rsid w:val="000739C7"/>
    <w:rsid w:val="0007608C"/>
    <w:rsid w:val="00080254"/>
    <w:rsid w:val="000812CB"/>
    <w:rsid w:val="00081B35"/>
    <w:rsid w:val="00082558"/>
    <w:rsid w:val="00082694"/>
    <w:rsid w:val="000837AF"/>
    <w:rsid w:val="00084BEA"/>
    <w:rsid w:val="00085608"/>
    <w:rsid w:val="000867E6"/>
    <w:rsid w:val="000906E6"/>
    <w:rsid w:val="00090F13"/>
    <w:rsid w:val="00092701"/>
    <w:rsid w:val="0009348A"/>
    <w:rsid w:val="00095492"/>
    <w:rsid w:val="000A0AA2"/>
    <w:rsid w:val="000A1797"/>
    <w:rsid w:val="000A19CF"/>
    <w:rsid w:val="000A1AE4"/>
    <w:rsid w:val="000A272E"/>
    <w:rsid w:val="000A3A0D"/>
    <w:rsid w:val="000A3B96"/>
    <w:rsid w:val="000A45B8"/>
    <w:rsid w:val="000A48CE"/>
    <w:rsid w:val="000A53D1"/>
    <w:rsid w:val="000A71C1"/>
    <w:rsid w:val="000B0BA6"/>
    <w:rsid w:val="000B3D8D"/>
    <w:rsid w:val="000B5030"/>
    <w:rsid w:val="000B5B83"/>
    <w:rsid w:val="000C09CA"/>
    <w:rsid w:val="000C1CE8"/>
    <w:rsid w:val="000C2036"/>
    <w:rsid w:val="000C26AB"/>
    <w:rsid w:val="000C39F3"/>
    <w:rsid w:val="000C43B8"/>
    <w:rsid w:val="000C59B7"/>
    <w:rsid w:val="000C60D9"/>
    <w:rsid w:val="000C6622"/>
    <w:rsid w:val="000C6B67"/>
    <w:rsid w:val="000C79C7"/>
    <w:rsid w:val="000C7BBF"/>
    <w:rsid w:val="000D046A"/>
    <w:rsid w:val="000D05C6"/>
    <w:rsid w:val="000D074C"/>
    <w:rsid w:val="000D09FB"/>
    <w:rsid w:val="000D0CBF"/>
    <w:rsid w:val="000D11B4"/>
    <w:rsid w:val="000D17F4"/>
    <w:rsid w:val="000D1DC0"/>
    <w:rsid w:val="000D306B"/>
    <w:rsid w:val="000D34EE"/>
    <w:rsid w:val="000D3621"/>
    <w:rsid w:val="000D3850"/>
    <w:rsid w:val="000D3E7F"/>
    <w:rsid w:val="000D4780"/>
    <w:rsid w:val="000D519C"/>
    <w:rsid w:val="000D589D"/>
    <w:rsid w:val="000D6D95"/>
    <w:rsid w:val="000D7806"/>
    <w:rsid w:val="000D7B7B"/>
    <w:rsid w:val="000E0C42"/>
    <w:rsid w:val="000E111A"/>
    <w:rsid w:val="000E11E9"/>
    <w:rsid w:val="000E1BA3"/>
    <w:rsid w:val="000E2DC0"/>
    <w:rsid w:val="000E38EC"/>
    <w:rsid w:val="000E3A08"/>
    <w:rsid w:val="000E4975"/>
    <w:rsid w:val="000E522A"/>
    <w:rsid w:val="000E644F"/>
    <w:rsid w:val="000F00D4"/>
    <w:rsid w:val="000F12CD"/>
    <w:rsid w:val="000F1DDE"/>
    <w:rsid w:val="000F2063"/>
    <w:rsid w:val="000F36EE"/>
    <w:rsid w:val="000F4C28"/>
    <w:rsid w:val="000F5562"/>
    <w:rsid w:val="000F5FB8"/>
    <w:rsid w:val="000F66D5"/>
    <w:rsid w:val="000F7A1A"/>
    <w:rsid w:val="0010104A"/>
    <w:rsid w:val="00101600"/>
    <w:rsid w:val="00102BF0"/>
    <w:rsid w:val="00103477"/>
    <w:rsid w:val="00103F36"/>
    <w:rsid w:val="001048AD"/>
    <w:rsid w:val="00107129"/>
    <w:rsid w:val="00107209"/>
    <w:rsid w:val="00107590"/>
    <w:rsid w:val="00107F6B"/>
    <w:rsid w:val="0011114E"/>
    <w:rsid w:val="00113C8D"/>
    <w:rsid w:val="001152A9"/>
    <w:rsid w:val="0011599E"/>
    <w:rsid w:val="00116F19"/>
    <w:rsid w:val="00117B8C"/>
    <w:rsid w:val="00117C29"/>
    <w:rsid w:val="00121981"/>
    <w:rsid w:val="00121AE1"/>
    <w:rsid w:val="00122EA1"/>
    <w:rsid w:val="001239F4"/>
    <w:rsid w:val="00123B99"/>
    <w:rsid w:val="00123D72"/>
    <w:rsid w:val="00127BF3"/>
    <w:rsid w:val="001312C9"/>
    <w:rsid w:val="00131EE9"/>
    <w:rsid w:val="001321F4"/>
    <w:rsid w:val="00133F1F"/>
    <w:rsid w:val="001352D4"/>
    <w:rsid w:val="001354F2"/>
    <w:rsid w:val="00135DF0"/>
    <w:rsid w:val="00137AA3"/>
    <w:rsid w:val="00137D47"/>
    <w:rsid w:val="00137F58"/>
    <w:rsid w:val="00140512"/>
    <w:rsid w:val="00140667"/>
    <w:rsid w:val="001417D7"/>
    <w:rsid w:val="0014232B"/>
    <w:rsid w:val="00144506"/>
    <w:rsid w:val="00144C4C"/>
    <w:rsid w:val="001453F7"/>
    <w:rsid w:val="001462DC"/>
    <w:rsid w:val="00147B61"/>
    <w:rsid w:val="001508A9"/>
    <w:rsid w:val="00152183"/>
    <w:rsid w:val="001531FB"/>
    <w:rsid w:val="00153578"/>
    <w:rsid w:val="00155845"/>
    <w:rsid w:val="00156422"/>
    <w:rsid w:val="00156D40"/>
    <w:rsid w:val="00157F32"/>
    <w:rsid w:val="00160CD9"/>
    <w:rsid w:val="001620EA"/>
    <w:rsid w:val="00163043"/>
    <w:rsid w:val="00165544"/>
    <w:rsid w:val="0016566D"/>
    <w:rsid w:val="001663B6"/>
    <w:rsid w:val="00166830"/>
    <w:rsid w:val="00166B1E"/>
    <w:rsid w:val="00166D4D"/>
    <w:rsid w:val="00167B79"/>
    <w:rsid w:val="00170955"/>
    <w:rsid w:val="00171491"/>
    <w:rsid w:val="0017218D"/>
    <w:rsid w:val="0017250F"/>
    <w:rsid w:val="00172921"/>
    <w:rsid w:val="00173456"/>
    <w:rsid w:val="00174122"/>
    <w:rsid w:val="001760D1"/>
    <w:rsid w:val="00176354"/>
    <w:rsid w:val="00177C41"/>
    <w:rsid w:val="00180413"/>
    <w:rsid w:val="00180FB5"/>
    <w:rsid w:val="00181507"/>
    <w:rsid w:val="00183539"/>
    <w:rsid w:val="0018367D"/>
    <w:rsid w:val="0018373C"/>
    <w:rsid w:val="00183C45"/>
    <w:rsid w:val="00185608"/>
    <w:rsid w:val="00186FFF"/>
    <w:rsid w:val="00187807"/>
    <w:rsid w:val="00191770"/>
    <w:rsid w:val="00192492"/>
    <w:rsid w:val="00192B51"/>
    <w:rsid w:val="00192FBD"/>
    <w:rsid w:val="00197384"/>
    <w:rsid w:val="001A17CA"/>
    <w:rsid w:val="001A1F03"/>
    <w:rsid w:val="001A2B4D"/>
    <w:rsid w:val="001A2E0F"/>
    <w:rsid w:val="001A3690"/>
    <w:rsid w:val="001A4D91"/>
    <w:rsid w:val="001A53B7"/>
    <w:rsid w:val="001A5525"/>
    <w:rsid w:val="001A56C0"/>
    <w:rsid w:val="001A56F9"/>
    <w:rsid w:val="001A7560"/>
    <w:rsid w:val="001A7DDE"/>
    <w:rsid w:val="001B12D8"/>
    <w:rsid w:val="001B21A8"/>
    <w:rsid w:val="001B2F38"/>
    <w:rsid w:val="001B50BB"/>
    <w:rsid w:val="001B5C1D"/>
    <w:rsid w:val="001B6544"/>
    <w:rsid w:val="001B686E"/>
    <w:rsid w:val="001B73BA"/>
    <w:rsid w:val="001B74A8"/>
    <w:rsid w:val="001B7C36"/>
    <w:rsid w:val="001C068B"/>
    <w:rsid w:val="001C06A7"/>
    <w:rsid w:val="001C14CB"/>
    <w:rsid w:val="001C1F41"/>
    <w:rsid w:val="001C20B7"/>
    <w:rsid w:val="001C2A98"/>
    <w:rsid w:val="001C35B4"/>
    <w:rsid w:val="001C3EA0"/>
    <w:rsid w:val="001C4322"/>
    <w:rsid w:val="001C501F"/>
    <w:rsid w:val="001C6689"/>
    <w:rsid w:val="001C7D2E"/>
    <w:rsid w:val="001D1816"/>
    <w:rsid w:val="001D2497"/>
    <w:rsid w:val="001D2E74"/>
    <w:rsid w:val="001D4391"/>
    <w:rsid w:val="001D450B"/>
    <w:rsid w:val="001D4A1E"/>
    <w:rsid w:val="001D4C08"/>
    <w:rsid w:val="001D679A"/>
    <w:rsid w:val="001E2CC6"/>
    <w:rsid w:val="001E2EED"/>
    <w:rsid w:val="001E36C7"/>
    <w:rsid w:val="001E3F1F"/>
    <w:rsid w:val="001E4D5D"/>
    <w:rsid w:val="001E5047"/>
    <w:rsid w:val="001E71D5"/>
    <w:rsid w:val="001E728A"/>
    <w:rsid w:val="001E753E"/>
    <w:rsid w:val="001E7B76"/>
    <w:rsid w:val="001E7BEC"/>
    <w:rsid w:val="001F36BE"/>
    <w:rsid w:val="001F3B9D"/>
    <w:rsid w:val="001F75A9"/>
    <w:rsid w:val="002006CA"/>
    <w:rsid w:val="00200ACD"/>
    <w:rsid w:val="00201BA9"/>
    <w:rsid w:val="00202BC5"/>
    <w:rsid w:val="00204B25"/>
    <w:rsid w:val="00204BB7"/>
    <w:rsid w:val="002057E1"/>
    <w:rsid w:val="00206621"/>
    <w:rsid w:val="002070B2"/>
    <w:rsid w:val="00207724"/>
    <w:rsid w:val="002112E1"/>
    <w:rsid w:val="00211438"/>
    <w:rsid w:val="0021191F"/>
    <w:rsid w:val="0021200B"/>
    <w:rsid w:val="002134D6"/>
    <w:rsid w:val="002156B1"/>
    <w:rsid w:val="002238B8"/>
    <w:rsid w:val="00224649"/>
    <w:rsid w:val="0022593C"/>
    <w:rsid w:val="00226D0E"/>
    <w:rsid w:val="002271C4"/>
    <w:rsid w:val="002301E1"/>
    <w:rsid w:val="00231997"/>
    <w:rsid w:val="00232D1F"/>
    <w:rsid w:val="0023426C"/>
    <w:rsid w:val="00234518"/>
    <w:rsid w:val="00234CC5"/>
    <w:rsid w:val="00235674"/>
    <w:rsid w:val="00237075"/>
    <w:rsid w:val="00237198"/>
    <w:rsid w:val="0023735B"/>
    <w:rsid w:val="00237BD1"/>
    <w:rsid w:val="00240D8B"/>
    <w:rsid w:val="00241A7B"/>
    <w:rsid w:val="00241DA5"/>
    <w:rsid w:val="002426AF"/>
    <w:rsid w:val="00242E3D"/>
    <w:rsid w:val="00242EE5"/>
    <w:rsid w:val="0024340A"/>
    <w:rsid w:val="002434BB"/>
    <w:rsid w:val="002453D2"/>
    <w:rsid w:val="002458E4"/>
    <w:rsid w:val="0024624E"/>
    <w:rsid w:val="00246386"/>
    <w:rsid w:val="00247AF8"/>
    <w:rsid w:val="00250D8E"/>
    <w:rsid w:val="0025178E"/>
    <w:rsid w:val="00251E8E"/>
    <w:rsid w:val="00252267"/>
    <w:rsid w:val="00253A7F"/>
    <w:rsid w:val="002542EF"/>
    <w:rsid w:val="00255136"/>
    <w:rsid w:val="0025576B"/>
    <w:rsid w:val="00255820"/>
    <w:rsid w:val="002562BA"/>
    <w:rsid w:val="0025731D"/>
    <w:rsid w:val="00257CBE"/>
    <w:rsid w:val="0026075B"/>
    <w:rsid w:val="00261599"/>
    <w:rsid w:val="0026213D"/>
    <w:rsid w:val="00262667"/>
    <w:rsid w:val="00262B65"/>
    <w:rsid w:val="00262BDA"/>
    <w:rsid w:val="0026333F"/>
    <w:rsid w:val="00263CEE"/>
    <w:rsid w:val="00263E95"/>
    <w:rsid w:val="00264789"/>
    <w:rsid w:val="00264C37"/>
    <w:rsid w:val="002650D5"/>
    <w:rsid w:val="002654AD"/>
    <w:rsid w:val="00270111"/>
    <w:rsid w:val="00271840"/>
    <w:rsid w:val="00271999"/>
    <w:rsid w:val="00271C5E"/>
    <w:rsid w:val="002720D8"/>
    <w:rsid w:val="002726D3"/>
    <w:rsid w:val="00272954"/>
    <w:rsid w:val="0027356F"/>
    <w:rsid w:val="00274DF0"/>
    <w:rsid w:val="00275EAD"/>
    <w:rsid w:val="00276C18"/>
    <w:rsid w:val="00276FC1"/>
    <w:rsid w:val="00277C93"/>
    <w:rsid w:val="00280EB4"/>
    <w:rsid w:val="00283778"/>
    <w:rsid w:val="00283863"/>
    <w:rsid w:val="00284A2E"/>
    <w:rsid w:val="00285FD1"/>
    <w:rsid w:val="00291443"/>
    <w:rsid w:val="00291851"/>
    <w:rsid w:val="0029243B"/>
    <w:rsid w:val="00292F3B"/>
    <w:rsid w:val="00294327"/>
    <w:rsid w:val="00294812"/>
    <w:rsid w:val="00294AB0"/>
    <w:rsid w:val="0029519C"/>
    <w:rsid w:val="002A26FB"/>
    <w:rsid w:val="002A3780"/>
    <w:rsid w:val="002A4557"/>
    <w:rsid w:val="002A4677"/>
    <w:rsid w:val="002A474B"/>
    <w:rsid w:val="002A4F3E"/>
    <w:rsid w:val="002A546B"/>
    <w:rsid w:val="002A62A6"/>
    <w:rsid w:val="002A6478"/>
    <w:rsid w:val="002A6C1F"/>
    <w:rsid w:val="002A7931"/>
    <w:rsid w:val="002A7D9F"/>
    <w:rsid w:val="002A7ED4"/>
    <w:rsid w:val="002B053F"/>
    <w:rsid w:val="002B1B2C"/>
    <w:rsid w:val="002B24C9"/>
    <w:rsid w:val="002B28F7"/>
    <w:rsid w:val="002B365D"/>
    <w:rsid w:val="002B3C0F"/>
    <w:rsid w:val="002B3CAB"/>
    <w:rsid w:val="002B4A93"/>
    <w:rsid w:val="002B6FC6"/>
    <w:rsid w:val="002C0492"/>
    <w:rsid w:val="002C10C0"/>
    <w:rsid w:val="002C196F"/>
    <w:rsid w:val="002C2076"/>
    <w:rsid w:val="002C2178"/>
    <w:rsid w:val="002C2D33"/>
    <w:rsid w:val="002C3EDC"/>
    <w:rsid w:val="002C438B"/>
    <w:rsid w:val="002C5A39"/>
    <w:rsid w:val="002C5E3F"/>
    <w:rsid w:val="002C6043"/>
    <w:rsid w:val="002C672D"/>
    <w:rsid w:val="002C75D3"/>
    <w:rsid w:val="002D0741"/>
    <w:rsid w:val="002D079E"/>
    <w:rsid w:val="002D27D8"/>
    <w:rsid w:val="002D2827"/>
    <w:rsid w:val="002D3637"/>
    <w:rsid w:val="002D3A8D"/>
    <w:rsid w:val="002D3B5E"/>
    <w:rsid w:val="002D466C"/>
    <w:rsid w:val="002D4828"/>
    <w:rsid w:val="002D50EB"/>
    <w:rsid w:val="002D6405"/>
    <w:rsid w:val="002D6B51"/>
    <w:rsid w:val="002D6FCC"/>
    <w:rsid w:val="002D78BE"/>
    <w:rsid w:val="002E103C"/>
    <w:rsid w:val="002E1307"/>
    <w:rsid w:val="002E3E78"/>
    <w:rsid w:val="002E4073"/>
    <w:rsid w:val="002E5533"/>
    <w:rsid w:val="002E5739"/>
    <w:rsid w:val="002F0834"/>
    <w:rsid w:val="002F0C85"/>
    <w:rsid w:val="002F0CFF"/>
    <w:rsid w:val="002F4E0D"/>
    <w:rsid w:val="002F658C"/>
    <w:rsid w:val="002F6C44"/>
    <w:rsid w:val="002F6CA0"/>
    <w:rsid w:val="002F6E61"/>
    <w:rsid w:val="002F7266"/>
    <w:rsid w:val="002F7DA3"/>
    <w:rsid w:val="003002FC"/>
    <w:rsid w:val="003006C4"/>
    <w:rsid w:val="00302951"/>
    <w:rsid w:val="0030299A"/>
    <w:rsid w:val="003031D0"/>
    <w:rsid w:val="0030346B"/>
    <w:rsid w:val="0030427C"/>
    <w:rsid w:val="003048BE"/>
    <w:rsid w:val="00304917"/>
    <w:rsid w:val="00304A22"/>
    <w:rsid w:val="00305A72"/>
    <w:rsid w:val="00306325"/>
    <w:rsid w:val="003063FE"/>
    <w:rsid w:val="00307C4B"/>
    <w:rsid w:val="00307D61"/>
    <w:rsid w:val="003114E6"/>
    <w:rsid w:val="00311607"/>
    <w:rsid w:val="00312180"/>
    <w:rsid w:val="003133B4"/>
    <w:rsid w:val="0031415F"/>
    <w:rsid w:val="00314282"/>
    <w:rsid w:val="00314595"/>
    <w:rsid w:val="00316038"/>
    <w:rsid w:val="003167BD"/>
    <w:rsid w:val="00316B2C"/>
    <w:rsid w:val="00317F06"/>
    <w:rsid w:val="00320FBF"/>
    <w:rsid w:val="00321C92"/>
    <w:rsid w:val="0032439B"/>
    <w:rsid w:val="00324B1D"/>
    <w:rsid w:val="00324D15"/>
    <w:rsid w:val="003262AD"/>
    <w:rsid w:val="00326953"/>
    <w:rsid w:val="00327367"/>
    <w:rsid w:val="00327626"/>
    <w:rsid w:val="003277F8"/>
    <w:rsid w:val="00327947"/>
    <w:rsid w:val="0033299B"/>
    <w:rsid w:val="00333161"/>
    <w:rsid w:val="003337B1"/>
    <w:rsid w:val="00333F0C"/>
    <w:rsid w:val="00336850"/>
    <w:rsid w:val="003402B5"/>
    <w:rsid w:val="00343424"/>
    <w:rsid w:val="00343550"/>
    <w:rsid w:val="00344D0E"/>
    <w:rsid w:val="00346A0C"/>
    <w:rsid w:val="00346A0D"/>
    <w:rsid w:val="003476BD"/>
    <w:rsid w:val="00347858"/>
    <w:rsid w:val="00347869"/>
    <w:rsid w:val="003506D0"/>
    <w:rsid w:val="003520B6"/>
    <w:rsid w:val="00352AE5"/>
    <w:rsid w:val="00353CBC"/>
    <w:rsid w:val="00356384"/>
    <w:rsid w:val="00356DBF"/>
    <w:rsid w:val="003602BF"/>
    <w:rsid w:val="00361070"/>
    <w:rsid w:val="003628E4"/>
    <w:rsid w:val="00362D50"/>
    <w:rsid w:val="003632CC"/>
    <w:rsid w:val="0036361D"/>
    <w:rsid w:val="00363678"/>
    <w:rsid w:val="00363F02"/>
    <w:rsid w:val="00363F17"/>
    <w:rsid w:val="00364084"/>
    <w:rsid w:val="00364ABF"/>
    <w:rsid w:val="00364D1E"/>
    <w:rsid w:val="00364D7D"/>
    <w:rsid w:val="003654C6"/>
    <w:rsid w:val="00367125"/>
    <w:rsid w:val="00367424"/>
    <w:rsid w:val="00372430"/>
    <w:rsid w:val="003736FE"/>
    <w:rsid w:val="00373BB7"/>
    <w:rsid w:val="003745A5"/>
    <w:rsid w:val="00374B9F"/>
    <w:rsid w:val="00375158"/>
    <w:rsid w:val="003778CE"/>
    <w:rsid w:val="0038023B"/>
    <w:rsid w:val="00380D68"/>
    <w:rsid w:val="00380DE8"/>
    <w:rsid w:val="00381406"/>
    <w:rsid w:val="00382D0A"/>
    <w:rsid w:val="003831C5"/>
    <w:rsid w:val="00383E98"/>
    <w:rsid w:val="00385040"/>
    <w:rsid w:val="003853D5"/>
    <w:rsid w:val="00386B6E"/>
    <w:rsid w:val="00387415"/>
    <w:rsid w:val="003874D1"/>
    <w:rsid w:val="00390861"/>
    <w:rsid w:val="00391563"/>
    <w:rsid w:val="00392BF3"/>
    <w:rsid w:val="003939F2"/>
    <w:rsid w:val="00393DA8"/>
    <w:rsid w:val="003942B9"/>
    <w:rsid w:val="003946D1"/>
    <w:rsid w:val="00394CF3"/>
    <w:rsid w:val="00394FCD"/>
    <w:rsid w:val="0039532F"/>
    <w:rsid w:val="003A123B"/>
    <w:rsid w:val="003A2A42"/>
    <w:rsid w:val="003A43DC"/>
    <w:rsid w:val="003B0BFB"/>
    <w:rsid w:val="003B1361"/>
    <w:rsid w:val="003B2467"/>
    <w:rsid w:val="003B3E22"/>
    <w:rsid w:val="003B4736"/>
    <w:rsid w:val="003B4C6F"/>
    <w:rsid w:val="003B513B"/>
    <w:rsid w:val="003B61CE"/>
    <w:rsid w:val="003B73A4"/>
    <w:rsid w:val="003C05CD"/>
    <w:rsid w:val="003C0D42"/>
    <w:rsid w:val="003C2E04"/>
    <w:rsid w:val="003C3FF0"/>
    <w:rsid w:val="003C40D3"/>
    <w:rsid w:val="003C52B5"/>
    <w:rsid w:val="003C52CD"/>
    <w:rsid w:val="003C5A22"/>
    <w:rsid w:val="003C5D86"/>
    <w:rsid w:val="003C5F6B"/>
    <w:rsid w:val="003C627C"/>
    <w:rsid w:val="003C70A6"/>
    <w:rsid w:val="003C7896"/>
    <w:rsid w:val="003C7C03"/>
    <w:rsid w:val="003D17F7"/>
    <w:rsid w:val="003D19E0"/>
    <w:rsid w:val="003D2017"/>
    <w:rsid w:val="003D276B"/>
    <w:rsid w:val="003D3199"/>
    <w:rsid w:val="003D495C"/>
    <w:rsid w:val="003D5B18"/>
    <w:rsid w:val="003D5F92"/>
    <w:rsid w:val="003D6052"/>
    <w:rsid w:val="003D6C17"/>
    <w:rsid w:val="003E0EF0"/>
    <w:rsid w:val="003E3202"/>
    <w:rsid w:val="003E5189"/>
    <w:rsid w:val="003E6A3D"/>
    <w:rsid w:val="003E6B30"/>
    <w:rsid w:val="003E779B"/>
    <w:rsid w:val="003E79FA"/>
    <w:rsid w:val="003E7EF6"/>
    <w:rsid w:val="003F0F7D"/>
    <w:rsid w:val="003F13AE"/>
    <w:rsid w:val="003F1F96"/>
    <w:rsid w:val="003F2D90"/>
    <w:rsid w:val="003F42A3"/>
    <w:rsid w:val="003F45C7"/>
    <w:rsid w:val="003F5D4A"/>
    <w:rsid w:val="003F6DAD"/>
    <w:rsid w:val="003F6FF6"/>
    <w:rsid w:val="003F77A7"/>
    <w:rsid w:val="003F7EA2"/>
    <w:rsid w:val="003F7EB4"/>
    <w:rsid w:val="00400B48"/>
    <w:rsid w:val="004024AC"/>
    <w:rsid w:val="00403DC6"/>
    <w:rsid w:val="00404473"/>
    <w:rsid w:val="004060B5"/>
    <w:rsid w:val="00407441"/>
    <w:rsid w:val="00410BBC"/>
    <w:rsid w:val="004112FE"/>
    <w:rsid w:val="00411DA8"/>
    <w:rsid w:val="004124AA"/>
    <w:rsid w:val="00412AB1"/>
    <w:rsid w:val="004133DE"/>
    <w:rsid w:val="004138A7"/>
    <w:rsid w:val="004138EA"/>
    <w:rsid w:val="00413FCB"/>
    <w:rsid w:val="004144AB"/>
    <w:rsid w:val="00414A4E"/>
    <w:rsid w:val="00414EB9"/>
    <w:rsid w:val="0041529D"/>
    <w:rsid w:val="00416E61"/>
    <w:rsid w:val="00416FE2"/>
    <w:rsid w:val="00420EBD"/>
    <w:rsid w:val="0042183B"/>
    <w:rsid w:val="00422B9D"/>
    <w:rsid w:val="00422E41"/>
    <w:rsid w:val="0042439E"/>
    <w:rsid w:val="004248AD"/>
    <w:rsid w:val="004253EB"/>
    <w:rsid w:val="004257CC"/>
    <w:rsid w:val="00425AA9"/>
    <w:rsid w:val="00427855"/>
    <w:rsid w:val="00430D92"/>
    <w:rsid w:val="00431521"/>
    <w:rsid w:val="0043630D"/>
    <w:rsid w:val="00436477"/>
    <w:rsid w:val="004365E2"/>
    <w:rsid w:val="00440434"/>
    <w:rsid w:val="00440FDE"/>
    <w:rsid w:val="00441D96"/>
    <w:rsid w:val="004427AA"/>
    <w:rsid w:val="0044286B"/>
    <w:rsid w:val="0044370A"/>
    <w:rsid w:val="00444366"/>
    <w:rsid w:val="00444A43"/>
    <w:rsid w:val="004451CD"/>
    <w:rsid w:val="0044599C"/>
    <w:rsid w:val="00445D1A"/>
    <w:rsid w:val="00446E7E"/>
    <w:rsid w:val="004474A9"/>
    <w:rsid w:val="00447F30"/>
    <w:rsid w:val="00451909"/>
    <w:rsid w:val="00451EF6"/>
    <w:rsid w:val="004526B4"/>
    <w:rsid w:val="00452709"/>
    <w:rsid w:val="004538CC"/>
    <w:rsid w:val="00454BC7"/>
    <w:rsid w:val="00455374"/>
    <w:rsid w:val="004565D2"/>
    <w:rsid w:val="00456789"/>
    <w:rsid w:val="00456AC6"/>
    <w:rsid w:val="00456F15"/>
    <w:rsid w:val="00457758"/>
    <w:rsid w:val="00457942"/>
    <w:rsid w:val="00457A6A"/>
    <w:rsid w:val="00460A46"/>
    <w:rsid w:val="00461457"/>
    <w:rsid w:val="004621FE"/>
    <w:rsid w:val="004643DA"/>
    <w:rsid w:val="00465B62"/>
    <w:rsid w:val="004661C8"/>
    <w:rsid w:val="00467192"/>
    <w:rsid w:val="004676D8"/>
    <w:rsid w:val="004676F5"/>
    <w:rsid w:val="004703FE"/>
    <w:rsid w:val="00471ACE"/>
    <w:rsid w:val="00471BC5"/>
    <w:rsid w:val="004725F0"/>
    <w:rsid w:val="004730F6"/>
    <w:rsid w:val="004743BA"/>
    <w:rsid w:val="00475833"/>
    <w:rsid w:val="00476AE1"/>
    <w:rsid w:val="004813FF"/>
    <w:rsid w:val="00481DB7"/>
    <w:rsid w:val="0048253D"/>
    <w:rsid w:val="00482DB0"/>
    <w:rsid w:val="00483322"/>
    <w:rsid w:val="00483DFA"/>
    <w:rsid w:val="00483EB4"/>
    <w:rsid w:val="00484CD6"/>
    <w:rsid w:val="00484E2C"/>
    <w:rsid w:val="00484E9D"/>
    <w:rsid w:val="004869BA"/>
    <w:rsid w:val="0049058A"/>
    <w:rsid w:val="00491D67"/>
    <w:rsid w:val="00492373"/>
    <w:rsid w:val="00492693"/>
    <w:rsid w:val="00492E20"/>
    <w:rsid w:val="00493C87"/>
    <w:rsid w:val="00493D32"/>
    <w:rsid w:val="00493F22"/>
    <w:rsid w:val="0049497D"/>
    <w:rsid w:val="00494E19"/>
    <w:rsid w:val="004966CB"/>
    <w:rsid w:val="00496FA6"/>
    <w:rsid w:val="00497798"/>
    <w:rsid w:val="00497AED"/>
    <w:rsid w:val="00497DDD"/>
    <w:rsid w:val="004A08B1"/>
    <w:rsid w:val="004A18F6"/>
    <w:rsid w:val="004A2A60"/>
    <w:rsid w:val="004A46FF"/>
    <w:rsid w:val="004A5219"/>
    <w:rsid w:val="004A670F"/>
    <w:rsid w:val="004B0721"/>
    <w:rsid w:val="004B1A9E"/>
    <w:rsid w:val="004B1FF4"/>
    <w:rsid w:val="004B4A82"/>
    <w:rsid w:val="004B4ECD"/>
    <w:rsid w:val="004B58C3"/>
    <w:rsid w:val="004C02AF"/>
    <w:rsid w:val="004C1B88"/>
    <w:rsid w:val="004C1DEA"/>
    <w:rsid w:val="004C2874"/>
    <w:rsid w:val="004C29AE"/>
    <w:rsid w:val="004C37FD"/>
    <w:rsid w:val="004C43FB"/>
    <w:rsid w:val="004C4B67"/>
    <w:rsid w:val="004C5A04"/>
    <w:rsid w:val="004C7638"/>
    <w:rsid w:val="004D0698"/>
    <w:rsid w:val="004D1984"/>
    <w:rsid w:val="004D1C71"/>
    <w:rsid w:val="004D3B08"/>
    <w:rsid w:val="004D4448"/>
    <w:rsid w:val="004E0096"/>
    <w:rsid w:val="004E0AC4"/>
    <w:rsid w:val="004E17DA"/>
    <w:rsid w:val="004E2C1A"/>
    <w:rsid w:val="004E3287"/>
    <w:rsid w:val="004E32EE"/>
    <w:rsid w:val="004E3511"/>
    <w:rsid w:val="004E3B39"/>
    <w:rsid w:val="004E40E6"/>
    <w:rsid w:val="004E441B"/>
    <w:rsid w:val="004E60B4"/>
    <w:rsid w:val="004E6254"/>
    <w:rsid w:val="004E73B4"/>
    <w:rsid w:val="004F12FB"/>
    <w:rsid w:val="004F1DC7"/>
    <w:rsid w:val="004F21AB"/>
    <w:rsid w:val="004F2800"/>
    <w:rsid w:val="004F6D48"/>
    <w:rsid w:val="004F6F18"/>
    <w:rsid w:val="004F7146"/>
    <w:rsid w:val="004F7770"/>
    <w:rsid w:val="00501ACE"/>
    <w:rsid w:val="00504BAD"/>
    <w:rsid w:val="00504D4D"/>
    <w:rsid w:val="00504FFB"/>
    <w:rsid w:val="00506988"/>
    <w:rsid w:val="00507109"/>
    <w:rsid w:val="00507A3B"/>
    <w:rsid w:val="005101D4"/>
    <w:rsid w:val="0051024C"/>
    <w:rsid w:val="0051034C"/>
    <w:rsid w:val="005116B8"/>
    <w:rsid w:val="0051183C"/>
    <w:rsid w:val="00512D91"/>
    <w:rsid w:val="00513A27"/>
    <w:rsid w:val="00513E10"/>
    <w:rsid w:val="005140BC"/>
    <w:rsid w:val="005147C5"/>
    <w:rsid w:val="0051522C"/>
    <w:rsid w:val="005157CC"/>
    <w:rsid w:val="005167BE"/>
    <w:rsid w:val="00517503"/>
    <w:rsid w:val="00521F36"/>
    <w:rsid w:val="0052206B"/>
    <w:rsid w:val="00525381"/>
    <w:rsid w:val="00526360"/>
    <w:rsid w:val="00526483"/>
    <w:rsid w:val="00526A0C"/>
    <w:rsid w:val="0052793D"/>
    <w:rsid w:val="0053030F"/>
    <w:rsid w:val="00530D63"/>
    <w:rsid w:val="00530F57"/>
    <w:rsid w:val="00531366"/>
    <w:rsid w:val="00532613"/>
    <w:rsid w:val="00533BC0"/>
    <w:rsid w:val="00535580"/>
    <w:rsid w:val="005359B4"/>
    <w:rsid w:val="0054007F"/>
    <w:rsid w:val="0054135C"/>
    <w:rsid w:val="00541794"/>
    <w:rsid w:val="00543EF8"/>
    <w:rsid w:val="0054529B"/>
    <w:rsid w:val="005454A2"/>
    <w:rsid w:val="00546651"/>
    <w:rsid w:val="00547CE7"/>
    <w:rsid w:val="0055006E"/>
    <w:rsid w:val="00550272"/>
    <w:rsid w:val="00550C67"/>
    <w:rsid w:val="00551532"/>
    <w:rsid w:val="005520AE"/>
    <w:rsid w:val="005521D1"/>
    <w:rsid w:val="00552525"/>
    <w:rsid w:val="00552922"/>
    <w:rsid w:val="00552AF3"/>
    <w:rsid w:val="00552B3C"/>
    <w:rsid w:val="005535C2"/>
    <w:rsid w:val="00553944"/>
    <w:rsid w:val="0055590C"/>
    <w:rsid w:val="00556234"/>
    <w:rsid w:val="00556827"/>
    <w:rsid w:val="00557D1F"/>
    <w:rsid w:val="005612A9"/>
    <w:rsid w:val="00561C36"/>
    <w:rsid w:val="00562A8E"/>
    <w:rsid w:val="00562CB2"/>
    <w:rsid w:val="00564CE0"/>
    <w:rsid w:val="00565943"/>
    <w:rsid w:val="005672FE"/>
    <w:rsid w:val="00567BF5"/>
    <w:rsid w:val="005708DF"/>
    <w:rsid w:val="00571C99"/>
    <w:rsid w:val="00573068"/>
    <w:rsid w:val="00573301"/>
    <w:rsid w:val="005739D7"/>
    <w:rsid w:val="00574260"/>
    <w:rsid w:val="00575409"/>
    <w:rsid w:val="00575E84"/>
    <w:rsid w:val="00576074"/>
    <w:rsid w:val="0057647A"/>
    <w:rsid w:val="00576630"/>
    <w:rsid w:val="00580558"/>
    <w:rsid w:val="005815A6"/>
    <w:rsid w:val="0058268D"/>
    <w:rsid w:val="00582B70"/>
    <w:rsid w:val="005837E3"/>
    <w:rsid w:val="005848D0"/>
    <w:rsid w:val="0058593E"/>
    <w:rsid w:val="00585BA5"/>
    <w:rsid w:val="0058706A"/>
    <w:rsid w:val="00587146"/>
    <w:rsid w:val="00590861"/>
    <w:rsid w:val="005913F8"/>
    <w:rsid w:val="00591D44"/>
    <w:rsid w:val="005921CE"/>
    <w:rsid w:val="005922E1"/>
    <w:rsid w:val="00592945"/>
    <w:rsid w:val="00592FE2"/>
    <w:rsid w:val="005936D8"/>
    <w:rsid w:val="00594434"/>
    <w:rsid w:val="00595C19"/>
    <w:rsid w:val="00595E41"/>
    <w:rsid w:val="00596174"/>
    <w:rsid w:val="00596239"/>
    <w:rsid w:val="00597F37"/>
    <w:rsid w:val="005A0943"/>
    <w:rsid w:val="005A0F6D"/>
    <w:rsid w:val="005A245C"/>
    <w:rsid w:val="005A3567"/>
    <w:rsid w:val="005A4002"/>
    <w:rsid w:val="005A4621"/>
    <w:rsid w:val="005A51CB"/>
    <w:rsid w:val="005A703A"/>
    <w:rsid w:val="005A7840"/>
    <w:rsid w:val="005B00E1"/>
    <w:rsid w:val="005B13FA"/>
    <w:rsid w:val="005B1CEE"/>
    <w:rsid w:val="005B52BA"/>
    <w:rsid w:val="005B6177"/>
    <w:rsid w:val="005B7400"/>
    <w:rsid w:val="005C0A00"/>
    <w:rsid w:val="005C124F"/>
    <w:rsid w:val="005C1355"/>
    <w:rsid w:val="005C19B5"/>
    <w:rsid w:val="005C2CAF"/>
    <w:rsid w:val="005C2FCA"/>
    <w:rsid w:val="005C35DA"/>
    <w:rsid w:val="005D0353"/>
    <w:rsid w:val="005D1B48"/>
    <w:rsid w:val="005D20A7"/>
    <w:rsid w:val="005D43EF"/>
    <w:rsid w:val="005D4664"/>
    <w:rsid w:val="005D4ADB"/>
    <w:rsid w:val="005D5FB2"/>
    <w:rsid w:val="005D78FA"/>
    <w:rsid w:val="005E0E43"/>
    <w:rsid w:val="005E1C13"/>
    <w:rsid w:val="005E2172"/>
    <w:rsid w:val="005E314B"/>
    <w:rsid w:val="005E3717"/>
    <w:rsid w:val="005E5389"/>
    <w:rsid w:val="005E578A"/>
    <w:rsid w:val="005E6CB4"/>
    <w:rsid w:val="005E714E"/>
    <w:rsid w:val="005E76EA"/>
    <w:rsid w:val="005E772A"/>
    <w:rsid w:val="005E7943"/>
    <w:rsid w:val="005F077F"/>
    <w:rsid w:val="005F0815"/>
    <w:rsid w:val="005F1C37"/>
    <w:rsid w:val="005F273B"/>
    <w:rsid w:val="005F380F"/>
    <w:rsid w:val="005F3A98"/>
    <w:rsid w:val="005F3BAA"/>
    <w:rsid w:val="005F43C3"/>
    <w:rsid w:val="005F5A4A"/>
    <w:rsid w:val="005F6E8E"/>
    <w:rsid w:val="00602D7E"/>
    <w:rsid w:val="00606824"/>
    <w:rsid w:val="0060687A"/>
    <w:rsid w:val="00607D3B"/>
    <w:rsid w:val="00610DC3"/>
    <w:rsid w:val="00612684"/>
    <w:rsid w:val="006129C1"/>
    <w:rsid w:val="00612EC4"/>
    <w:rsid w:val="00613458"/>
    <w:rsid w:val="00613DF8"/>
    <w:rsid w:val="00617472"/>
    <w:rsid w:val="006174C4"/>
    <w:rsid w:val="00617689"/>
    <w:rsid w:val="00621D04"/>
    <w:rsid w:val="006220C1"/>
    <w:rsid w:val="00622D73"/>
    <w:rsid w:val="00622E41"/>
    <w:rsid w:val="006242E9"/>
    <w:rsid w:val="006245C8"/>
    <w:rsid w:val="00626861"/>
    <w:rsid w:val="0062728E"/>
    <w:rsid w:val="00627CA0"/>
    <w:rsid w:val="00631C46"/>
    <w:rsid w:val="006328EC"/>
    <w:rsid w:val="006329E2"/>
    <w:rsid w:val="006343F8"/>
    <w:rsid w:val="00635007"/>
    <w:rsid w:val="0063502C"/>
    <w:rsid w:val="0063699A"/>
    <w:rsid w:val="0063745B"/>
    <w:rsid w:val="006403BE"/>
    <w:rsid w:val="00641B30"/>
    <w:rsid w:val="00641D1A"/>
    <w:rsid w:val="00642D11"/>
    <w:rsid w:val="00643398"/>
    <w:rsid w:val="00645FFE"/>
    <w:rsid w:val="00647A35"/>
    <w:rsid w:val="00650BE6"/>
    <w:rsid w:val="0065194B"/>
    <w:rsid w:val="00652871"/>
    <w:rsid w:val="0065387A"/>
    <w:rsid w:val="00653DCA"/>
    <w:rsid w:val="00654800"/>
    <w:rsid w:val="00654F0E"/>
    <w:rsid w:val="0065667B"/>
    <w:rsid w:val="0065692C"/>
    <w:rsid w:val="00656B8B"/>
    <w:rsid w:val="00657865"/>
    <w:rsid w:val="0065786F"/>
    <w:rsid w:val="00660437"/>
    <w:rsid w:val="00662028"/>
    <w:rsid w:val="00662A1F"/>
    <w:rsid w:val="00663537"/>
    <w:rsid w:val="006645BF"/>
    <w:rsid w:val="00664922"/>
    <w:rsid w:val="00664DC3"/>
    <w:rsid w:val="0066545B"/>
    <w:rsid w:val="00665744"/>
    <w:rsid w:val="00666D70"/>
    <w:rsid w:val="00667974"/>
    <w:rsid w:val="00667ADD"/>
    <w:rsid w:val="00667E21"/>
    <w:rsid w:val="00667E69"/>
    <w:rsid w:val="006706FA"/>
    <w:rsid w:val="00670A4F"/>
    <w:rsid w:val="00672F22"/>
    <w:rsid w:val="006735C4"/>
    <w:rsid w:val="00673977"/>
    <w:rsid w:val="00673E94"/>
    <w:rsid w:val="00674862"/>
    <w:rsid w:val="00676A31"/>
    <w:rsid w:val="00676F7F"/>
    <w:rsid w:val="006774F5"/>
    <w:rsid w:val="00680084"/>
    <w:rsid w:val="0068099F"/>
    <w:rsid w:val="00683889"/>
    <w:rsid w:val="00683B91"/>
    <w:rsid w:val="00683D45"/>
    <w:rsid w:val="00683DF5"/>
    <w:rsid w:val="006840B7"/>
    <w:rsid w:val="006843C4"/>
    <w:rsid w:val="00684FD7"/>
    <w:rsid w:val="00686FA1"/>
    <w:rsid w:val="006874E1"/>
    <w:rsid w:val="00690454"/>
    <w:rsid w:val="006904D3"/>
    <w:rsid w:val="00690C97"/>
    <w:rsid w:val="00690D1F"/>
    <w:rsid w:val="006917E9"/>
    <w:rsid w:val="00691DBD"/>
    <w:rsid w:val="0069267A"/>
    <w:rsid w:val="00693108"/>
    <w:rsid w:val="00693719"/>
    <w:rsid w:val="0069446C"/>
    <w:rsid w:val="006948ED"/>
    <w:rsid w:val="00695209"/>
    <w:rsid w:val="00695328"/>
    <w:rsid w:val="0069566E"/>
    <w:rsid w:val="00695B09"/>
    <w:rsid w:val="006960B4"/>
    <w:rsid w:val="00696CC2"/>
    <w:rsid w:val="006972E6"/>
    <w:rsid w:val="006A145D"/>
    <w:rsid w:val="006A30DE"/>
    <w:rsid w:val="006A34EF"/>
    <w:rsid w:val="006A4767"/>
    <w:rsid w:val="006A7744"/>
    <w:rsid w:val="006A7A6A"/>
    <w:rsid w:val="006B1934"/>
    <w:rsid w:val="006B2710"/>
    <w:rsid w:val="006B27E4"/>
    <w:rsid w:val="006B3BB1"/>
    <w:rsid w:val="006B46A0"/>
    <w:rsid w:val="006B4A25"/>
    <w:rsid w:val="006B4A99"/>
    <w:rsid w:val="006B54CC"/>
    <w:rsid w:val="006B5C6F"/>
    <w:rsid w:val="006B72DB"/>
    <w:rsid w:val="006B79CC"/>
    <w:rsid w:val="006C128E"/>
    <w:rsid w:val="006C12EB"/>
    <w:rsid w:val="006C260D"/>
    <w:rsid w:val="006C40DF"/>
    <w:rsid w:val="006C4455"/>
    <w:rsid w:val="006C6DAD"/>
    <w:rsid w:val="006C74A4"/>
    <w:rsid w:val="006C7BE5"/>
    <w:rsid w:val="006C7F8F"/>
    <w:rsid w:val="006D170C"/>
    <w:rsid w:val="006D1F60"/>
    <w:rsid w:val="006D2AC9"/>
    <w:rsid w:val="006D2F47"/>
    <w:rsid w:val="006D44D1"/>
    <w:rsid w:val="006D4A5B"/>
    <w:rsid w:val="006D544F"/>
    <w:rsid w:val="006E092D"/>
    <w:rsid w:val="006E0E9E"/>
    <w:rsid w:val="006E0F0D"/>
    <w:rsid w:val="006E3403"/>
    <w:rsid w:val="006E38CF"/>
    <w:rsid w:val="006E3FA2"/>
    <w:rsid w:val="006E4CE0"/>
    <w:rsid w:val="006E5C45"/>
    <w:rsid w:val="006E7E49"/>
    <w:rsid w:val="006F077F"/>
    <w:rsid w:val="006F14F3"/>
    <w:rsid w:val="006F181A"/>
    <w:rsid w:val="006F2756"/>
    <w:rsid w:val="006F37CC"/>
    <w:rsid w:val="006F3CF5"/>
    <w:rsid w:val="006F4248"/>
    <w:rsid w:val="006F681B"/>
    <w:rsid w:val="006F7399"/>
    <w:rsid w:val="006F778E"/>
    <w:rsid w:val="007002E8"/>
    <w:rsid w:val="00700AC2"/>
    <w:rsid w:val="007027DD"/>
    <w:rsid w:val="00702896"/>
    <w:rsid w:val="0070292E"/>
    <w:rsid w:val="00702DD4"/>
    <w:rsid w:val="00703204"/>
    <w:rsid w:val="00703438"/>
    <w:rsid w:val="007062F7"/>
    <w:rsid w:val="00706FE0"/>
    <w:rsid w:val="007109F8"/>
    <w:rsid w:val="00712925"/>
    <w:rsid w:val="007147CF"/>
    <w:rsid w:val="00715DF7"/>
    <w:rsid w:val="00716952"/>
    <w:rsid w:val="00722823"/>
    <w:rsid w:val="00722A8D"/>
    <w:rsid w:val="00722B64"/>
    <w:rsid w:val="00723864"/>
    <w:rsid w:val="00724E58"/>
    <w:rsid w:val="00726C2D"/>
    <w:rsid w:val="007273A6"/>
    <w:rsid w:val="00727796"/>
    <w:rsid w:val="00730419"/>
    <w:rsid w:val="007311F3"/>
    <w:rsid w:val="0073237E"/>
    <w:rsid w:val="007324F3"/>
    <w:rsid w:val="00733F0B"/>
    <w:rsid w:val="00734097"/>
    <w:rsid w:val="00734153"/>
    <w:rsid w:val="007349ED"/>
    <w:rsid w:val="00735480"/>
    <w:rsid w:val="00735541"/>
    <w:rsid w:val="007379CC"/>
    <w:rsid w:val="00740141"/>
    <w:rsid w:val="00740277"/>
    <w:rsid w:val="00740F12"/>
    <w:rsid w:val="00740F39"/>
    <w:rsid w:val="00741BC9"/>
    <w:rsid w:val="00741FAB"/>
    <w:rsid w:val="007423DC"/>
    <w:rsid w:val="00742F1D"/>
    <w:rsid w:val="0074396B"/>
    <w:rsid w:val="00744240"/>
    <w:rsid w:val="007456A9"/>
    <w:rsid w:val="0074608D"/>
    <w:rsid w:val="00746157"/>
    <w:rsid w:val="00746329"/>
    <w:rsid w:val="00746FC8"/>
    <w:rsid w:val="00747243"/>
    <w:rsid w:val="00747682"/>
    <w:rsid w:val="0075041E"/>
    <w:rsid w:val="00750CAE"/>
    <w:rsid w:val="00750D9A"/>
    <w:rsid w:val="00751656"/>
    <w:rsid w:val="00752AB5"/>
    <w:rsid w:val="00753683"/>
    <w:rsid w:val="00755453"/>
    <w:rsid w:val="00755CF2"/>
    <w:rsid w:val="00756337"/>
    <w:rsid w:val="00756B76"/>
    <w:rsid w:val="00756BC8"/>
    <w:rsid w:val="00756D07"/>
    <w:rsid w:val="00760B27"/>
    <w:rsid w:val="0076309B"/>
    <w:rsid w:val="007635DB"/>
    <w:rsid w:val="00763F76"/>
    <w:rsid w:val="00765EDD"/>
    <w:rsid w:val="007712C3"/>
    <w:rsid w:val="007715CD"/>
    <w:rsid w:val="007717E5"/>
    <w:rsid w:val="0077188B"/>
    <w:rsid w:val="0077263B"/>
    <w:rsid w:val="00772780"/>
    <w:rsid w:val="00772F3B"/>
    <w:rsid w:val="00772F90"/>
    <w:rsid w:val="00773CE5"/>
    <w:rsid w:val="00774FEA"/>
    <w:rsid w:val="00775520"/>
    <w:rsid w:val="0077748A"/>
    <w:rsid w:val="007801BE"/>
    <w:rsid w:val="007815F4"/>
    <w:rsid w:val="0078191C"/>
    <w:rsid w:val="007832A9"/>
    <w:rsid w:val="00783BCD"/>
    <w:rsid w:val="00784A62"/>
    <w:rsid w:val="00785981"/>
    <w:rsid w:val="00787784"/>
    <w:rsid w:val="00790905"/>
    <w:rsid w:val="007915C7"/>
    <w:rsid w:val="00791F2D"/>
    <w:rsid w:val="0079338D"/>
    <w:rsid w:val="007937F2"/>
    <w:rsid w:val="0079677C"/>
    <w:rsid w:val="00796801"/>
    <w:rsid w:val="00796E6E"/>
    <w:rsid w:val="007975C9"/>
    <w:rsid w:val="007A0022"/>
    <w:rsid w:val="007A04F9"/>
    <w:rsid w:val="007A277A"/>
    <w:rsid w:val="007A2AE7"/>
    <w:rsid w:val="007A5D6D"/>
    <w:rsid w:val="007A5E29"/>
    <w:rsid w:val="007A6122"/>
    <w:rsid w:val="007A6864"/>
    <w:rsid w:val="007A6F94"/>
    <w:rsid w:val="007B01D5"/>
    <w:rsid w:val="007B1A1A"/>
    <w:rsid w:val="007B1F67"/>
    <w:rsid w:val="007B2A87"/>
    <w:rsid w:val="007B3070"/>
    <w:rsid w:val="007B345E"/>
    <w:rsid w:val="007B37D8"/>
    <w:rsid w:val="007B3F54"/>
    <w:rsid w:val="007B57EA"/>
    <w:rsid w:val="007B5854"/>
    <w:rsid w:val="007B594D"/>
    <w:rsid w:val="007B647E"/>
    <w:rsid w:val="007B68D3"/>
    <w:rsid w:val="007B7B1C"/>
    <w:rsid w:val="007C1464"/>
    <w:rsid w:val="007C1D08"/>
    <w:rsid w:val="007C232E"/>
    <w:rsid w:val="007C2B18"/>
    <w:rsid w:val="007C2B8E"/>
    <w:rsid w:val="007C349D"/>
    <w:rsid w:val="007C3755"/>
    <w:rsid w:val="007C39DA"/>
    <w:rsid w:val="007C3A1B"/>
    <w:rsid w:val="007C3BCA"/>
    <w:rsid w:val="007C45E9"/>
    <w:rsid w:val="007C4892"/>
    <w:rsid w:val="007C4A6E"/>
    <w:rsid w:val="007C4CA1"/>
    <w:rsid w:val="007C6946"/>
    <w:rsid w:val="007C6FA1"/>
    <w:rsid w:val="007C7472"/>
    <w:rsid w:val="007C7C91"/>
    <w:rsid w:val="007D0C75"/>
    <w:rsid w:val="007D1CC7"/>
    <w:rsid w:val="007D25DB"/>
    <w:rsid w:val="007D57B1"/>
    <w:rsid w:val="007E0F92"/>
    <w:rsid w:val="007E111B"/>
    <w:rsid w:val="007E544A"/>
    <w:rsid w:val="007E5E58"/>
    <w:rsid w:val="007E5E7C"/>
    <w:rsid w:val="007E64EF"/>
    <w:rsid w:val="007E6BD3"/>
    <w:rsid w:val="007E6D63"/>
    <w:rsid w:val="007E7610"/>
    <w:rsid w:val="007F3819"/>
    <w:rsid w:val="007F620B"/>
    <w:rsid w:val="007F748C"/>
    <w:rsid w:val="00800629"/>
    <w:rsid w:val="00800B10"/>
    <w:rsid w:val="00801FAA"/>
    <w:rsid w:val="008026B6"/>
    <w:rsid w:val="0080281E"/>
    <w:rsid w:val="00802937"/>
    <w:rsid w:val="00802DD9"/>
    <w:rsid w:val="0080332C"/>
    <w:rsid w:val="008049CA"/>
    <w:rsid w:val="00804C38"/>
    <w:rsid w:val="00805AA1"/>
    <w:rsid w:val="0080623D"/>
    <w:rsid w:val="00811304"/>
    <w:rsid w:val="00811EBA"/>
    <w:rsid w:val="008121B2"/>
    <w:rsid w:val="008137D2"/>
    <w:rsid w:val="00814171"/>
    <w:rsid w:val="008141DE"/>
    <w:rsid w:val="00814B30"/>
    <w:rsid w:val="00815B42"/>
    <w:rsid w:val="008166A3"/>
    <w:rsid w:val="008169E7"/>
    <w:rsid w:val="008174FD"/>
    <w:rsid w:val="008212E2"/>
    <w:rsid w:val="00821368"/>
    <w:rsid w:val="00825944"/>
    <w:rsid w:val="00827195"/>
    <w:rsid w:val="008301F6"/>
    <w:rsid w:val="0083048B"/>
    <w:rsid w:val="00830556"/>
    <w:rsid w:val="0083058F"/>
    <w:rsid w:val="00830C70"/>
    <w:rsid w:val="008315DD"/>
    <w:rsid w:val="00831A2A"/>
    <w:rsid w:val="008323FD"/>
    <w:rsid w:val="008324E5"/>
    <w:rsid w:val="008329DA"/>
    <w:rsid w:val="0083371B"/>
    <w:rsid w:val="0083374B"/>
    <w:rsid w:val="008348C0"/>
    <w:rsid w:val="00834C66"/>
    <w:rsid w:val="008351CD"/>
    <w:rsid w:val="00835549"/>
    <w:rsid w:val="00836AD9"/>
    <w:rsid w:val="008379F2"/>
    <w:rsid w:val="00840352"/>
    <w:rsid w:val="00844AA8"/>
    <w:rsid w:val="008454BA"/>
    <w:rsid w:val="0084658E"/>
    <w:rsid w:val="00846790"/>
    <w:rsid w:val="008469E5"/>
    <w:rsid w:val="00846EEB"/>
    <w:rsid w:val="00846FD5"/>
    <w:rsid w:val="00847721"/>
    <w:rsid w:val="00847BF1"/>
    <w:rsid w:val="00850536"/>
    <w:rsid w:val="00850EA1"/>
    <w:rsid w:val="0085188F"/>
    <w:rsid w:val="00852712"/>
    <w:rsid w:val="008528C0"/>
    <w:rsid w:val="00852B75"/>
    <w:rsid w:val="0085334C"/>
    <w:rsid w:val="0085398B"/>
    <w:rsid w:val="0085532B"/>
    <w:rsid w:val="00855828"/>
    <w:rsid w:val="008563D4"/>
    <w:rsid w:val="00860437"/>
    <w:rsid w:val="008611F6"/>
    <w:rsid w:val="00862E30"/>
    <w:rsid w:val="00863C4C"/>
    <w:rsid w:val="00865D68"/>
    <w:rsid w:val="008661AA"/>
    <w:rsid w:val="00867E35"/>
    <w:rsid w:val="00870D8A"/>
    <w:rsid w:val="0087103A"/>
    <w:rsid w:val="00871D29"/>
    <w:rsid w:val="00873007"/>
    <w:rsid w:val="00873184"/>
    <w:rsid w:val="00873BBB"/>
    <w:rsid w:val="008748E6"/>
    <w:rsid w:val="00874CB2"/>
    <w:rsid w:val="00876178"/>
    <w:rsid w:val="0087680D"/>
    <w:rsid w:val="00882DE3"/>
    <w:rsid w:val="00883D1D"/>
    <w:rsid w:val="008855CF"/>
    <w:rsid w:val="00886456"/>
    <w:rsid w:val="00890E4C"/>
    <w:rsid w:val="0089136E"/>
    <w:rsid w:val="00891F6B"/>
    <w:rsid w:val="008924CA"/>
    <w:rsid w:val="0089281D"/>
    <w:rsid w:val="008929DC"/>
    <w:rsid w:val="008940BB"/>
    <w:rsid w:val="008941D2"/>
    <w:rsid w:val="00895E7F"/>
    <w:rsid w:val="008972A5"/>
    <w:rsid w:val="008A3898"/>
    <w:rsid w:val="008A4016"/>
    <w:rsid w:val="008A40EC"/>
    <w:rsid w:val="008A69C8"/>
    <w:rsid w:val="008A6C13"/>
    <w:rsid w:val="008A7250"/>
    <w:rsid w:val="008A7C6E"/>
    <w:rsid w:val="008A7CE6"/>
    <w:rsid w:val="008B023D"/>
    <w:rsid w:val="008B2227"/>
    <w:rsid w:val="008B447F"/>
    <w:rsid w:val="008B53AA"/>
    <w:rsid w:val="008B578E"/>
    <w:rsid w:val="008B77EE"/>
    <w:rsid w:val="008C11BF"/>
    <w:rsid w:val="008C11FA"/>
    <w:rsid w:val="008C17BC"/>
    <w:rsid w:val="008C274B"/>
    <w:rsid w:val="008C2FC3"/>
    <w:rsid w:val="008C332F"/>
    <w:rsid w:val="008C392E"/>
    <w:rsid w:val="008C4435"/>
    <w:rsid w:val="008C44E9"/>
    <w:rsid w:val="008C4502"/>
    <w:rsid w:val="008C7410"/>
    <w:rsid w:val="008C7BB8"/>
    <w:rsid w:val="008C7D8F"/>
    <w:rsid w:val="008D0565"/>
    <w:rsid w:val="008D187D"/>
    <w:rsid w:val="008D3285"/>
    <w:rsid w:val="008D4BBC"/>
    <w:rsid w:val="008D5DEB"/>
    <w:rsid w:val="008D5E23"/>
    <w:rsid w:val="008D635F"/>
    <w:rsid w:val="008D653F"/>
    <w:rsid w:val="008E2D36"/>
    <w:rsid w:val="008E30CD"/>
    <w:rsid w:val="008E34D8"/>
    <w:rsid w:val="008E3C6B"/>
    <w:rsid w:val="008E42DF"/>
    <w:rsid w:val="008E5504"/>
    <w:rsid w:val="008E5876"/>
    <w:rsid w:val="008E5B9D"/>
    <w:rsid w:val="008E6B1C"/>
    <w:rsid w:val="008F123E"/>
    <w:rsid w:val="008F1535"/>
    <w:rsid w:val="008F2439"/>
    <w:rsid w:val="008F3ABC"/>
    <w:rsid w:val="008F3D62"/>
    <w:rsid w:val="008F4A6D"/>
    <w:rsid w:val="008F4E18"/>
    <w:rsid w:val="008F5086"/>
    <w:rsid w:val="008F5A5B"/>
    <w:rsid w:val="0090087C"/>
    <w:rsid w:val="00902BAC"/>
    <w:rsid w:val="00902C41"/>
    <w:rsid w:val="0090376A"/>
    <w:rsid w:val="00904DE8"/>
    <w:rsid w:val="00904F31"/>
    <w:rsid w:val="00906CE0"/>
    <w:rsid w:val="009075E8"/>
    <w:rsid w:val="00907EE3"/>
    <w:rsid w:val="00911B1E"/>
    <w:rsid w:val="00912950"/>
    <w:rsid w:val="00913789"/>
    <w:rsid w:val="00913F11"/>
    <w:rsid w:val="009140DE"/>
    <w:rsid w:val="00915896"/>
    <w:rsid w:val="00916C7E"/>
    <w:rsid w:val="00917AAC"/>
    <w:rsid w:val="0092100A"/>
    <w:rsid w:val="00922087"/>
    <w:rsid w:val="009226C1"/>
    <w:rsid w:val="00922941"/>
    <w:rsid w:val="00922EEF"/>
    <w:rsid w:val="00923293"/>
    <w:rsid w:val="0092387A"/>
    <w:rsid w:val="0092430C"/>
    <w:rsid w:val="0092436F"/>
    <w:rsid w:val="009249AA"/>
    <w:rsid w:val="0092580A"/>
    <w:rsid w:val="00926D22"/>
    <w:rsid w:val="00927A75"/>
    <w:rsid w:val="00930231"/>
    <w:rsid w:val="00931F60"/>
    <w:rsid w:val="009321DA"/>
    <w:rsid w:val="0093330F"/>
    <w:rsid w:val="00935381"/>
    <w:rsid w:val="00935524"/>
    <w:rsid w:val="009368E0"/>
    <w:rsid w:val="00940172"/>
    <w:rsid w:val="00941195"/>
    <w:rsid w:val="00941367"/>
    <w:rsid w:val="00942378"/>
    <w:rsid w:val="00943565"/>
    <w:rsid w:val="009464ED"/>
    <w:rsid w:val="00946F80"/>
    <w:rsid w:val="00950FC9"/>
    <w:rsid w:val="009512F7"/>
    <w:rsid w:val="0095144E"/>
    <w:rsid w:val="00951612"/>
    <w:rsid w:val="00953DF5"/>
    <w:rsid w:val="009543B3"/>
    <w:rsid w:val="0095449C"/>
    <w:rsid w:val="00956AE5"/>
    <w:rsid w:val="00960BE8"/>
    <w:rsid w:val="00960C34"/>
    <w:rsid w:val="00960E1A"/>
    <w:rsid w:val="00963205"/>
    <w:rsid w:val="0096507C"/>
    <w:rsid w:val="00965FC9"/>
    <w:rsid w:val="0096624A"/>
    <w:rsid w:val="00966292"/>
    <w:rsid w:val="00967557"/>
    <w:rsid w:val="009704A5"/>
    <w:rsid w:val="009704C1"/>
    <w:rsid w:val="00971E7E"/>
    <w:rsid w:val="0097316B"/>
    <w:rsid w:val="00973824"/>
    <w:rsid w:val="00974545"/>
    <w:rsid w:val="00974D81"/>
    <w:rsid w:val="009760AB"/>
    <w:rsid w:val="00976872"/>
    <w:rsid w:val="00980667"/>
    <w:rsid w:val="00982408"/>
    <w:rsid w:val="00982EFE"/>
    <w:rsid w:val="00984B7C"/>
    <w:rsid w:val="00985196"/>
    <w:rsid w:val="0098727E"/>
    <w:rsid w:val="00990271"/>
    <w:rsid w:val="00992576"/>
    <w:rsid w:val="00992AEB"/>
    <w:rsid w:val="009931D0"/>
    <w:rsid w:val="009935C3"/>
    <w:rsid w:val="00993BCD"/>
    <w:rsid w:val="00993F48"/>
    <w:rsid w:val="0099691C"/>
    <w:rsid w:val="00996C89"/>
    <w:rsid w:val="009972E8"/>
    <w:rsid w:val="009978C4"/>
    <w:rsid w:val="009A26E8"/>
    <w:rsid w:val="009A2DB8"/>
    <w:rsid w:val="009A35AE"/>
    <w:rsid w:val="009A3952"/>
    <w:rsid w:val="009A4A88"/>
    <w:rsid w:val="009A4BDC"/>
    <w:rsid w:val="009A7CA2"/>
    <w:rsid w:val="009B1D18"/>
    <w:rsid w:val="009B2DDF"/>
    <w:rsid w:val="009B351C"/>
    <w:rsid w:val="009B4543"/>
    <w:rsid w:val="009B57D9"/>
    <w:rsid w:val="009B71DD"/>
    <w:rsid w:val="009B7C05"/>
    <w:rsid w:val="009C101F"/>
    <w:rsid w:val="009C3815"/>
    <w:rsid w:val="009C44C2"/>
    <w:rsid w:val="009C61FB"/>
    <w:rsid w:val="009C6F89"/>
    <w:rsid w:val="009C79E6"/>
    <w:rsid w:val="009C7B8E"/>
    <w:rsid w:val="009D1D08"/>
    <w:rsid w:val="009D346B"/>
    <w:rsid w:val="009D3DD6"/>
    <w:rsid w:val="009D3F63"/>
    <w:rsid w:val="009D4441"/>
    <w:rsid w:val="009D5853"/>
    <w:rsid w:val="009E1096"/>
    <w:rsid w:val="009E1A1D"/>
    <w:rsid w:val="009E1D4F"/>
    <w:rsid w:val="009E1E0C"/>
    <w:rsid w:val="009E3BBF"/>
    <w:rsid w:val="009E4390"/>
    <w:rsid w:val="009E59FE"/>
    <w:rsid w:val="009E6CA6"/>
    <w:rsid w:val="009E7983"/>
    <w:rsid w:val="009E7DDE"/>
    <w:rsid w:val="009F074E"/>
    <w:rsid w:val="009F116F"/>
    <w:rsid w:val="009F1D58"/>
    <w:rsid w:val="009F3439"/>
    <w:rsid w:val="009F34A9"/>
    <w:rsid w:val="009F4664"/>
    <w:rsid w:val="009F4C02"/>
    <w:rsid w:val="009F4C88"/>
    <w:rsid w:val="009F5FF0"/>
    <w:rsid w:val="009F636B"/>
    <w:rsid w:val="009F771B"/>
    <w:rsid w:val="009F7FB4"/>
    <w:rsid w:val="00A0126E"/>
    <w:rsid w:val="00A01731"/>
    <w:rsid w:val="00A01D56"/>
    <w:rsid w:val="00A01D74"/>
    <w:rsid w:val="00A033FC"/>
    <w:rsid w:val="00A03598"/>
    <w:rsid w:val="00A03E20"/>
    <w:rsid w:val="00A04A9C"/>
    <w:rsid w:val="00A04B68"/>
    <w:rsid w:val="00A06436"/>
    <w:rsid w:val="00A06C87"/>
    <w:rsid w:val="00A06CBE"/>
    <w:rsid w:val="00A07A63"/>
    <w:rsid w:val="00A116C3"/>
    <w:rsid w:val="00A13263"/>
    <w:rsid w:val="00A13E5F"/>
    <w:rsid w:val="00A1498F"/>
    <w:rsid w:val="00A14B90"/>
    <w:rsid w:val="00A16920"/>
    <w:rsid w:val="00A175FA"/>
    <w:rsid w:val="00A209E1"/>
    <w:rsid w:val="00A21AA3"/>
    <w:rsid w:val="00A22751"/>
    <w:rsid w:val="00A22CD7"/>
    <w:rsid w:val="00A234C9"/>
    <w:rsid w:val="00A2376F"/>
    <w:rsid w:val="00A2469A"/>
    <w:rsid w:val="00A2585B"/>
    <w:rsid w:val="00A258E6"/>
    <w:rsid w:val="00A25A88"/>
    <w:rsid w:val="00A2633F"/>
    <w:rsid w:val="00A265F6"/>
    <w:rsid w:val="00A268D1"/>
    <w:rsid w:val="00A26B20"/>
    <w:rsid w:val="00A31778"/>
    <w:rsid w:val="00A3288E"/>
    <w:rsid w:val="00A329FE"/>
    <w:rsid w:val="00A3307C"/>
    <w:rsid w:val="00A33898"/>
    <w:rsid w:val="00A338DF"/>
    <w:rsid w:val="00A36257"/>
    <w:rsid w:val="00A36CE7"/>
    <w:rsid w:val="00A407F2"/>
    <w:rsid w:val="00A415FA"/>
    <w:rsid w:val="00A41997"/>
    <w:rsid w:val="00A41D7D"/>
    <w:rsid w:val="00A420D7"/>
    <w:rsid w:val="00A424DF"/>
    <w:rsid w:val="00A424F7"/>
    <w:rsid w:val="00A4262D"/>
    <w:rsid w:val="00A427F3"/>
    <w:rsid w:val="00A455A5"/>
    <w:rsid w:val="00A46715"/>
    <w:rsid w:val="00A4700B"/>
    <w:rsid w:val="00A4769E"/>
    <w:rsid w:val="00A477D3"/>
    <w:rsid w:val="00A47C85"/>
    <w:rsid w:val="00A50167"/>
    <w:rsid w:val="00A50CD3"/>
    <w:rsid w:val="00A51221"/>
    <w:rsid w:val="00A51653"/>
    <w:rsid w:val="00A532AC"/>
    <w:rsid w:val="00A5442E"/>
    <w:rsid w:val="00A54AD4"/>
    <w:rsid w:val="00A55032"/>
    <w:rsid w:val="00A563D8"/>
    <w:rsid w:val="00A568D2"/>
    <w:rsid w:val="00A56ADD"/>
    <w:rsid w:val="00A6012F"/>
    <w:rsid w:val="00A601D1"/>
    <w:rsid w:val="00A61123"/>
    <w:rsid w:val="00A62E85"/>
    <w:rsid w:val="00A63F03"/>
    <w:rsid w:val="00A65117"/>
    <w:rsid w:val="00A65BE9"/>
    <w:rsid w:val="00A66EB1"/>
    <w:rsid w:val="00A706C0"/>
    <w:rsid w:val="00A70E49"/>
    <w:rsid w:val="00A713AB"/>
    <w:rsid w:val="00A725D6"/>
    <w:rsid w:val="00A726A1"/>
    <w:rsid w:val="00A73B4E"/>
    <w:rsid w:val="00A7481E"/>
    <w:rsid w:val="00A764AA"/>
    <w:rsid w:val="00A77BFD"/>
    <w:rsid w:val="00A77D5A"/>
    <w:rsid w:val="00A80549"/>
    <w:rsid w:val="00A819F6"/>
    <w:rsid w:val="00A81A37"/>
    <w:rsid w:val="00A826A2"/>
    <w:rsid w:val="00A82787"/>
    <w:rsid w:val="00A83912"/>
    <w:rsid w:val="00A83FAB"/>
    <w:rsid w:val="00A8446F"/>
    <w:rsid w:val="00A857F8"/>
    <w:rsid w:val="00A8632E"/>
    <w:rsid w:val="00A8672A"/>
    <w:rsid w:val="00A8687D"/>
    <w:rsid w:val="00A9074A"/>
    <w:rsid w:val="00A91696"/>
    <w:rsid w:val="00A924A4"/>
    <w:rsid w:val="00A92F1F"/>
    <w:rsid w:val="00A93225"/>
    <w:rsid w:val="00A94257"/>
    <w:rsid w:val="00A946A8"/>
    <w:rsid w:val="00A951D5"/>
    <w:rsid w:val="00A97351"/>
    <w:rsid w:val="00AA0C46"/>
    <w:rsid w:val="00AA181A"/>
    <w:rsid w:val="00AA1D59"/>
    <w:rsid w:val="00AA25B8"/>
    <w:rsid w:val="00AA27AD"/>
    <w:rsid w:val="00AA446D"/>
    <w:rsid w:val="00AA65D6"/>
    <w:rsid w:val="00AA7EEF"/>
    <w:rsid w:val="00AB25FD"/>
    <w:rsid w:val="00AB30C9"/>
    <w:rsid w:val="00AB4AC3"/>
    <w:rsid w:val="00AB5351"/>
    <w:rsid w:val="00AB563B"/>
    <w:rsid w:val="00AB600D"/>
    <w:rsid w:val="00AB61CB"/>
    <w:rsid w:val="00AC0400"/>
    <w:rsid w:val="00AC0C70"/>
    <w:rsid w:val="00AC17EE"/>
    <w:rsid w:val="00AC21DC"/>
    <w:rsid w:val="00AC2A6C"/>
    <w:rsid w:val="00AC3DD7"/>
    <w:rsid w:val="00AC438E"/>
    <w:rsid w:val="00AC4953"/>
    <w:rsid w:val="00AC549F"/>
    <w:rsid w:val="00AC595C"/>
    <w:rsid w:val="00AC7BE3"/>
    <w:rsid w:val="00AC7CC2"/>
    <w:rsid w:val="00AD02F0"/>
    <w:rsid w:val="00AD09A4"/>
    <w:rsid w:val="00AD0D37"/>
    <w:rsid w:val="00AD258C"/>
    <w:rsid w:val="00AD3546"/>
    <w:rsid w:val="00AD40CE"/>
    <w:rsid w:val="00AD4BE0"/>
    <w:rsid w:val="00AD558E"/>
    <w:rsid w:val="00AD6188"/>
    <w:rsid w:val="00AE15AB"/>
    <w:rsid w:val="00AE19AA"/>
    <w:rsid w:val="00AE1EF9"/>
    <w:rsid w:val="00AE29E9"/>
    <w:rsid w:val="00AE35A6"/>
    <w:rsid w:val="00AE4F75"/>
    <w:rsid w:val="00AE7BCA"/>
    <w:rsid w:val="00AF0AF6"/>
    <w:rsid w:val="00AF2EE2"/>
    <w:rsid w:val="00AF3C54"/>
    <w:rsid w:val="00AF4172"/>
    <w:rsid w:val="00AF46A3"/>
    <w:rsid w:val="00AF48C2"/>
    <w:rsid w:val="00AF54CE"/>
    <w:rsid w:val="00AF5B82"/>
    <w:rsid w:val="00B00950"/>
    <w:rsid w:val="00B022B8"/>
    <w:rsid w:val="00B02760"/>
    <w:rsid w:val="00B02813"/>
    <w:rsid w:val="00B029A1"/>
    <w:rsid w:val="00B04444"/>
    <w:rsid w:val="00B046D0"/>
    <w:rsid w:val="00B0553A"/>
    <w:rsid w:val="00B06691"/>
    <w:rsid w:val="00B073CD"/>
    <w:rsid w:val="00B07595"/>
    <w:rsid w:val="00B07E12"/>
    <w:rsid w:val="00B106AB"/>
    <w:rsid w:val="00B10C63"/>
    <w:rsid w:val="00B11101"/>
    <w:rsid w:val="00B12421"/>
    <w:rsid w:val="00B13071"/>
    <w:rsid w:val="00B13B66"/>
    <w:rsid w:val="00B15560"/>
    <w:rsid w:val="00B15BD6"/>
    <w:rsid w:val="00B15D19"/>
    <w:rsid w:val="00B175BA"/>
    <w:rsid w:val="00B20E24"/>
    <w:rsid w:val="00B21466"/>
    <w:rsid w:val="00B2269D"/>
    <w:rsid w:val="00B22F64"/>
    <w:rsid w:val="00B2397C"/>
    <w:rsid w:val="00B2499F"/>
    <w:rsid w:val="00B26031"/>
    <w:rsid w:val="00B26355"/>
    <w:rsid w:val="00B26601"/>
    <w:rsid w:val="00B2695D"/>
    <w:rsid w:val="00B26C42"/>
    <w:rsid w:val="00B26E97"/>
    <w:rsid w:val="00B26EAF"/>
    <w:rsid w:val="00B27AA8"/>
    <w:rsid w:val="00B27DD2"/>
    <w:rsid w:val="00B3073F"/>
    <w:rsid w:val="00B3114F"/>
    <w:rsid w:val="00B31DF4"/>
    <w:rsid w:val="00B322EA"/>
    <w:rsid w:val="00B32C59"/>
    <w:rsid w:val="00B41641"/>
    <w:rsid w:val="00B41EA6"/>
    <w:rsid w:val="00B422C8"/>
    <w:rsid w:val="00B424DF"/>
    <w:rsid w:val="00B426EB"/>
    <w:rsid w:val="00B43047"/>
    <w:rsid w:val="00B4363D"/>
    <w:rsid w:val="00B43CC4"/>
    <w:rsid w:val="00B461C8"/>
    <w:rsid w:val="00B46C20"/>
    <w:rsid w:val="00B47B46"/>
    <w:rsid w:val="00B513E8"/>
    <w:rsid w:val="00B51990"/>
    <w:rsid w:val="00B529FA"/>
    <w:rsid w:val="00B55344"/>
    <w:rsid w:val="00B557E8"/>
    <w:rsid w:val="00B56C78"/>
    <w:rsid w:val="00B612DC"/>
    <w:rsid w:val="00B61A0E"/>
    <w:rsid w:val="00B72F94"/>
    <w:rsid w:val="00B74B5B"/>
    <w:rsid w:val="00B74D0A"/>
    <w:rsid w:val="00B772AC"/>
    <w:rsid w:val="00B8080E"/>
    <w:rsid w:val="00B80CC1"/>
    <w:rsid w:val="00B81131"/>
    <w:rsid w:val="00B811DD"/>
    <w:rsid w:val="00B8240A"/>
    <w:rsid w:val="00B8262F"/>
    <w:rsid w:val="00B82ACB"/>
    <w:rsid w:val="00B82B9A"/>
    <w:rsid w:val="00B848E7"/>
    <w:rsid w:val="00B864F5"/>
    <w:rsid w:val="00B901D6"/>
    <w:rsid w:val="00B9078C"/>
    <w:rsid w:val="00B908E0"/>
    <w:rsid w:val="00B92583"/>
    <w:rsid w:val="00B9291E"/>
    <w:rsid w:val="00B9358B"/>
    <w:rsid w:val="00B93B40"/>
    <w:rsid w:val="00B93E45"/>
    <w:rsid w:val="00B9458F"/>
    <w:rsid w:val="00B95C2A"/>
    <w:rsid w:val="00B96495"/>
    <w:rsid w:val="00B972BA"/>
    <w:rsid w:val="00B97CD4"/>
    <w:rsid w:val="00BA07FF"/>
    <w:rsid w:val="00BA0CB1"/>
    <w:rsid w:val="00BA1889"/>
    <w:rsid w:val="00BA1B21"/>
    <w:rsid w:val="00BA2BE7"/>
    <w:rsid w:val="00BA3AA7"/>
    <w:rsid w:val="00BA3C57"/>
    <w:rsid w:val="00BA4AEB"/>
    <w:rsid w:val="00BA4E89"/>
    <w:rsid w:val="00BA5062"/>
    <w:rsid w:val="00BA585A"/>
    <w:rsid w:val="00BA58FD"/>
    <w:rsid w:val="00BA5B88"/>
    <w:rsid w:val="00BA6268"/>
    <w:rsid w:val="00BA6FDD"/>
    <w:rsid w:val="00BA7B2E"/>
    <w:rsid w:val="00BB1B52"/>
    <w:rsid w:val="00BB2693"/>
    <w:rsid w:val="00BB335A"/>
    <w:rsid w:val="00BB402F"/>
    <w:rsid w:val="00BB497C"/>
    <w:rsid w:val="00BB4C5B"/>
    <w:rsid w:val="00BB7213"/>
    <w:rsid w:val="00BB7409"/>
    <w:rsid w:val="00BC1126"/>
    <w:rsid w:val="00BC2238"/>
    <w:rsid w:val="00BC5781"/>
    <w:rsid w:val="00BC5E7F"/>
    <w:rsid w:val="00BC6332"/>
    <w:rsid w:val="00BC6B12"/>
    <w:rsid w:val="00BD0282"/>
    <w:rsid w:val="00BD03FE"/>
    <w:rsid w:val="00BD138B"/>
    <w:rsid w:val="00BD1844"/>
    <w:rsid w:val="00BD217B"/>
    <w:rsid w:val="00BD39D6"/>
    <w:rsid w:val="00BD47B8"/>
    <w:rsid w:val="00BE0A51"/>
    <w:rsid w:val="00BE2001"/>
    <w:rsid w:val="00BE2007"/>
    <w:rsid w:val="00BE234E"/>
    <w:rsid w:val="00BE4E6A"/>
    <w:rsid w:val="00BE5569"/>
    <w:rsid w:val="00BE5736"/>
    <w:rsid w:val="00BE63BC"/>
    <w:rsid w:val="00BF018D"/>
    <w:rsid w:val="00BF0525"/>
    <w:rsid w:val="00BF09ED"/>
    <w:rsid w:val="00BF177B"/>
    <w:rsid w:val="00BF1DE2"/>
    <w:rsid w:val="00BF22E8"/>
    <w:rsid w:val="00BF3D4F"/>
    <w:rsid w:val="00BF42FC"/>
    <w:rsid w:val="00BF6F44"/>
    <w:rsid w:val="00BF78F0"/>
    <w:rsid w:val="00BF7C6C"/>
    <w:rsid w:val="00C000DA"/>
    <w:rsid w:val="00C0175B"/>
    <w:rsid w:val="00C01E4C"/>
    <w:rsid w:val="00C0217E"/>
    <w:rsid w:val="00C04A87"/>
    <w:rsid w:val="00C05C8C"/>
    <w:rsid w:val="00C05CDE"/>
    <w:rsid w:val="00C07151"/>
    <w:rsid w:val="00C07BD5"/>
    <w:rsid w:val="00C1064B"/>
    <w:rsid w:val="00C10AE9"/>
    <w:rsid w:val="00C11093"/>
    <w:rsid w:val="00C12914"/>
    <w:rsid w:val="00C12F7A"/>
    <w:rsid w:val="00C14EA1"/>
    <w:rsid w:val="00C17069"/>
    <w:rsid w:val="00C17A3F"/>
    <w:rsid w:val="00C22698"/>
    <w:rsid w:val="00C22C46"/>
    <w:rsid w:val="00C24CEB"/>
    <w:rsid w:val="00C25041"/>
    <w:rsid w:val="00C25555"/>
    <w:rsid w:val="00C26896"/>
    <w:rsid w:val="00C26A08"/>
    <w:rsid w:val="00C26FAE"/>
    <w:rsid w:val="00C2708D"/>
    <w:rsid w:val="00C300F7"/>
    <w:rsid w:val="00C33FAA"/>
    <w:rsid w:val="00C34084"/>
    <w:rsid w:val="00C34EA9"/>
    <w:rsid w:val="00C3732A"/>
    <w:rsid w:val="00C410C5"/>
    <w:rsid w:val="00C414E9"/>
    <w:rsid w:val="00C41ACA"/>
    <w:rsid w:val="00C41F03"/>
    <w:rsid w:val="00C436DE"/>
    <w:rsid w:val="00C4485D"/>
    <w:rsid w:val="00C449ED"/>
    <w:rsid w:val="00C44FD6"/>
    <w:rsid w:val="00C45EFE"/>
    <w:rsid w:val="00C50305"/>
    <w:rsid w:val="00C508E1"/>
    <w:rsid w:val="00C51083"/>
    <w:rsid w:val="00C51352"/>
    <w:rsid w:val="00C52DAB"/>
    <w:rsid w:val="00C5392C"/>
    <w:rsid w:val="00C55933"/>
    <w:rsid w:val="00C5614B"/>
    <w:rsid w:val="00C56B43"/>
    <w:rsid w:val="00C56EF1"/>
    <w:rsid w:val="00C57C4C"/>
    <w:rsid w:val="00C57EF0"/>
    <w:rsid w:val="00C61DE1"/>
    <w:rsid w:val="00C63326"/>
    <w:rsid w:val="00C634B9"/>
    <w:rsid w:val="00C63C37"/>
    <w:rsid w:val="00C64AF3"/>
    <w:rsid w:val="00C65501"/>
    <w:rsid w:val="00C6575B"/>
    <w:rsid w:val="00C66788"/>
    <w:rsid w:val="00C67350"/>
    <w:rsid w:val="00C7062A"/>
    <w:rsid w:val="00C72A62"/>
    <w:rsid w:val="00C73028"/>
    <w:rsid w:val="00C744A0"/>
    <w:rsid w:val="00C749DD"/>
    <w:rsid w:val="00C7523D"/>
    <w:rsid w:val="00C7603C"/>
    <w:rsid w:val="00C76F16"/>
    <w:rsid w:val="00C8248E"/>
    <w:rsid w:val="00C832CC"/>
    <w:rsid w:val="00C83506"/>
    <w:rsid w:val="00C846F9"/>
    <w:rsid w:val="00C85333"/>
    <w:rsid w:val="00C85D83"/>
    <w:rsid w:val="00C86E2F"/>
    <w:rsid w:val="00C87808"/>
    <w:rsid w:val="00C87A8F"/>
    <w:rsid w:val="00C906AE"/>
    <w:rsid w:val="00C908F8"/>
    <w:rsid w:val="00C90D60"/>
    <w:rsid w:val="00C9116D"/>
    <w:rsid w:val="00C9184C"/>
    <w:rsid w:val="00C93E13"/>
    <w:rsid w:val="00C95375"/>
    <w:rsid w:val="00C967FD"/>
    <w:rsid w:val="00C972DD"/>
    <w:rsid w:val="00CA081C"/>
    <w:rsid w:val="00CA09C9"/>
    <w:rsid w:val="00CA13CC"/>
    <w:rsid w:val="00CA1BE8"/>
    <w:rsid w:val="00CA5AE0"/>
    <w:rsid w:val="00CA5C2A"/>
    <w:rsid w:val="00CA5EFD"/>
    <w:rsid w:val="00CB044B"/>
    <w:rsid w:val="00CB108F"/>
    <w:rsid w:val="00CB1FF3"/>
    <w:rsid w:val="00CB4300"/>
    <w:rsid w:val="00CB5B31"/>
    <w:rsid w:val="00CB5F94"/>
    <w:rsid w:val="00CB71C0"/>
    <w:rsid w:val="00CB7F08"/>
    <w:rsid w:val="00CC005D"/>
    <w:rsid w:val="00CC1A28"/>
    <w:rsid w:val="00CC1AAF"/>
    <w:rsid w:val="00CC24E3"/>
    <w:rsid w:val="00CC31CA"/>
    <w:rsid w:val="00CC32A3"/>
    <w:rsid w:val="00CC3DA1"/>
    <w:rsid w:val="00CC3E54"/>
    <w:rsid w:val="00CC50BE"/>
    <w:rsid w:val="00CC55F3"/>
    <w:rsid w:val="00CC6022"/>
    <w:rsid w:val="00CC637E"/>
    <w:rsid w:val="00CC6CCD"/>
    <w:rsid w:val="00CC6D0B"/>
    <w:rsid w:val="00CC7CE2"/>
    <w:rsid w:val="00CC7D94"/>
    <w:rsid w:val="00CC7DA8"/>
    <w:rsid w:val="00CD090C"/>
    <w:rsid w:val="00CD1690"/>
    <w:rsid w:val="00CD505A"/>
    <w:rsid w:val="00CD5062"/>
    <w:rsid w:val="00CD5F35"/>
    <w:rsid w:val="00CD698D"/>
    <w:rsid w:val="00CD77E8"/>
    <w:rsid w:val="00CD7D8E"/>
    <w:rsid w:val="00CE02CE"/>
    <w:rsid w:val="00CE0BA3"/>
    <w:rsid w:val="00CE0F2A"/>
    <w:rsid w:val="00CE33CC"/>
    <w:rsid w:val="00CE7F9B"/>
    <w:rsid w:val="00CF0107"/>
    <w:rsid w:val="00CF09F6"/>
    <w:rsid w:val="00CF265F"/>
    <w:rsid w:val="00CF398E"/>
    <w:rsid w:val="00CF4CC5"/>
    <w:rsid w:val="00CF4D18"/>
    <w:rsid w:val="00CF517B"/>
    <w:rsid w:val="00CF6204"/>
    <w:rsid w:val="00CF6C32"/>
    <w:rsid w:val="00CF6ED0"/>
    <w:rsid w:val="00CF7044"/>
    <w:rsid w:val="00D006E3"/>
    <w:rsid w:val="00D00FC6"/>
    <w:rsid w:val="00D022B6"/>
    <w:rsid w:val="00D022DE"/>
    <w:rsid w:val="00D033BF"/>
    <w:rsid w:val="00D0500B"/>
    <w:rsid w:val="00D05601"/>
    <w:rsid w:val="00D07FB2"/>
    <w:rsid w:val="00D11C3C"/>
    <w:rsid w:val="00D1362E"/>
    <w:rsid w:val="00D157E1"/>
    <w:rsid w:val="00D15F8A"/>
    <w:rsid w:val="00D1668B"/>
    <w:rsid w:val="00D20961"/>
    <w:rsid w:val="00D20B92"/>
    <w:rsid w:val="00D238F1"/>
    <w:rsid w:val="00D25039"/>
    <w:rsid w:val="00D25407"/>
    <w:rsid w:val="00D2589F"/>
    <w:rsid w:val="00D30143"/>
    <w:rsid w:val="00D30611"/>
    <w:rsid w:val="00D3098F"/>
    <w:rsid w:val="00D30A5C"/>
    <w:rsid w:val="00D30C86"/>
    <w:rsid w:val="00D30D0D"/>
    <w:rsid w:val="00D30D77"/>
    <w:rsid w:val="00D30DF7"/>
    <w:rsid w:val="00D31A63"/>
    <w:rsid w:val="00D32F08"/>
    <w:rsid w:val="00D3370A"/>
    <w:rsid w:val="00D347F1"/>
    <w:rsid w:val="00D34925"/>
    <w:rsid w:val="00D34A20"/>
    <w:rsid w:val="00D34BA8"/>
    <w:rsid w:val="00D41C66"/>
    <w:rsid w:val="00D42DF9"/>
    <w:rsid w:val="00D43E6D"/>
    <w:rsid w:val="00D460E2"/>
    <w:rsid w:val="00D4649A"/>
    <w:rsid w:val="00D46AC4"/>
    <w:rsid w:val="00D4746C"/>
    <w:rsid w:val="00D47637"/>
    <w:rsid w:val="00D47A35"/>
    <w:rsid w:val="00D51A26"/>
    <w:rsid w:val="00D521C3"/>
    <w:rsid w:val="00D53DBC"/>
    <w:rsid w:val="00D54572"/>
    <w:rsid w:val="00D549AD"/>
    <w:rsid w:val="00D54DF3"/>
    <w:rsid w:val="00D5571F"/>
    <w:rsid w:val="00D5665C"/>
    <w:rsid w:val="00D578F0"/>
    <w:rsid w:val="00D57C1E"/>
    <w:rsid w:val="00D60219"/>
    <w:rsid w:val="00D60702"/>
    <w:rsid w:val="00D60F42"/>
    <w:rsid w:val="00D637B6"/>
    <w:rsid w:val="00D64D79"/>
    <w:rsid w:val="00D65BED"/>
    <w:rsid w:val="00D669D6"/>
    <w:rsid w:val="00D67C35"/>
    <w:rsid w:val="00D67FB7"/>
    <w:rsid w:val="00D70E2B"/>
    <w:rsid w:val="00D71740"/>
    <w:rsid w:val="00D72448"/>
    <w:rsid w:val="00D72A61"/>
    <w:rsid w:val="00D757DA"/>
    <w:rsid w:val="00D7657A"/>
    <w:rsid w:val="00D77FFB"/>
    <w:rsid w:val="00D81F3A"/>
    <w:rsid w:val="00D82072"/>
    <w:rsid w:val="00D829E8"/>
    <w:rsid w:val="00D83D28"/>
    <w:rsid w:val="00D84206"/>
    <w:rsid w:val="00D86041"/>
    <w:rsid w:val="00D908B9"/>
    <w:rsid w:val="00D927A6"/>
    <w:rsid w:val="00D929DF"/>
    <w:rsid w:val="00D94959"/>
    <w:rsid w:val="00D95504"/>
    <w:rsid w:val="00D959BE"/>
    <w:rsid w:val="00D959CC"/>
    <w:rsid w:val="00D95AA5"/>
    <w:rsid w:val="00D95C7F"/>
    <w:rsid w:val="00D965DD"/>
    <w:rsid w:val="00D9698A"/>
    <w:rsid w:val="00D96C95"/>
    <w:rsid w:val="00D978EA"/>
    <w:rsid w:val="00DA01E7"/>
    <w:rsid w:val="00DA03D7"/>
    <w:rsid w:val="00DA0925"/>
    <w:rsid w:val="00DA10D6"/>
    <w:rsid w:val="00DA130F"/>
    <w:rsid w:val="00DA1ECF"/>
    <w:rsid w:val="00DA3CB7"/>
    <w:rsid w:val="00DA5ED4"/>
    <w:rsid w:val="00DA67B6"/>
    <w:rsid w:val="00DA6C56"/>
    <w:rsid w:val="00DA736A"/>
    <w:rsid w:val="00DA7DE7"/>
    <w:rsid w:val="00DB0218"/>
    <w:rsid w:val="00DB0726"/>
    <w:rsid w:val="00DB0AF5"/>
    <w:rsid w:val="00DB143B"/>
    <w:rsid w:val="00DB1589"/>
    <w:rsid w:val="00DB3C4A"/>
    <w:rsid w:val="00DC1EFB"/>
    <w:rsid w:val="00DC30B0"/>
    <w:rsid w:val="00DC405E"/>
    <w:rsid w:val="00DC4A2C"/>
    <w:rsid w:val="00DC54B5"/>
    <w:rsid w:val="00DC6685"/>
    <w:rsid w:val="00DC69C1"/>
    <w:rsid w:val="00DC7050"/>
    <w:rsid w:val="00DC7C16"/>
    <w:rsid w:val="00DD22D0"/>
    <w:rsid w:val="00DD340E"/>
    <w:rsid w:val="00DD40FA"/>
    <w:rsid w:val="00DD4C1F"/>
    <w:rsid w:val="00DD7C16"/>
    <w:rsid w:val="00DE11CF"/>
    <w:rsid w:val="00DE12CB"/>
    <w:rsid w:val="00DE1864"/>
    <w:rsid w:val="00DE1955"/>
    <w:rsid w:val="00DE1BE8"/>
    <w:rsid w:val="00DE23A0"/>
    <w:rsid w:val="00DE2559"/>
    <w:rsid w:val="00DE276E"/>
    <w:rsid w:val="00DE2F2D"/>
    <w:rsid w:val="00DE2F99"/>
    <w:rsid w:val="00DE313C"/>
    <w:rsid w:val="00DE7BE5"/>
    <w:rsid w:val="00DF0E09"/>
    <w:rsid w:val="00DF14CB"/>
    <w:rsid w:val="00DF251C"/>
    <w:rsid w:val="00DF322F"/>
    <w:rsid w:val="00DF38FE"/>
    <w:rsid w:val="00DF660B"/>
    <w:rsid w:val="00DF7741"/>
    <w:rsid w:val="00E0025E"/>
    <w:rsid w:val="00E00ADD"/>
    <w:rsid w:val="00E02275"/>
    <w:rsid w:val="00E02E77"/>
    <w:rsid w:val="00E02ED2"/>
    <w:rsid w:val="00E039D6"/>
    <w:rsid w:val="00E03F16"/>
    <w:rsid w:val="00E04A24"/>
    <w:rsid w:val="00E05325"/>
    <w:rsid w:val="00E05C0E"/>
    <w:rsid w:val="00E0671C"/>
    <w:rsid w:val="00E07F5A"/>
    <w:rsid w:val="00E10F05"/>
    <w:rsid w:val="00E11335"/>
    <w:rsid w:val="00E12608"/>
    <w:rsid w:val="00E127DC"/>
    <w:rsid w:val="00E135C6"/>
    <w:rsid w:val="00E1432B"/>
    <w:rsid w:val="00E15710"/>
    <w:rsid w:val="00E15B56"/>
    <w:rsid w:val="00E15FD0"/>
    <w:rsid w:val="00E1780C"/>
    <w:rsid w:val="00E229B0"/>
    <w:rsid w:val="00E22D19"/>
    <w:rsid w:val="00E22D27"/>
    <w:rsid w:val="00E23751"/>
    <w:rsid w:val="00E246C4"/>
    <w:rsid w:val="00E24FF0"/>
    <w:rsid w:val="00E25F60"/>
    <w:rsid w:val="00E26822"/>
    <w:rsid w:val="00E26DA9"/>
    <w:rsid w:val="00E26E3C"/>
    <w:rsid w:val="00E26E57"/>
    <w:rsid w:val="00E27C7B"/>
    <w:rsid w:val="00E31965"/>
    <w:rsid w:val="00E3208D"/>
    <w:rsid w:val="00E327DB"/>
    <w:rsid w:val="00E3484E"/>
    <w:rsid w:val="00E34E1E"/>
    <w:rsid w:val="00E35FCB"/>
    <w:rsid w:val="00E3689C"/>
    <w:rsid w:val="00E369B6"/>
    <w:rsid w:val="00E4017D"/>
    <w:rsid w:val="00E40FF9"/>
    <w:rsid w:val="00E41029"/>
    <w:rsid w:val="00E4136E"/>
    <w:rsid w:val="00E42241"/>
    <w:rsid w:val="00E448DB"/>
    <w:rsid w:val="00E4588F"/>
    <w:rsid w:val="00E45F9A"/>
    <w:rsid w:val="00E4620E"/>
    <w:rsid w:val="00E46471"/>
    <w:rsid w:val="00E47EB8"/>
    <w:rsid w:val="00E51B9F"/>
    <w:rsid w:val="00E51C01"/>
    <w:rsid w:val="00E524DA"/>
    <w:rsid w:val="00E52B79"/>
    <w:rsid w:val="00E52F1E"/>
    <w:rsid w:val="00E5428E"/>
    <w:rsid w:val="00E56AD4"/>
    <w:rsid w:val="00E56B7E"/>
    <w:rsid w:val="00E57425"/>
    <w:rsid w:val="00E57AD6"/>
    <w:rsid w:val="00E60176"/>
    <w:rsid w:val="00E60849"/>
    <w:rsid w:val="00E61FC5"/>
    <w:rsid w:val="00E61FF9"/>
    <w:rsid w:val="00E6265D"/>
    <w:rsid w:val="00E644B3"/>
    <w:rsid w:val="00E666AB"/>
    <w:rsid w:val="00E668DC"/>
    <w:rsid w:val="00E70C8B"/>
    <w:rsid w:val="00E710D4"/>
    <w:rsid w:val="00E71A22"/>
    <w:rsid w:val="00E71BBE"/>
    <w:rsid w:val="00E729A4"/>
    <w:rsid w:val="00E73D68"/>
    <w:rsid w:val="00E74A9B"/>
    <w:rsid w:val="00E753C4"/>
    <w:rsid w:val="00E7645C"/>
    <w:rsid w:val="00E775E4"/>
    <w:rsid w:val="00E8003E"/>
    <w:rsid w:val="00E8098F"/>
    <w:rsid w:val="00E80BDE"/>
    <w:rsid w:val="00E81111"/>
    <w:rsid w:val="00E82262"/>
    <w:rsid w:val="00E83BCC"/>
    <w:rsid w:val="00E84AF6"/>
    <w:rsid w:val="00E855EB"/>
    <w:rsid w:val="00E85B2A"/>
    <w:rsid w:val="00E86C07"/>
    <w:rsid w:val="00E86D72"/>
    <w:rsid w:val="00E87687"/>
    <w:rsid w:val="00E87B82"/>
    <w:rsid w:val="00E87C29"/>
    <w:rsid w:val="00E87D0A"/>
    <w:rsid w:val="00E9031B"/>
    <w:rsid w:val="00E91A4A"/>
    <w:rsid w:val="00E91C00"/>
    <w:rsid w:val="00E92F7A"/>
    <w:rsid w:val="00E93208"/>
    <w:rsid w:val="00E944B7"/>
    <w:rsid w:val="00E949B5"/>
    <w:rsid w:val="00E959A4"/>
    <w:rsid w:val="00E96A31"/>
    <w:rsid w:val="00EA0D99"/>
    <w:rsid w:val="00EA2263"/>
    <w:rsid w:val="00EA23BF"/>
    <w:rsid w:val="00EA3D70"/>
    <w:rsid w:val="00EA4558"/>
    <w:rsid w:val="00EA5147"/>
    <w:rsid w:val="00EA6491"/>
    <w:rsid w:val="00EA64C2"/>
    <w:rsid w:val="00EB0041"/>
    <w:rsid w:val="00EB0B08"/>
    <w:rsid w:val="00EB2DDC"/>
    <w:rsid w:val="00EB35D1"/>
    <w:rsid w:val="00EB4E9A"/>
    <w:rsid w:val="00EB5881"/>
    <w:rsid w:val="00EB5ABB"/>
    <w:rsid w:val="00EB6DC9"/>
    <w:rsid w:val="00EC0857"/>
    <w:rsid w:val="00EC2269"/>
    <w:rsid w:val="00EC289B"/>
    <w:rsid w:val="00EC5788"/>
    <w:rsid w:val="00EC7645"/>
    <w:rsid w:val="00EC7A14"/>
    <w:rsid w:val="00EC7AA5"/>
    <w:rsid w:val="00ED0D5A"/>
    <w:rsid w:val="00ED0EEC"/>
    <w:rsid w:val="00ED2050"/>
    <w:rsid w:val="00ED260D"/>
    <w:rsid w:val="00ED2D48"/>
    <w:rsid w:val="00ED3DE4"/>
    <w:rsid w:val="00ED4A88"/>
    <w:rsid w:val="00ED5D77"/>
    <w:rsid w:val="00ED6AD6"/>
    <w:rsid w:val="00EE23FD"/>
    <w:rsid w:val="00EE3113"/>
    <w:rsid w:val="00EE44A4"/>
    <w:rsid w:val="00EE44EA"/>
    <w:rsid w:val="00EE588C"/>
    <w:rsid w:val="00EE6277"/>
    <w:rsid w:val="00EE66EA"/>
    <w:rsid w:val="00EE6AAE"/>
    <w:rsid w:val="00EE7AC3"/>
    <w:rsid w:val="00EE7D0A"/>
    <w:rsid w:val="00EF08C3"/>
    <w:rsid w:val="00EF183F"/>
    <w:rsid w:val="00EF1C82"/>
    <w:rsid w:val="00EF2E0D"/>
    <w:rsid w:val="00EF3D0C"/>
    <w:rsid w:val="00F00E9B"/>
    <w:rsid w:val="00F01339"/>
    <w:rsid w:val="00F022DD"/>
    <w:rsid w:val="00F02D7A"/>
    <w:rsid w:val="00F0442A"/>
    <w:rsid w:val="00F063E7"/>
    <w:rsid w:val="00F06806"/>
    <w:rsid w:val="00F06DC5"/>
    <w:rsid w:val="00F076DB"/>
    <w:rsid w:val="00F10260"/>
    <w:rsid w:val="00F10753"/>
    <w:rsid w:val="00F12230"/>
    <w:rsid w:val="00F12902"/>
    <w:rsid w:val="00F13345"/>
    <w:rsid w:val="00F1394F"/>
    <w:rsid w:val="00F153B7"/>
    <w:rsid w:val="00F1562C"/>
    <w:rsid w:val="00F15DFF"/>
    <w:rsid w:val="00F2052C"/>
    <w:rsid w:val="00F21414"/>
    <w:rsid w:val="00F215C8"/>
    <w:rsid w:val="00F21AEA"/>
    <w:rsid w:val="00F2214C"/>
    <w:rsid w:val="00F2244D"/>
    <w:rsid w:val="00F2245E"/>
    <w:rsid w:val="00F24065"/>
    <w:rsid w:val="00F2519B"/>
    <w:rsid w:val="00F25386"/>
    <w:rsid w:val="00F257EA"/>
    <w:rsid w:val="00F25885"/>
    <w:rsid w:val="00F25E15"/>
    <w:rsid w:val="00F266B8"/>
    <w:rsid w:val="00F27014"/>
    <w:rsid w:val="00F27017"/>
    <w:rsid w:val="00F27F06"/>
    <w:rsid w:val="00F30186"/>
    <w:rsid w:val="00F3086D"/>
    <w:rsid w:val="00F316DB"/>
    <w:rsid w:val="00F3277F"/>
    <w:rsid w:val="00F328D5"/>
    <w:rsid w:val="00F329BC"/>
    <w:rsid w:val="00F34492"/>
    <w:rsid w:val="00F36091"/>
    <w:rsid w:val="00F36937"/>
    <w:rsid w:val="00F37488"/>
    <w:rsid w:val="00F40726"/>
    <w:rsid w:val="00F40E2C"/>
    <w:rsid w:val="00F421F7"/>
    <w:rsid w:val="00F42397"/>
    <w:rsid w:val="00F43CCC"/>
    <w:rsid w:val="00F4453B"/>
    <w:rsid w:val="00F45153"/>
    <w:rsid w:val="00F4583A"/>
    <w:rsid w:val="00F459C4"/>
    <w:rsid w:val="00F50DF7"/>
    <w:rsid w:val="00F5168C"/>
    <w:rsid w:val="00F52C47"/>
    <w:rsid w:val="00F5486E"/>
    <w:rsid w:val="00F54F12"/>
    <w:rsid w:val="00F54FEE"/>
    <w:rsid w:val="00F55726"/>
    <w:rsid w:val="00F577A2"/>
    <w:rsid w:val="00F57A4A"/>
    <w:rsid w:val="00F57CA1"/>
    <w:rsid w:val="00F62C4E"/>
    <w:rsid w:val="00F65304"/>
    <w:rsid w:val="00F65E95"/>
    <w:rsid w:val="00F67570"/>
    <w:rsid w:val="00F678A1"/>
    <w:rsid w:val="00F70CF4"/>
    <w:rsid w:val="00F71F74"/>
    <w:rsid w:val="00F736CF"/>
    <w:rsid w:val="00F73DEC"/>
    <w:rsid w:val="00F741B5"/>
    <w:rsid w:val="00F75F0E"/>
    <w:rsid w:val="00F76111"/>
    <w:rsid w:val="00F77262"/>
    <w:rsid w:val="00F81B44"/>
    <w:rsid w:val="00F822A7"/>
    <w:rsid w:val="00F853E0"/>
    <w:rsid w:val="00F8553D"/>
    <w:rsid w:val="00F85F9A"/>
    <w:rsid w:val="00F86781"/>
    <w:rsid w:val="00F86B53"/>
    <w:rsid w:val="00F87576"/>
    <w:rsid w:val="00F90CB3"/>
    <w:rsid w:val="00F92227"/>
    <w:rsid w:val="00F92F28"/>
    <w:rsid w:val="00F945D2"/>
    <w:rsid w:val="00F94708"/>
    <w:rsid w:val="00F95A75"/>
    <w:rsid w:val="00F9639F"/>
    <w:rsid w:val="00F97444"/>
    <w:rsid w:val="00F97F74"/>
    <w:rsid w:val="00FA0E52"/>
    <w:rsid w:val="00FA1E8B"/>
    <w:rsid w:val="00FA235B"/>
    <w:rsid w:val="00FA2EBE"/>
    <w:rsid w:val="00FA4A89"/>
    <w:rsid w:val="00FA5E4B"/>
    <w:rsid w:val="00FA67F4"/>
    <w:rsid w:val="00FA7B3B"/>
    <w:rsid w:val="00FB1DFB"/>
    <w:rsid w:val="00FB2604"/>
    <w:rsid w:val="00FB31D4"/>
    <w:rsid w:val="00FB33B9"/>
    <w:rsid w:val="00FB3F5A"/>
    <w:rsid w:val="00FB501C"/>
    <w:rsid w:val="00FB6623"/>
    <w:rsid w:val="00FB6D84"/>
    <w:rsid w:val="00FB6EB9"/>
    <w:rsid w:val="00FB754B"/>
    <w:rsid w:val="00FB7587"/>
    <w:rsid w:val="00FB7684"/>
    <w:rsid w:val="00FC06AC"/>
    <w:rsid w:val="00FC06EE"/>
    <w:rsid w:val="00FC1F0E"/>
    <w:rsid w:val="00FC2DC2"/>
    <w:rsid w:val="00FC3C77"/>
    <w:rsid w:val="00FC3F29"/>
    <w:rsid w:val="00FC451E"/>
    <w:rsid w:val="00FC4B44"/>
    <w:rsid w:val="00FC7275"/>
    <w:rsid w:val="00FC7E52"/>
    <w:rsid w:val="00FD25F1"/>
    <w:rsid w:val="00FD3181"/>
    <w:rsid w:val="00FD470D"/>
    <w:rsid w:val="00FD4B3C"/>
    <w:rsid w:val="00FD4C85"/>
    <w:rsid w:val="00FD583C"/>
    <w:rsid w:val="00FD6CD3"/>
    <w:rsid w:val="00FD6D5F"/>
    <w:rsid w:val="00FD731E"/>
    <w:rsid w:val="00FD7C31"/>
    <w:rsid w:val="00FE062A"/>
    <w:rsid w:val="00FE16C6"/>
    <w:rsid w:val="00FE1F6F"/>
    <w:rsid w:val="00FE224F"/>
    <w:rsid w:val="00FE279B"/>
    <w:rsid w:val="00FE29AD"/>
    <w:rsid w:val="00FE2AE5"/>
    <w:rsid w:val="00FE321C"/>
    <w:rsid w:val="00FE3396"/>
    <w:rsid w:val="00FE4D2F"/>
    <w:rsid w:val="00FE4FC5"/>
    <w:rsid w:val="00FE6660"/>
    <w:rsid w:val="00FE6EBE"/>
    <w:rsid w:val="00FE7153"/>
    <w:rsid w:val="00FF0861"/>
    <w:rsid w:val="00FF1E1F"/>
    <w:rsid w:val="00FF2E8D"/>
    <w:rsid w:val="00FF46C3"/>
    <w:rsid w:val="00FF5C2C"/>
    <w:rsid w:val="00FF6F94"/>
    <w:rsid w:val="00FF7A6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,"/>
  <w:listSeparator w:val=";"/>
  <w14:docId w14:val="6D0F3535"/>
  <w15:chartTrackingRefBased/>
  <w15:docId w15:val="{F0321234-69FA-4B70-85CE-87E0562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2E"/>
    <w:pPr>
      <w:spacing w:after="240"/>
    </w:pPr>
    <w:rPr>
      <w:rFonts w:ascii="Times New Roman" w:eastAsia="MS Mincho" w:hAnsi="Times New Roman"/>
      <w:lang w:val="en-GB" w:eastAsia="ko-KR"/>
    </w:rPr>
  </w:style>
  <w:style w:type="paragraph" w:styleId="Titre2">
    <w:name w:val="heading 2"/>
    <w:basedOn w:val="Normal"/>
    <w:next w:val="Normal"/>
    <w:qFormat/>
    <w:rsid w:val="000A2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Titre4">
    <w:name w:val="heading 4"/>
    <w:basedOn w:val="Normal"/>
    <w:next w:val="Normal"/>
    <w:qFormat/>
    <w:rsid w:val="000A272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eeting1">
    <w:name w:val="Titre meeting1"/>
    <w:basedOn w:val="Normal"/>
    <w:rsid w:val="000A272E"/>
    <w:pPr>
      <w:spacing w:after="120"/>
      <w:jc w:val="center"/>
    </w:pPr>
    <w:rPr>
      <w:rFonts w:ascii="Arial" w:eastAsia="Times New Roman" w:hAnsi="Arial" w:cs="Arial"/>
      <w:b/>
      <w:bCs/>
    </w:rPr>
  </w:style>
  <w:style w:type="paragraph" w:customStyle="1" w:styleId="Heading51">
    <w:name w:val="Heading 51"/>
    <w:basedOn w:val="Normal"/>
    <w:rsid w:val="000A272E"/>
    <w:pPr>
      <w:widowControl w:val="0"/>
      <w:jc w:val="center"/>
    </w:pPr>
    <w:rPr>
      <w:rFonts w:ascii="Times Udarennyi It" w:eastAsia="Times New Roman" w:hAnsi="Times Udarennyi It" w:cs="Times Udarennyi It"/>
      <w:b/>
      <w:bCs/>
      <w:lang w:val="en-US" w:eastAsia="fr-FR"/>
    </w:rPr>
  </w:style>
  <w:style w:type="paragraph" w:styleId="En-tte">
    <w:name w:val="header"/>
    <w:basedOn w:val="Normal"/>
    <w:link w:val="En-tteCar1"/>
    <w:rsid w:val="000A272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rsid w:val="000A272E"/>
    <w:rPr>
      <w:rFonts w:ascii="Times New Roman" w:eastAsia="MS Mincho" w:hAnsi="Times New Roman" w:cs="Times New Roman"/>
      <w:sz w:val="20"/>
      <w:szCs w:val="20"/>
      <w:lang w:eastAsia="ko-KR"/>
    </w:rPr>
  </w:style>
  <w:style w:type="paragraph" w:styleId="Pieddepage">
    <w:name w:val="footer"/>
    <w:basedOn w:val="Normal"/>
    <w:link w:val="PieddepageCar1"/>
    <w:uiPriority w:val="99"/>
    <w:rsid w:val="000A272E"/>
    <w:pPr>
      <w:widowControl w:val="0"/>
      <w:tabs>
        <w:tab w:val="right" w:pos="963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lang w:val="fr-FR" w:eastAsia="zh-CN"/>
    </w:rPr>
  </w:style>
  <w:style w:type="character" w:customStyle="1" w:styleId="PieddepageCar">
    <w:name w:val="Pied de page Car"/>
    <w:rsid w:val="000A272E"/>
    <w:rPr>
      <w:rFonts w:ascii="Times New Roman" w:eastAsia="Times New Roman" w:hAnsi="Times New Roman"/>
      <w:lang w:eastAsia="zh-CN"/>
    </w:rPr>
  </w:style>
  <w:style w:type="character" w:styleId="Numrodepage">
    <w:name w:val="page number"/>
    <w:rsid w:val="000A272E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A272E"/>
    <w:pPr>
      <w:ind w:left="720"/>
      <w:contextualSpacing/>
    </w:pPr>
  </w:style>
  <w:style w:type="paragraph" w:styleId="Textedebulles">
    <w:name w:val="Balloon Text"/>
    <w:basedOn w:val="Normal"/>
    <w:semiHidden/>
    <w:unhideWhenUsed/>
    <w:rsid w:val="000A272E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semiHidden/>
    <w:rsid w:val="000A272E"/>
    <w:rPr>
      <w:rFonts w:ascii="Tahoma" w:eastAsia="MS Mincho" w:hAnsi="Tahoma" w:cs="Tahoma"/>
      <w:sz w:val="16"/>
      <w:szCs w:val="16"/>
      <w:lang w:val="en-GB" w:eastAsia="ko-KR"/>
    </w:rPr>
  </w:style>
  <w:style w:type="paragraph" w:customStyle="1" w:styleId="para1">
    <w:name w:val="para 1."/>
    <w:basedOn w:val="1"/>
    <w:rsid w:val="000A272E"/>
    <w:pPr>
      <w:ind w:firstLine="0"/>
    </w:pPr>
    <w:rPr>
      <w:rFonts w:ascii="Times New Roman" w:hAnsi="Times New Roman" w:cs="Times New Roman"/>
      <w:b w:val="0"/>
    </w:rPr>
  </w:style>
  <w:style w:type="character" w:styleId="Marquedecommentaire">
    <w:name w:val="annotation reference"/>
    <w:unhideWhenUsed/>
    <w:rsid w:val="000A272E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0A272E"/>
  </w:style>
  <w:style w:type="character" w:customStyle="1" w:styleId="CommentaireCar">
    <w:name w:val="Commentaire Car"/>
    <w:uiPriority w:val="99"/>
    <w:semiHidden/>
    <w:rsid w:val="000A272E"/>
    <w:rPr>
      <w:rFonts w:ascii="Times New Roman" w:eastAsia="MS Mincho" w:hAnsi="Times New Roman"/>
      <w:sz w:val="20"/>
      <w:szCs w:val="20"/>
      <w:lang w:val="en-GB" w:eastAsia="ko-KR"/>
    </w:rPr>
  </w:style>
  <w:style w:type="paragraph" w:styleId="Objetducommentaire">
    <w:name w:val="annotation subject"/>
    <w:basedOn w:val="Commentaire"/>
    <w:next w:val="Commentaire"/>
    <w:semiHidden/>
    <w:unhideWhenUsed/>
    <w:rsid w:val="000A272E"/>
    <w:rPr>
      <w:b/>
      <w:bCs/>
    </w:rPr>
  </w:style>
  <w:style w:type="character" w:customStyle="1" w:styleId="ObjetducommentaireCar">
    <w:name w:val="Objet du commentaire Car"/>
    <w:semiHidden/>
    <w:rsid w:val="000A272E"/>
    <w:rPr>
      <w:rFonts w:ascii="Times New Roman" w:eastAsia="MS Mincho" w:hAnsi="Times New Roman"/>
      <w:b/>
      <w:bCs/>
      <w:sz w:val="20"/>
      <w:szCs w:val="20"/>
      <w:lang w:val="en-GB" w:eastAsia="ko-KR"/>
    </w:rPr>
  </w:style>
  <w:style w:type="character" w:customStyle="1" w:styleId="definition">
    <w:name w:val="definition"/>
    <w:basedOn w:val="Policepardfaut"/>
    <w:rsid w:val="000A272E"/>
  </w:style>
  <w:style w:type="character" w:customStyle="1" w:styleId="Titre2Car">
    <w:name w:val="Titre 2 Car"/>
    <w:rsid w:val="000A272E"/>
    <w:rPr>
      <w:rFonts w:ascii="Arial" w:eastAsia="MS Mincho" w:hAnsi="Arial" w:cs="Arial"/>
      <w:b/>
      <w:bCs/>
      <w:i/>
      <w:iCs/>
      <w:sz w:val="28"/>
      <w:szCs w:val="28"/>
      <w:lang w:val="en-AU" w:eastAsia="en-US"/>
    </w:rPr>
  </w:style>
  <w:style w:type="paragraph" w:customStyle="1" w:styleId="numro">
    <w:name w:val="numéro"/>
    <w:basedOn w:val="Titre4"/>
    <w:rsid w:val="000A272E"/>
    <w:pPr>
      <w:keepNext w:val="0"/>
      <w:widowControl w:val="0"/>
      <w:tabs>
        <w:tab w:val="num" w:pos="2880"/>
      </w:tabs>
      <w:spacing w:before="1680" w:after="240"/>
      <w:ind w:left="1843" w:right="-1" w:hanging="360"/>
      <w:jc w:val="right"/>
    </w:pPr>
    <w:rPr>
      <w:rFonts w:ascii="Arial" w:eastAsia="MS Mincho" w:hAnsi="Arial" w:cs="Arial"/>
      <w:b w:val="0"/>
      <w:bCs w:val="0"/>
      <w:sz w:val="24"/>
      <w:szCs w:val="20"/>
      <w:lang w:val="fr-FR" w:eastAsia="fr-FR"/>
    </w:rPr>
  </w:style>
  <w:style w:type="character" w:customStyle="1" w:styleId="Titre4Car">
    <w:name w:val="Titre 4 Car"/>
    <w:semiHidden/>
    <w:rsid w:val="000A272E"/>
    <w:rPr>
      <w:rFonts w:ascii="Calibri" w:eastAsia="Times New Roman" w:hAnsi="Calibri" w:cs="Times New Roman"/>
      <w:b/>
      <w:bCs/>
      <w:sz w:val="28"/>
      <w:szCs w:val="28"/>
      <w:lang w:val="en-GB" w:eastAsia="ko-KR"/>
    </w:rPr>
  </w:style>
  <w:style w:type="paragraph" w:customStyle="1" w:styleId="1">
    <w:name w:val="1."/>
    <w:basedOn w:val="Normal"/>
    <w:rsid w:val="00A209E1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eastAsia="Times New Roman" w:hAnsi="Arial" w:cs="Arial"/>
      <w:b/>
      <w:lang w:eastAsia="zh-CN"/>
    </w:rPr>
  </w:style>
  <w:style w:type="paragraph" w:customStyle="1" w:styleId="11">
    <w:name w:val="1.1."/>
    <w:basedOn w:val="Normal"/>
    <w:rsid w:val="000A272E"/>
    <w:pPr>
      <w:widowControl w:val="0"/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eastAsia="Times New Roman"/>
      <w:b/>
      <w:lang w:eastAsia="zh-CN"/>
    </w:rPr>
  </w:style>
  <w:style w:type="paragraph" w:customStyle="1" w:styleId="a">
    <w:name w:val="a)"/>
    <w:basedOn w:val="Normal"/>
    <w:rsid w:val="000A272E"/>
    <w:pPr>
      <w:widowControl w:val="0"/>
      <w:overflowPunct w:val="0"/>
      <w:autoSpaceDE w:val="0"/>
      <w:autoSpaceDN w:val="0"/>
      <w:adjustRightInd w:val="0"/>
      <w:ind w:left="1134" w:hanging="283"/>
      <w:jc w:val="both"/>
      <w:textAlignment w:val="baseline"/>
    </w:pPr>
    <w:rPr>
      <w:rFonts w:eastAsia="Times New Roman"/>
      <w:b/>
      <w:lang w:val="fr-FR" w:eastAsia="zh-CN"/>
    </w:rPr>
  </w:style>
  <w:style w:type="paragraph" w:styleId="Notedebasdepage">
    <w:name w:val="footnote text"/>
    <w:basedOn w:val="Normal"/>
    <w:link w:val="NotedebasdepageCar1"/>
    <w:semiHidden/>
    <w:rsid w:val="000A272E"/>
    <w:pPr>
      <w:widowControl w:val="0"/>
      <w:overflowPunct w:val="0"/>
      <w:autoSpaceDE w:val="0"/>
      <w:autoSpaceDN w:val="0"/>
      <w:adjustRightInd w:val="0"/>
      <w:spacing w:after="0"/>
      <w:ind w:left="284" w:hanging="284"/>
      <w:jc w:val="both"/>
      <w:textAlignment w:val="baseline"/>
    </w:pPr>
    <w:rPr>
      <w:rFonts w:eastAsia="Times New Roman"/>
      <w:sz w:val="18"/>
      <w:lang w:val="fr-FR" w:eastAsia="zh-CN"/>
    </w:rPr>
  </w:style>
  <w:style w:type="character" w:customStyle="1" w:styleId="NotedebasdepageCar">
    <w:name w:val="Note de bas de page Car"/>
    <w:semiHidden/>
    <w:rsid w:val="000A272E"/>
    <w:rPr>
      <w:rFonts w:ascii="Times New Roman" w:eastAsia="Times New Roman" w:hAnsi="Times New Roman"/>
      <w:sz w:val="18"/>
      <w:lang w:eastAsia="zh-CN"/>
    </w:rPr>
  </w:style>
  <w:style w:type="paragraph" w:customStyle="1" w:styleId="Para11">
    <w:name w:val="Para 1.1."/>
    <w:basedOn w:val="11"/>
    <w:rsid w:val="000A272E"/>
    <w:pPr>
      <w:ind w:firstLine="0"/>
    </w:pPr>
    <w:rPr>
      <w:b w:val="0"/>
    </w:rPr>
  </w:style>
  <w:style w:type="paragraph" w:customStyle="1" w:styleId="paraa">
    <w:name w:val="para a)"/>
    <w:basedOn w:val="Normal"/>
    <w:rsid w:val="000A272E"/>
    <w:pPr>
      <w:widowControl w:val="0"/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Times New Roman"/>
      <w:lang w:eastAsia="zh-CN"/>
    </w:rPr>
  </w:style>
  <w:style w:type="paragraph" w:customStyle="1" w:styleId="paramarge">
    <w:name w:val="para marge"/>
    <w:basedOn w:val="Normal"/>
    <w:rsid w:val="000A272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fr-FR" w:eastAsia="zh-CN"/>
    </w:rPr>
  </w:style>
  <w:style w:type="paragraph" w:customStyle="1" w:styleId="document-article-libelle">
    <w:name w:val="document-article-libell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document-article-intitule">
    <w:name w:val="document-article-intitul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style-standard-ouvrage">
    <w:name w:val="style-standard-ouvrag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enhypertexte">
    <w:name w:val="Hyperlink"/>
    <w:uiPriority w:val="99"/>
    <w:unhideWhenUsed/>
    <w:rsid w:val="00B9358B"/>
    <w:rPr>
      <w:color w:val="0000FF"/>
      <w:u w:val="single"/>
    </w:rPr>
  </w:style>
  <w:style w:type="paragraph" w:customStyle="1" w:styleId="style-liste-0">
    <w:name w:val="style-liste-0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0D0CBF"/>
    <w:pPr>
      <w:spacing w:after="0"/>
    </w:pPr>
    <w:rPr>
      <w:rFonts w:eastAsia="Times New Roman"/>
      <w:sz w:val="24"/>
      <w:szCs w:val="24"/>
      <w:lang w:val="en-AU" w:eastAsia="en-AU"/>
    </w:rPr>
  </w:style>
  <w:style w:type="paragraph" w:customStyle="1" w:styleId="style-liste-1">
    <w:name w:val="style-liste-1"/>
    <w:basedOn w:val="Normal"/>
    <w:rsid w:val="000D17F4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puce11">
    <w:name w:val="puce 1.1."/>
    <w:basedOn w:val="Normal"/>
    <w:rsid w:val="00796E6E"/>
    <w:pPr>
      <w:numPr>
        <w:numId w:val="1"/>
      </w:numPr>
      <w:jc w:val="both"/>
    </w:pPr>
    <w:rPr>
      <w:b/>
      <w:i/>
      <w:lang w:eastAsia="en-US"/>
    </w:rPr>
  </w:style>
  <w:style w:type="paragraph" w:customStyle="1" w:styleId="pucenongras">
    <w:name w:val="puce non gras"/>
    <w:basedOn w:val="puce11"/>
    <w:rsid w:val="00796E6E"/>
    <w:pPr>
      <w:tabs>
        <w:tab w:val="left" w:pos="1560"/>
      </w:tabs>
    </w:pPr>
    <w:rPr>
      <w:b w:val="0"/>
    </w:rPr>
  </w:style>
  <w:style w:type="paragraph" w:styleId="Rvision">
    <w:name w:val="Revision"/>
    <w:hidden/>
    <w:uiPriority w:val="99"/>
    <w:semiHidden/>
    <w:rsid w:val="002B28F7"/>
    <w:rPr>
      <w:rFonts w:ascii="Times New Roman" w:eastAsia="MS Mincho" w:hAnsi="Times New Roman"/>
      <w:lang w:val="en-GB" w:eastAsia="ko-KR"/>
    </w:rPr>
  </w:style>
  <w:style w:type="paragraph" w:customStyle="1" w:styleId="Default">
    <w:name w:val="Default"/>
    <w:rsid w:val="007F620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ra111">
    <w:name w:val="para 1.1.1."/>
    <w:basedOn w:val="NormalWeb"/>
    <w:qFormat/>
    <w:rsid w:val="00AC7CC2"/>
    <w:pPr>
      <w:spacing w:after="240"/>
      <w:ind w:left="1418"/>
      <w:jc w:val="both"/>
    </w:pPr>
    <w:rPr>
      <w:color w:val="000000"/>
      <w:sz w:val="20"/>
      <w:szCs w:val="20"/>
      <w:shd w:val="clear" w:color="auto" w:fill="FFFFFF"/>
      <w:lang w:val="en-GB"/>
    </w:rPr>
  </w:style>
  <w:style w:type="character" w:customStyle="1" w:styleId="En-tteCar1">
    <w:name w:val="En-tête Car1"/>
    <w:link w:val="En-tte"/>
    <w:rsid w:val="00963205"/>
    <w:rPr>
      <w:rFonts w:ascii="Times New Roman" w:eastAsia="MS Mincho" w:hAnsi="Times New Roman"/>
    </w:rPr>
  </w:style>
  <w:style w:type="character" w:customStyle="1" w:styleId="PieddepageCar1">
    <w:name w:val="Pied de page Car1"/>
    <w:link w:val="Pieddepage"/>
    <w:uiPriority w:val="99"/>
    <w:rsid w:val="00963205"/>
    <w:rPr>
      <w:rFonts w:ascii="Times New Roman" w:eastAsia="Times New Roman" w:hAnsi="Times New Roman"/>
      <w:lang w:val="fr-FR" w:eastAsia="zh-CN"/>
    </w:rPr>
  </w:style>
  <w:style w:type="table" w:styleId="Grilledutableau">
    <w:name w:val="Table Grid"/>
    <w:basedOn w:val="TableauNormal"/>
    <w:uiPriority w:val="59"/>
    <w:rsid w:val="0069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F1D58"/>
    <w:rPr>
      <w:b/>
      <w:bCs/>
    </w:rPr>
  </w:style>
  <w:style w:type="paragraph" w:styleId="Sansinterligne">
    <w:name w:val="No Spacing"/>
    <w:uiPriority w:val="1"/>
    <w:qFormat/>
    <w:rsid w:val="00AA65D6"/>
    <w:rPr>
      <w:sz w:val="22"/>
      <w:szCs w:val="22"/>
      <w:lang w:eastAsia="en-US"/>
    </w:rPr>
  </w:style>
  <w:style w:type="character" w:customStyle="1" w:styleId="CommentaireCar1">
    <w:name w:val="Commentaire Car1"/>
    <w:link w:val="Commentaire"/>
    <w:uiPriority w:val="99"/>
    <w:rsid w:val="00E0025E"/>
    <w:rPr>
      <w:rFonts w:ascii="Times New Roman" w:eastAsia="MS Mincho" w:hAnsi="Times New Roman"/>
      <w:lang w:val="en-GB"/>
    </w:rPr>
  </w:style>
  <w:style w:type="paragraph" w:customStyle="1" w:styleId="parapuce">
    <w:name w:val="para puce"/>
    <w:basedOn w:val="Normal"/>
    <w:rsid w:val="0090376A"/>
    <w:pPr>
      <w:ind w:left="1134"/>
      <w:jc w:val="both"/>
    </w:pPr>
    <w:rPr>
      <w:lang w:eastAsia="en-US"/>
    </w:rPr>
  </w:style>
  <w:style w:type="character" w:styleId="Appelnotedebasdep">
    <w:name w:val="footnote reference"/>
    <w:semiHidden/>
    <w:unhideWhenUsed/>
    <w:rsid w:val="00A66EB1"/>
    <w:rPr>
      <w:vertAlign w:val="superscript"/>
    </w:rPr>
  </w:style>
  <w:style w:type="character" w:customStyle="1" w:styleId="NotedebasdepageCar1">
    <w:name w:val="Note de bas de page Car1"/>
    <w:link w:val="Notedebasdepage"/>
    <w:semiHidden/>
    <w:rsid w:val="00A66EB1"/>
    <w:rPr>
      <w:rFonts w:ascii="Times New Roman" w:eastAsia="Times New Roman" w:hAnsi="Times New Roman"/>
      <w:sz w:val="18"/>
      <w:lang w:eastAsia="zh-CN"/>
    </w:rPr>
  </w:style>
  <w:style w:type="character" w:styleId="Lienhypertextesuivivisit">
    <w:name w:val="FollowedHyperlink"/>
    <w:uiPriority w:val="99"/>
    <w:semiHidden/>
    <w:unhideWhenUsed/>
    <w:rsid w:val="00D25039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8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6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7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9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86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69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21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65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93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8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2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2658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9927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1052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36520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432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64698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34454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6318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18686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406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487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8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4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78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5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09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2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2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99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95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248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81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67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031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24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85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392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532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6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08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8774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323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22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8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4069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78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79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5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9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5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385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8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8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8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4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2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4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24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65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8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08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10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50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395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413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704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181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72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096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0412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64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4819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365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6525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861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782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7022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627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220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475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3711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9298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55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22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ease.status@oie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ease.status@oie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ie.int/index.php?id=169&amp;L=0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6FFE-2C96-4120-AC6A-77C159D05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56CF4-4653-4DE6-92BB-D2016FBAE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1776CE-41EF-4E3E-9561-E95C2A55B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94A61-9A94-421C-9276-CE4B6F1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1889</Words>
  <Characters>10391</Characters>
  <Application>Microsoft Office Word</Application>
  <DocSecurity>0</DocSecurity>
  <Lines>86</Lines>
  <Paragraphs>24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MEETING OF THE OIE AD HOC GROUP ON THE EVALUATION</vt:lpstr>
      <vt:lpstr>MEETING OF THE OIE AD HOC GROUP ON THE EVALUATION</vt:lpstr>
      <vt:lpstr>MEETING OF THE OIE AD HOC GROUP ON THE EVALUATION</vt:lpstr>
      <vt:lpstr>MEETING OF THE OIE AD HOC GROUP ON THE EVALUATION</vt:lpstr>
    </vt:vector>
  </TitlesOfParts>
  <Company>Hewlett-Packard Company</Company>
  <LinksUpToDate>false</LinksUpToDate>
  <CharactersWithSpaces>12256</CharactersWithSpaces>
  <SharedDoc>false</SharedDoc>
  <HLinks>
    <vt:vector size="264" baseType="variant">
      <vt:variant>
        <vt:i4>983067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5570667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http://www.oie.int/index.php?id=169&amp;L=0&amp;htmfile=chapitre_selfdeclaration_CSF.htm</vt:lpwstr>
      </vt:variant>
      <vt:variant>
        <vt:lpwstr>chapitre_selfdeclaration</vt:lpwstr>
      </vt:variant>
      <vt:variant>
        <vt:i4>2359334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1900629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article_csf.14.</vt:lpwstr>
      </vt:variant>
      <vt:variant>
        <vt:i4>458835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article_csf.7.</vt:lpwstr>
      </vt:variant>
      <vt:variant>
        <vt:i4>2097169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terme_marchandise</vt:lpwstr>
      </vt:variant>
      <vt:variant>
        <vt:i4>6160462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terme_manuel_terrestre</vt:lpwstr>
      </vt:variant>
      <vt:variant>
        <vt:i4>4391021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2293781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4391021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4391021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6553694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1769559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article_csf.32.</vt:lpwstr>
      </vt:variant>
      <vt:variant>
        <vt:i4>2031702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article_csf.26.</vt:lpwstr>
      </vt:variant>
      <vt:variant>
        <vt:i4>5832811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458838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article_csf.2.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69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5570667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http://www.oie.int/index.php?id=169&amp;L=0&amp;htmfile=chapitre_selfdeclaration_CSF.htm</vt:lpwstr>
      </vt:variant>
      <vt:variant>
        <vt:lpwstr>chapitre_selfdeclaration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1900629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article_csf.14.</vt:lpwstr>
      </vt:variant>
      <vt:variant>
        <vt:i4>458835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article_csf.7.</vt:lpwstr>
      </vt:variant>
      <vt:variant>
        <vt:i4>2097169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terme_marchandise</vt:lpwstr>
      </vt:variant>
      <vt:variant>
        <vt:i4>6160462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terme_manuel_terrestre</vt:lpwstr>
      </vt:variant>
      <vt:variant>
        <vt:i4>4391021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2293781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4391021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4456548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4391021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article_csf.32.</vt:lpwstr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article_csf.26.</vt:lpwstr>
      </vt:variant>
      <vt:variant>
        <vt:i4>5832811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458838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article_csf.2.</vt:lpwstr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OIE AD HOC GROUP ON THE EVALUATION</dc:title>
  <dc:subject/>
  <dc:creator>Alessandro Ripani</dc:creator>
  <cp:keywords/>
  <cp:lastModifiedBy>Stéphanie Beau</cp:lastModifiedBy>
  <cp:revision>2</cp:revision>
  <cp:lastPrinted>2021-06-11T12:20:00Z</cp:lastPrinted>
  <dcterms:created xsi:type="dcterms:W3CDTF">2021-09-28T14:52:00Z</dcterms:created>
  <dcterms:modified xsi:type="dcterms:W3CDTF">2021-09-28T14:52:00Z</dcterms:modified>
</cp:coreProperties>
</file>