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874" w14:textId="652FD014" w:rsidR="000D55E6" w:rsidRPr="00224539" w:rsidRDefault="000D55E6" w:rsidP="000D55E6">
      <w:pPr>
        <w:spacing w:after="0"/>
        <w:jc w:val="center"/>
        <w:rPr>
          <w:rFonts w:eastAsia="Malgun Gothic"/>
          <w:b/>
          <w:sz w:val="24"/>
          <w:lang w:val="fr-FR"/>
        </w:rPr>
      </w:pPr>
      <w:r w:rsidRPr="00224539">
        <w:rPr>
          <w:b/>
          <w:sz w:val="24"/>
          <w:lang w:val="fr-FR"/>
        </w:rPr>
        <w:t xml:space="preserve">Formulaire pour la reconfirmation annuelle du statut des Membres de l’OIE </w:t>
      </w:r>
    </w:p>
    <w:p w14:paraId="63E973C8" w14:textId="77777777" w:rsidR="000D55E6" w:rsidRDefault="000D55E6" w:rsidP="009B7D75">
      <w:pPr>
        <w:spacing w:after="120"/>
        <w:jc w:val="center"/>
        <w:rPr>
          <w:b/>
          <w:sz w:val="24"/>
          <w:lang w:val="fr-FR"/>
        </w:rPr>
      </w:pPr>
      <w:proofErr w:type="gramStart"/>
      <w:r w:rsidRPr="00224539">
        <w:rPr>
          <w:b/>
          <w:sz w:val="24"/>
          <w:lang w:val="fr-FR"/>
        </w:rPr>
        <w:t>pour</w:t>
      </w:r>
      <w:proofErr w:type="gramEnd"/>
      <w:r w:rsidRPr="00224539">
        <w:rPr>
          <w:b/>
          <w:sz w:val="24"/>
          <w:lang w:val="fr-FR"/>
        </w:rPr>
        <w:t xml:space="preserve"> la peste porcine classique (PPC)</w:t>
      </w:r>
    </w:p>
    <w:p w14:paraId="71EF020F"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8" w:history="1">
        <w:r>
          <w:rPr>
            <w:rStyle w:val="Lienhypertexte"/>
            <w:rFonts w:eastAsia="Malgun Gothic"/>
            <w:b/>
            <w:lang w:val="fr-FR"/>
          </w:rPr>
          <w:t>disease.status@oie.int</w:t>
        </w:r>
      </w:hyperlink>
      <w:r>
        <w:rPr>
          <w:rFonts w:eastAsia="Malgun Gothic"/>
          <w:b/>
          <w:color w:val="FF0000"/>
          <w:lang w:val="fr-FR"/>
        </w:rPr>
        <w:t xml:space="preserve"> </w:t>
      </w:r>
    </w:p>
    <w:p w14:paraId="792EF2C1" w14:textId="77777777" w:rsidR="0022001C" w:rsidRDefault="0022001C" w:rsidP="009B7D75">
      <w:pPr>
        <w:spacing w:after="12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0" w:type="auto"/>
        <w:tblInd w:w="108" w:type="dxa"/>
        <w:tblLook w:val="0000" w:firstRow="0" w:lastRow="0" w:firstColumn="0" w:lastColumn="0" w:noHBand="0" w:noVBand="0"/>
      </w:tblPr>
      <w:tblGrid>
        <w:gridCol w:w="2278"/>
        <w:gridCol w:w="4111"/>
      </w:tblGrid>
      <w:tr w:rsidR="000D55E6" w:rsidRPr="00224539" w14:paraId="3EA40AF8" w14:textId="77777777" w:rsidTr="001A5B7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3D95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54AE0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PAYS________________________</w:t>
            </w:r>
          </w:p>
        </w:tc>
      </w:tr>
    </w:tbl>
    <w:p w14:paraId="3645A52F" w14:textId="77777777" w:rsidR="000D55E6" w:rsidRPr="00224539" w:rsidRDefault="000D55E6" w:rsidP="00ED4C20">
      <w:pPr>
        <w:spacing w:after="0"/>
        <w:rPr>
          <w:b/>
          <w:lang w:val="fr-FR"/>
        </w:rPr>
      </w:pPr>
    </w:p>
    <w:p w14:paraId="28DED4CB" w14:textId="24FC7A86" w:rsidR="000D55E6" w:rsidRPr="00224539" w:rsidRDefault="00D83EA5" w:rsidP="00ED4C20">
      <w:pPr>
        <w:spacing w:after="120"/>
        <w:rPr>
          <w:b/>
          <w:lang w:val="fr-FR"/>
        </w:rPr>
      </w:pPr>
      <w:r>
        <w:rPr>
          <w:noProof/>
        </w:rPr>
        <mc:AlternateContent>
          <mc:Choice Requires="wps">
            <w:drawing>
              <wp:inline distT="0" distB="0" distL="0" distR="0" wp14:anchorId="0EE55A17" wp14:editId="36959EDE">
                <wp:extent cx="3657600" cy="266700"/>
                <wp:effectExtent l="6985" t="11430" r="12065" b="762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66700"/>
                        </a:xfrm>
                        <a:prstGeom prst="rect">
                          <a:avLst/>
                        </a:prstGeom>
                        <a:solidFill>
                          <a:srgbClr val="F2DBDB"/>
                        </a:solidFill>
                        <a:ln w="9525">
                          <a:solidFill>
                            <a:srgbClr val="000000"/>
                          </a:solidFill>
                          <a:miter lim="800000"/>
                          <a:headEnd/>
                          <a:tailEnd/>
                        </a:ln>
                      </wps:spPr>
                      <wps:txb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wps:txbx>
                      <wps:bodyPr rot="0" vert="horz" wrap="square" lIns="91440" tIns="45720" rIns="91440" bIns="45720" anchor="t" anchorCtr="0" upright="1">
                        <a:noAutofit/>
                      </wps:bodyPr>
                    </wps:wsp>
                  </a:graphicData>
                </a:graphic>
              </wp:inline>
            </w:drawing>
          </mc:Choice>
          <mc:Fallback>
            <w:pict>
              <v:rect w14:anchorId="0EE55A17" id="Rectangle 3" o:spid="_x0000_s1026" style="width:4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" fillcolor="#f2dbdb">
                <v:textbo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v:textbox>
                <w10:anchorlock/>
              </v:rect>
            </w:pict>
          </mc:Fallback>
        </mc:AlternateContent>
      </w:r>
    </w:p>
    <w:p w14:paraId="079625A0" w14:textId="0DB8FE70"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B0589D">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4"/>
        <w:gridCol w:w="822"/>
        <w:gridCol w:w="821"/>
      </w:tblGrid>
      <w:tr w:rsidR="000D55E6" w:rsidRPr="00224539" w14:paraId="69CDEB0A" w14:textId="77777777" w:rsidTr="001A5B7E">
        <w:trPr>
          <w:trHeight w:val="356"/>
          <w:jc w:val="center"/>
        </w:trPr>
        <w:tc>
          <w:tcPr>
            <w:tcW w:w="8334" w:type="dxa"/>
            <w:shd w:val="clear" w:color="auto" w:fill="auto"/>
            <w:vAlign w:val="center"/>
          </w:tcPr>
          <w:p w14:paraId="262E0F3E" w14:textId="77777777" w:rsidR="000D55E6" w:rsidRPr="00224539" w:rsidRDefault="000D55E6" w:rsidP="004D73E7">
            <w:pPr>
              <w:spacing w:before="60" w:after="60"/>
              <w:jc w:val="center"/>
              <w:rPr>
                <w:caps/>
                <w:lang w:val="fr-FR"/>
              </w:rPr>
            </w:pPr>
            <w:r w:rsidRPr="00224539">
              <w:rPr>
                <w:caps/>
                <w:lang w:val="fr-FR"/>
              </w:rPr>
              <w:t>Question</w:t>
            </w:r>
          </w:p>
        </w:tc>
        <w:tc>
          <w:tcPr>
            <w:tcW w:w="822" w:type="dxa"/>
            <w:shd w:val="clear" w:color="auto" w:fill="auto"/>
            <w:vAlign w:val="center"/>
          </w:tcPr>
          <w:p w14:paraId="500B8621" w14:textId="77777777" w:rsidR="000D55E6" w:rsidRPr="00224539" w:rsidRDefault="000D55E6" w:rsidP="004D73E7">
            <w:pPr>
              <w:spacing w:before="60" w:after="60"/>
              <w:jc w:val="center"/>
              <w:rPr>
                <w:lang w:val="fr-FR"/>
              </w:rPr>
            </w:pPr>
            <w:r w:rsidRPr="00224539">
              <w:rPr>
                <w:lang w:val="fr-FR"/>
              </w:rPr>
              <w:t>OUI</w:t>
            </w:r>
          </w:p>
        </w:tc>
        <w:tc>
          <w:tcPr>
            <w:tcW w:w="821" w:type="dxa"/>
            <w:shd w:val="clear" w:color="auto" w:fill="auto"/>
            <w:vAlign w:val="center"/>
          </w:tcPr>
          <w:p w14:paraId="65257A33" w14:textId="77777777" w:rsidR="000D55E6" w:rsidRPr="00224539" w:rsidRDefault="000D55E6" w:rsidP="004D73E7">
            <w:pPr>
              <w:spacing w:before="60" w:after="60"/>
              <w:jc w:val="center"/>
              <w:rPr>
                <w:lang w:val="fr-FR"/>
              </w:rPr>
            </w:pPr>
            <w:r w:rsidRPr="00224539">
              <w:rPr>
                <w:lang w:val="fr-FR"/>
              </w:rPr>
              <w:t>NON</w:t>
            </w:r>
          </w:p>
        </w:tc>
      </w:tr>
      <w:tr w:rsidR="000D55E6" w:rsidRPr="001C68AC" w14:paraId="129CBCCF" w14:textId="77777777" w:rsidTr="001A5B7E">
        <w:trPr>
          <w:trHeight w:val="510"/>
          <w:jc w:val="center"/>
        </w:trPr>
        <w:tc>
          <w:tcPr>
            <w:tcW w:w="8334" w:type="dxa"/>
            <w:shd w:val="clear" w:color="auto" w:fill="auto"/>
            <w:vAlign w:val="center"/>
          </w:tcPr>
          <w:p w14:paraId="1BBEC9C8" w14:textId="0D05C96F"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 </w:t>
            </w:r>
            <w:r w:rsidR="00B0589D">
              <w:rPr>
                <w:lang w:val="fr-FR"/>
              </w:rPr>
              <w:t>cas d’infection par le virus</w:t>
            </w:r>
            <w:r w:rsidR="00B0589D" w:rsidRPr="00224539">
              <w:rPr>
                <w:lang w:val="fr-FR"/>
              </w:rPr>
              <w:t xml:space="preserve"> </w:t>
            </w:r>
            <w:r w:rsidRPr="00224539">
              <w:rPr>
                <w:lang w:val="fr-FR"/>
              </w:rPr>
              <w:t xml:space="preserve">de </w:t>
            </w:r>
            <w:r w:rsidR="00B0589D">
              <w:rPr>
                <w:lang w:val="fr-FR"/>
              </w:rPr>
              <w:t xml:space="preserve">la </w:t>
            </w:r>
            <w:r w:rsidRPr="00224539">
              <w:rPr>
                <w:lang w:val="fr-FR"/>
              </w:rPr>
              <w:t>PPC chez des porcs domestiques ou des porcs sauvages captifs au cours des 12 derniers mois ?</w:t>
            </w:r>
          </w:p>
        </w:tc>
        <w:tc>
          <w:tcPr>
            <w:tcW w:w="822" w:type="dxa"/>
            <w:shd w:val="clear" w:color="auto" w:fill="auto"/>
            <w:vAlign w:val="center"/>
          </w:tcPr>
          <w:p w14:paraId="014FCDC2" w14:textId="77777777" w:rsidR="000D55E6" w:rsidRPr="00224539" w:rsidRDefault="000D55E6" w:rsidP="004D73E7">
            <w:pPr>
              <w:spacing w:before="60" w:after="60"/>
              <w:rPr>
                <w:lang w:val="fr-FR"/>
              </w:rPr>
            </w:pPr>
          </w:p>
        </w:tc>
        <w:tc>
          <w:tcPr>
            <w:tcW w:w="821" w:type="dxa"/>
            <w:shd w:val="clear" w:color="auto" w:fill="auto"/>
            <w:vAlign w:val="center"/>
          </w:tcPr>
          <w:p w14:paraId="6D95459E" w14:textId="77777777" w:rsidR="000D55E6" w:rsidRPr="00224539" w:rsidRDefault="000D55E6" w:rsidP="00ED4C20">
            <w:pPr>
              <w:spacing w:before="60" w:after="60"/>
              <w:ind w:right="-330"/>
              <w:rPr>
                <w:lang w:val="fr-FR"/>
              </w:rPr>
            </w:pPr>
          </w:p>
        </w:tc>
      </w:tr>
      <w:tr w:rsidR="000D55E6" w:rsidRPr="001C68AC" w14:paraId="535C3EFF" w14:textId="77777777" w:rsidTr="001A5B7E">
        <w:trPr>
          <w:trHeight w:val="510"/>
          <w:jc w:val="center"/>
        </w:trPr>
        <w:tc>
          <w:tcPr>
            <w:tcW w:w="8334" w:type="dxa"/>
            <w:shd w:val="clear" w:color="auto" w:fill="auto"/>
            <w:vAlign w:val="center"/>
          </w:tcPr>
          <w:p w14:paraId="2203FA56" w14:textId="3478C4D8" w:rsidR="000D55E6" w:rsidRPr="00224539" w:rsidRDefault="003C2831" w:rsidP="000D55E6">
            <w:pPr>
              <w:numPr>
                <w:ilvl w:val="0"/>
                <w:numId w:val="3"/>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Pr="00224539">
              <w:rPr>
                <w:lang w:val="fr-FR"/>
              </w:rPr>
              <w:t xml:space="preserve">porcs sauvages captifs </w:t>
            </w:r>
            <w:r w:rsidR="00C32476">
              <w:rPr>
                <w:lang w:val="fr-FR"/>
              </w:rPr>
              <w:t>du pays</w:t>
            </w:r>
            <w:r w:rsidR="004A0796">
              <w:rPr>
                <w:lang w:val="fr-FR"/>
              </w:rPr>
              <w:t xml:space="preserve"> </w:t>
            </w:r>
            <w:r w:rsidRPr="00B0589D">
              <w:rPr>
                <w:lang w:val="fr-FR"/>
              </w:rPr>
              <w:t>?</w:t>
            </w:r>
          </w:p>
        </w:tc>
        <w:tc>
          <w:tcPr>
            <w:tcW w:w="822" w:type="dxa"/>
            <w:shd w:val="clear" w:color="auto" w:fill="auto"/>
            <w:vAlign w:val="center"/>
          </w:tcPr>
          <w:p w14:paraId="0DA7845F" w14:textId="77777777" w:rsidR="000D55E6" w:rsidRPr="00224539" w:rsidRDefault="000D55E6" w:rsidP="004D73E7">
            <w:pPr>
              <w:spacing w:before="60" w:after="60"/>
              <w:rPr>
                <w:lang w:val="fr-FR"/>
              </w:rPr>
            </w:pPr>
          </w:p>
        </w:tc>
        <w:tc>
          <w:tcPr>
            <w:tcW w:w="821" w:type="dxa"/>
            <w:shd w:val="clear" w:color="auto" w:fill="auto"/>
            <w:vAlign w:val="center"/>
          </w:tcPr>
          <w:p w14:paraId="6E8DDCCB" w14:textId="77777777" w:rsidR="000D55E6" w:rsidRPr="00224539" w:rsidRDefault="000D55E6" w:rsidP="004D73E7">
            <w:pPr>
              <w:spacing w:before="60" w:after="60"/>
              <w:rPr>
                <w:lang w:val="fr-FR"/>
              </w:rPr>
            </w:pPr>
          </w:p>
        </w:tc>
      </w:tr>
      <w:tr w:rsidR="00B0589D" w:rsidRPr="001C68AC" w14:paraId="374AB95D" w14:textId="77777777" w:rsidTr="001A5B7E">
        <w:trPr>
          <w:trHeight w:val="510"/>
          <w:jc w:val="center"/>
        </w:trPr>
        <w:tc>
          <w:tcPr>
            <w:tcW w:w="8334" w:type="dxa"/>
            <w:shd w:val="clear" w:color="auto" w:fill="auto"/>
            <w:vAlign w:val="center"/>
          </w:tcPr>
          <w:p w14:paraId="018AD38F" w14:textId="085F951C" w:rsidR="00B0589D" w:rsidRPr="00B0589D" w:rsidRDefault="00B0589D" w:rsidP="000D55E6">
            <w:pPr>
              <w:numPr>
                <w:ilvl w:val="0"/>
                <w:numId w:val="3"/>
              </w:numPr>
              <w:spacing w:before="60" w:after="60"/>
              <w:ind w:left="357" w:hanging="357"/>
              <w:rPr>
                <w:lang w:val="fr-FR"/>
              </w:rPr>
            </w:pPr>
            <w:r w:rsidRPr="00224539">
              <w:rPr>
                <w:lang w:val="fr-FR"/>
              </w:rPr>
              <w:t xml:space="preserve">La </w:t>
            </w:r>
            <w:hyperlink r:id="rId9"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w:t>
            </w:r>
            <w:r w:rsidR="00C32476">
              <w:rPr>
                <w:lang w:val="fr-FR"/>
              </w:rPr>
              <w:t>28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822" w:type="dxa"/>
            <w:shd w:val="clear" w:color="auto" w:fill="auto"/>
            <w:vAlign w:val="center"/>
          </w:tcPr>
          <w:p w14:paraId="45E2D1B7" w14:textId="77777777" w:rsidR="00B0589D" w:rsidRPr="00224539" w:rsidRDefault="00B0589D" w:rsidP="004D73E7">
            <w:pPr>
              <w:spacing w:before="60" w:after="60"/>
              <w:rPr>
                <w:lang w:val="fr-FR"/>
              </w:rPr>
            </w:pPr>
          </w:p>
        </w:tc>
        <w:tc>
          <w:tcPr>
            <w:tcW w:w="821" w:type="dxa"/>
            <w:shd w:val="clear" w:color="auto" w:fill="auto"/>
            <w:vAlign w:val="center"/>
          </w:tcPr>
          <w:p w14:paraId="29943F3C" w14:textId="77777777" w:rsidR="00B0589D" w:rsidRPr="00224539" w:rsidRDefault="00B0589D" w:rsidP="004D73E7">
            <w:pPr>
              <w:spacing w:before="60" w:after="60"/>
              <w:rPr>
                <w:lang w:val="fr-FR"/>
              </w:rPr>
            </w:pPr>
          </w:p>
        </w:tc>
      </w:tr>
      <w:tr w:rsidR="00586959" w:rsidRPr="001C68AC" w14:paraId="0E9D784E" w14:textId="77777777" w:rsidTr="001A5B7E">
        <w:trPr>
          <w:trHeight w:val="454"/>
          <w:jc w:val="center"/>
        </w:trPr>
        <w:tc>
          <w:tcPr>
            <w:tcW w:w="8334" w:type="dxa"/>
            <w:vMerge w:val="restart"/>
            <w:shd w:val="clear" w:color="auto" w:fill="auto"/>
            <w:vAlign w:val="center"/>
          </w:tcPr>
          <w:p w14:paraId="7BC5F39F" w14:textId="57148FA8" w:rsidR="00586959" w:rsidRPr="00224539" w:rsidRDefault="00586959" w:rsidP="000D55E6">
            <w:pPr>
              <w:numPr>
                <w:ilvl w:val="0"/>
                <w:numId w:val="3"/>
              </w:numPr>
              <w:spacing w:before="60" w:after="60"/>
              <w:ind w:left="357" w:hanging="357"/>
              <w:rPr>
                <w:lang w:val="fr-FR"/>
              </w:rPr>
            </w:pPr>
            <w:r w:rsidRPr="00224539">
              <w:rPr>
                <w:lang w:val="fr-FR"/>
              </w:rPr>
              <w:t xml:space="preserve">Si des marchandises issues </w:t>
            </w:r>
            <w:r>
              <w:rPr>
                <w:lang w:val="fr-FR"/>
              </w:rPr>
              <w:t xml:space="preserve">de porcs </w:t>
            </w:r>
            <w:r w:rsidRPr="00224539">
              <w:rPr>
                <w:lang w:val="fr-FR"/>
              </w:rPr>
              <w:t>ont été importé</w:t>
            </w:r>
            <w:r>
              <w:rPr>
                <w:lang w:val="fr-FR"/>
              </w:rPr>
              <w:t>e</w:t>
            </w:r>
            <w:r w:rsidRPr="00224539">
              <w:rPr>
                <w:lang w:val="fr-FR"/>
              </w:rPr>
              <w:t>s</w:t>
            </w:r>
            <w:r>
              <w:rPr>
                <w:lang w:val="fr-FR"/>
              </w:rPr>
              <w:t xml:space="preserve"> au cours des </w:t>
            </w:r>
            <w:r w:rsidR="00C32476">
              <w:rPr>
                <w:lang w:val="fr-FR"/>
              </w:rPr>
              <w:t>12</w:t>
            </w:r>
            <w:r>
              <w:rPr>
                <w:lang w:val="fr-FR"/>
              </w:rPr>
              <w:t xml:space="preserve"> derniers mois</w:t>
            </w:r>
            <w:r w:rsidRPr="00224539">
              <w:rPr>
                <w:lang w:val="fr-FR"/>
              </w:rPr>
              <w:t>, l’ont-</w:t>
            </w:r>
            <w:r>
              <w:rPr>
                <w:lang w:val="fr-FR"/>
              </w:rPr>
              <w:t>elle</w:t>
            </w:r>
            <w:r w:rsidRPr="00224539">
              <w:rPr>
                <w:lang w:val="fr-FR"/>
              </w:rPr>
              <w:t xml:space="preserve">s été conformément à des </w:t>
            </w:r>
            <w:r>
              <w:rPr>
                <w:lang w:val="fr-FR"/>
              </w:rPr>
              <w:t>exigences</w:t>
            </w:r>
            <w:r w:rsidRPr="00224539">
              <w:rPr>
                <w:lang w:val="fr-FR"/>
              </w:rPr>
              <w:t xml:space="preserve"> au moins aussi strictes que c</w:t>
            </w:r>
            <w:r>
              <w:rPr>
                <w:lang w:val="fr-FR"/>
              </w:rPr>
              <w:t>elles énoncées dans le chapitre </w:t>
            </w:r>
            <w:r w:rsidRPr="00224539">
              <w:rPr>
                <w:lang w:val="fr-FR"/>
              </w:rPr>
              <w:t>15.2. ?</w:t>
            </w:r>
          </w:p>
        </w:tc>
        <w:tc>
          <w:tcPr>
            <w:tcW w:w="822" w:type="dxa"/>
            <w:shd w:val="clear" w:color="auto" w:fill="auto"/>
            <w:vAlign w:val="center"/>
          </w:tcPr>
          <w:p w14:paraId="7420126C" w14:textId="77777777" w:rsidR="00586959" w:rsidRPr="00224539" w:rsidRDefault="00586959" w:rsidP="004D73E7">
            <w:pPr>
              <w:spacing w:before="60" w:after="60"/>
              <w:rPr>
                <w:lang w:val="fr-FR"/>
              </w:rPr>
            </w:pPr>
          </w:p>
        </w:tc>
        <w:tc>
          <w:tcPr>
            <w:tcW w:w="821" w:type="dxa"/>
            <w:shd w:val="clear" w:color="auto" w:fill="auto"/>
            <w:vAlign w:val="center"/>
          </w:tcPr>
          <w:p w14:paraId="0D6FA1C3" w14:textId="77777777" w:rsidR="00586959" w:rsidRPr="00224539" w:rsidRDefault="00586959" w:rsidP="004D73E7">
            <w:pPr>
              <w:spacing w:before="60" w:after="60"/>
              <w:rPr>
                <w:lang w:val="fr-FR"/>
              </w:rPr>
            </w:pPr>
          </w:p>
        </w:tc>
      </w:tr>
      <w:tr w:rsidR="00586959" w:rsidRPr="00B0589D" w14:paraId="79133F76" w14:textId="77777777" w:rsidTr="001A5B7E">
        <w:trPr>
          <w:trHeight w:val="510"/>
          <w:jc w:val="center"/>
        </w:trPr>
        <w:tc>
          <w:tcPr>
            <w:tcW w:w="8334" w:type="dxa"/>
            <w:vMerge/>
            <w:shd w:val="clear" w:color="auto" w:fill="auto"/>
            <w:vAlign w:val="center"/>
          </w:tcPr>
          <w:p w14:paraId="06901AD9" w14:textId="77777777" w:rsidR="00586959" w:rsidRPr="00224539" w:rsidRDefault="00586959" w:rsidP="000D55E6">
            <w:pPr>
              <w:numPr>
                <w:ilvl w:val="0"/>
                <w:numId w:val="3"/>
              </w:numPr>
              <w:spacing w:before="60" w:after="60"/>
              <w:ind w:left="357" w:hanging="357"/>
              <w:rPr>
                <w:lang w:val="fr-FR"/>
              </w:rPr>
            </w:pPr>
          </w:p>
        </w:tc>
        <w:tc>
          <w:tcPr>
            <w:tcW w:w="1643" w:type="dxa"/>
            <w:gridSpan w:val="2"/>
            <w:shd w:val="clear" w:color="auto" w:fill="auto"/>
            <w:vAlign w:val="center"/>
          </w:tcPr>
          <w:p w14:paraId="2137E9DB" w14:textId="086FD7C3" w:rsidR="00586959" w:rsidRPr="00224539" w:rsidRDefault="00586959" w:rsidP="00D04013">
            <w:pPr>
              <w:spacing w:before="60" w:after="60"/>
              <w:jc w:val="center"/>
              <w:rPr>
                <w:lang w:val="fr-FR"/>
              </w:rPr>
            </w:pPr>
            <w:r w:rsidRPr="009037F4">
              <w:rPr>
                <w:lang w:val="fr-FR"/>
              </w:rPr>
              <w:t>N/A (pas d</w:t>
            </w:r>
            <w:r>
              <w:rPr>
                <w:lang w:val="fr-FR"/>
              </w:rPr>
              <w:t>’importation</w:t>
            </w:r>
            <w:r w:rsidRPr="009037F4">
              <w:rPr>
                <w:lang w:val="fr-FR"/>
              </w:rPr>
              <w:t>)</w:t>
            </w:r>
          </w:p>
        </w:tc>
      </w:tr>
      <w:tr w:rsidR="000D55E6" w:rsidRPr="00B0589D" w14:paraId="7D5B5B9C" w14:textId="77777777" w:rsidTr="001A5B7E">
        <w:trPr>
          <w:trHeight w:val="510"/>
          <w:jc w:val="center"/>
        </w:trPr>
        <w:tc>
          <w:tcPr>
            <w:tcW w:w="8334" w:type="dxa"/>
            <w:shd w:val="clear" w:color="auto" w:fill="auto"/>
            <w:vAlign w:val="center"/>
          </w:tcPr>
          <w:p w14:paraId="14E9A22B" w14:textId="4C4A633A" w:rsidR="000D55E6" w:rsidRPr="00224539" w:rsidRDefault="000D55E6" w:rsidP="008A216C">
            <w:pPr>
              <w:numPr>
                <w:ilvl w:val="0"/>
                <w:numId w:val="3"/>
              </w:numPr>
              <w:spacing w:before="60" w:after="60"/>
              <w:ind w:left="357" w:hanging="357"/>
              <w:rPr>
                <w:lang w:val="fr-FR"/>
              </w:rPr>
            </w:pPr>
            <w:r w:rsidRPr="00224539">
              <w:rPr>
                <w:lang w:val="fr-FR"/>
              </w:rPr>
              <w:t xml:space="preserve">Des porcs domestiques ou des porcs sauvages captifs ont-ils été vaccinés contre la PPC au cours des 12 derniers mois ? </w:t>
            </w:r>
            <w:r w:rsidR="00586959">
              <w:rPr>
                <w:lang w:val="fr-FR"/>
              </w:rPr>
              <w:t>Le cas échéant</w:t>
            </w:r>
            <w:r w:rsidRPr="00224539">
              <w:rPr>
                <w:lang w:val="fr-FR"/>
              </w:rPr>
              <w:t>, veuillez répondre à la question</w:t>
            </w:r>
            <w:r w:rsidR="004A0796">
              <w:rPr>
                <w:lang w:val="fr-FR"/>
              </w:rPr>
              <w:t xml:space="preserve"> </w:t>
            </w:r>
            <w:r w:rsidR="00586959">
              <w:rPr>
                <w:lang w:val="fr-FR"/>
              </w:rPr>
              <w:t>6</w:t>
            </w:r>
            <w:r w:rsidRPr="00224539">
              <w:rPr>
                <w:lang w:val="fr-FR"/>
              </w:rPr>
              <w:t>.</w:t>
            </w:r>
          </w:p>
        </w:tc>
        <w:tc>
          <w:tcPr>
            <w:tcW w:w="822" w:type="dxa"/>
            <w:shd w:val="clear" w:color="auto" w:fill="auto"/>
            <w:vAlign w:val="center"/>
          </w:tcPr>
          <w:p w14:paraId="61FF03D1" w14:textId="77777777" w:rsidR="000D55E6" w:rsidRPr="00224539" w:rsidRDefault="000D55E6" w:rsidP="004D73E7">
            <w:pPr>
              <w:spacing w:before="60" w:after="60"/>
              <w:rPr>
                <w:lang w:val="fr-FR"/>
              </w:rPr>
            </w:pPr>
          </w:p>
        </w:tc>
        <w:tc>
          <w:tcPr>
            <w:tcW w:w="821" w:type="dxa"/>
            <w:shd w:val="clear" w:color="auto" w:fill="auto"/>
            <w:vAlign w:val="center"/>
          </w:tcPr>
          <w:p w14:paraId="0F424B9C" w14:textId="77777777" w:rsidR="000D55E6" w:rsidRPr="00224539" w:rsidRDefault="000D55E6" w:rsidP="004D73E7">
            <w:pPr>
              <w:spacing w:before="60" w:after="60"/>
              <w:rPr>
                <w:lang w:val="fr-FR"/>
              </w:rPr>
            </w:pPr>
          </w:p>
        </w:tc>
      </w:tr>
      <w:tr w:rsidR="009037F4" w:rsidRPr="001C68AC" w14:paraId="195CF550" w14:textId="77777777" w:rsidTr="001A5B7E">
        <w:trPr>
          <w:trHeight w:val="510"/>
          <w:jc w:val="center"/>
        </w:trPr>
        <w:tc>
          <w:tcPr>
            <w:tcW w:w="8334" w:type="dxa"/>
            <w:vMerge w:val="restart"/>
            <w:shd w:val="clear" w:color="auto" w:fill="auto"/>
            <w:vAlign w:val="center"/>
          </w:tcPr>
          <w:p w14:paraId="34D67BDD" w14:textId="58A7DBA8" w:rsidR="009037F4" w:rsidRPr="00224539" w:rsidRDefault="009037F4" w:rsidP="000D55E6">
            <w:pPr>
              <w:numPr>
                <w:ilvl w:val="0"/>
                <w:numId w:val="3"/>
              </w:numPr>
              <w:spacing w:before="60" w:after="60"/>
              <w:ind w:left="357" w:hanging="357"/>
              <w:rPr>
                <w:lang w:val="fr-FR"/>
              </w:rPr>
            </w:pPr>
            <w:r w:rsidRPr="00224539">
              <w:rPr>
                <w:lang w:val="fr-FR"/>
              </w:rPr>
              <w:t>S</w:t>
            </w:r>
            <w:r w:rsidR="004A0796">
              <w:rPr>
                <w:lang w:val="fr-FR"/>
              </w:rPr>
              <w:t>’</w:t>
            </w:r>
            <w:r w:rsidRPr="00224539">
              <w:rPr>
                <w:lang w:val="fr-FR"/>
              </w:rPr>
              <w:t xml:space="preserve">il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822" w:type="dxa"/>
            <w:shd w:val="clear" w:color="auto" w:fill="auto"/>
            <w:vAlign w:val="center"/>
          </w:tcPr>
          <w:p w14:paraId="235AA16F" w14:textId="77777777" w:rsidR="009037F4" w:rsidRPr="00224539" w:rsidRDefault="009037F4" w:rsidP="004D73E7">
            <w:pPr>
              <w:spacing w:before="60" w:after="60"/>
              <w:rPr>
                <w:lang w:val="fr-FR"/>
              </w:rPr>
            </w:pPr>
          </w:p>
        </w:tc>
        <w:tc>
          <w:tcPr>
            <w:tcW w:w="821" w:type="dxa"/>
            <w:shd w:val="clear" w:color="auto" w:fill="auto"/>
            <w:vAlign w:val="center"/>
          </w:tcPr>
          <w:p w14:paraId="66EFD220" w14:textId="77777777" w:rsidR="009037F4" w:rsidRPr="00224539" w:rsidRDefault="009037F4" w:rsidP="004D73E7">
            <w:pPr>
              <w:spacing w:before="60" w:after="60"/>
              <w:rPr>
                <w:lang w:val="fr-FR"/>
              </w:rPr>
            </w:pPr>
          </w:p>
        </w:tc>
      </w:tr>
      <w:tr w:rsidR="009037F4" w:rsidRPr="001C68AC" w14:paraId="646850BD" w14:textId="77777777" w:rsidTr="001A5B7E">
        <w:trPr>
          <w:trHeight w:val="377"/>
          <w:jc w:val="center"/>
        </w:trPr>
        <w:tc>
          <w:tcPr>
            <w:tcW w:w="8334" w:type="dxa"/>
            <w:vMerge/>
            <w:shd w:val="clear" w:color="auto" w:fill="auto"/>
            <w:vAlign w:val="center"/>
          </w:tcPr>
          <w:p w14:paraId="1E3BAFD1" w14:textId="77777777" w:rsidR="009037F4" w:rsidRPr="00224539" w:rsidRDefault="009037F4" w:rsidP="000D55E6">
            <w:pPr>
              <w:numPr>
                <w:ilvl w:val="0"/>
                <w:numId w:val="3"/>
              </w:numPr>
              <w:spacing w:before="60" w:after="60"/>
              <w:ind w:left="357" w:hanging="357"/>
              <w:rPr>
                <w:lang w:val="fr-FR"/>
              </w:rPr>
            </w:pPr>
          </w:p>
        </w:tc>
        <w:tc>
          <w:tcPr>
            <w:tcW w:w="1643" w:type="dxa"/>
            <w:gridSpan w:val="2"/>
            <w:shd w:val="clear" w:color="auto" w:fill="auto"/>
            <w:vAlign w:val="center"/>
          </w:tcPr>
          <w:p w14:paraId="72D4AFC7" w14:textId="77777777" w:rsidR="009037F4" w:rsidRPr="00224539" w:rsidRDefault="009037F4" w:rsidP="00CE1D40">
            <w:pPr>
              <w:spacing w:before="60" w:after="60"/>
              <w:jc w:val="center"/>
              <w:rPr>
                <w:lang w:val="fr-FR"/>
              </w:rPr>
            </w:pPr>
            <w:r w:rsidRPr="009037F4">
              <w:rPr>
                <w:lang w:val="fr-FR"/>
              </w:rPr>
              <w:t>N/A (pas de vaccination)</w:t>
            </w:r>
          </w:p>
        </w:tc>
      </w:tr>
      <w:tr w:rsidR="000D55E6" w:rsidRPr="001C68AC" w14:paraId="47FA1F93" w14:textId="77777777" w:rsidTr="001A5B7E">
        <w:trPr>
          <w:trHeight w:val="510"/>
          <w:jc w:val="center"/>
        </w:trPr>
        <w:tc>
          <w:tcPr>
            <w:tcW w:w="8334" w:type="dxa"/>
            <w:shd w:val="clear" w:color="auto" w:fill="auto"/>
            <w:vAlign w:val="center"/>
          </w:tcPr>
          <w:p w14:paraId="0D1D34E3" w14:textId="03C558F2" w:rsidR="000D55E6" w:rsidRPr="00224539" w:rsidRDefault="00586959" w:rsidP="000D55E6">
            <w:pPr>
              <w:numPr>
                <w:ilvl w:val="0"/>
                <w:numId w:val="3"/>
              </w:numPr>
              <w:spacing w:before="60" w:after="60"/>
              <w:ind w:left="357" w:hanging="357"/>
              <w:rPr>
                <w:lang w:val="fr-FR"/>
              </w:rPr>
            </w:pPr>
            <w:r w:rsidRPr="00D04013">
              <w:rPr>
                <w:lang w:val="fr-FR"/>
              </w:rPr>
              <w:t xml:space="preserve"> </w:t>
            </w:r>
            <w:r w:rsidRPr="00586959">
              <w:rPr>
                <w:lang w:val="fr-FR"/>
              </w:rPr>
              <w:t xml:space="preserve">La sécurité </w:t>
            </w:r>
            <w:r w:rsidR="00C32476">
              <w:rPr>
                <w:lang w:val="fr-FR"/>
              </w:rPr>
              <w:t xml:space="preserve">biologique </w:t>
            </w:r>
            <w:r w:rsidRPr="00586959">
              <w:rPr>
                <w:lang w:val="fr-FR"/>
              </w:rPr>
              <w:t xml:space="preserve">a-t-elle été modifiée pour séparer les porcs domestiques et les porcs sauvages captifs des populations de porcs sauvages </w:t>
            </w:r>
            <w:r w:rsidR="00091054" w:rsidRPr="00091054">
              <w:rPr>
                <w:lang w:val="fr-FR"/>
              </w:rPr>
              <w:t xml:space="preserve">et </w:t>
            </w:r>
            <w:proofErr w:type="spellStart"/>
            <w:r w:rsidR="00091054" w:rsidRPr="00091054">
              <w:rPr>
                <w:lang w:val="fr-FR"/>
              </w:rPr>
              <w:t>féraux</w:t>
            </w:r>
            <w:proofErr w:type="spellEnd"/>
            <w:r w:rsidR="004A0796">
              <w:rPr>
                <w:lang w:val="fr-FR"/>
              </w:rPr>
              <w:t xml:space="preserve"> </w:t>
            </w:r>
            <w:r w:rsidRPr="00586959">
              <w:rPr>
                <w:lang w:val="fr-FR"/>
              </w:rPr>
              <w:t>?</w:t>
            </w:r>
          </w:p>
        </w:tc>
        <w:tc>
          <w:tcPr>
            <w:tcW w:w="822" w:type="dxa"/>
            <w:shd w:val="clear" w:color="auto" w:fill="auto"/>
            <w:vAlign w:val="center"/>
          </w:tcPr>
          <w:p w14:paraId="3482AB60" w14:textId="77777777" w:rsidR="000D55E6" w:rsidRPr="00224539" w:rsidRDefault="000D55E6" w:rsidP="004D73E7">
            <w:pPr>
              <w:spacing w:before="60" w:after="60"/>
              <w:rPr>
                <w:lang w:val="fr-FR"/>
              </w:rPr>
            </w:pPr>
          </w:p>
        </w:tc>
        <w:tc>
          <w:tcPr>
            <w:tcW w:w="821" w:type="dxa"/>
            <w:shd w:val="clear" w:color="auto" w:fill="auto"/>
            <w:vAlign w:val="center"/>
          </w:tcPr>
          <w:p w14:paraId="13F56396" w14:textId="77777777" w:rsidR="000D55E6" w:rsidRPr="00224539" w:rsidRDefault="000D55E6" w:rsidP="004D73E7">
            <w:pPr>
              <w:spacing w:before="60" w:after="60"/>
              <w:rPr>
                <w:lang w:val="fr-FR"/>
              </w:rPr>
            </w:pPr>
          </w:p>
        </w:tc>
      </w:tr>
      <w:tr w:rsidR="000D55E6" w:rsidRPr="001C68AC" w14:paraId="062FB29A" w14:textId="77777777" w:rsidTr="001A5B7E">
        <w:trPr>
          <w:trHeight w:val="524"/>
          <w:jc w:val="center"/>
        </w:trPr>
        <w:tc>
          <w:tcPr>
            <w:tcW w:w="8334" w:type="dxa"/>
            <w:shd w:val="clear" w:color="auto" w:fill="auto"/>
            <w:vAlign w:val="center"/>
          </w:tcPr>
          <w:p w14:paraId="619A1913" w14:textId="7E1622A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586959">
              <w:rPr>
                <w:lang w:val="fr-FR"/>
              </w:rPr>
              <w:t>Le cas échéant</w:t>
            </w:r>
            <w:r w:rsidR="00586959" w:rsidRPr="00586959">
              <w:rPr>
                <w:lang w:val="fr-FR"/>
              </w:rPr>
              <w:t>, veuillez fournir une description des changements et des mesures prises.</w:t>
            </w:r>
          </w:p>
        </w:tc>
        <w:tc>
          <w:tcPr>
            <w:tcW w:w="822" w:type="dxa"/>
            <w:shd w:val="clear" w:color="auto" w:fill="auto"/>
            <w:vAlign w:val="center"/>
          </w:tcPr>
          <w:p w14:paraId="6FC0E376" w14:textId="77777777" w:rsidR="000D55E6" w:rsidRPr="00224539" w:rsidRDefault="000D55E6" w:rsidP="004D73E7">
            <w:pPr>
              <w:spacing w:before="60" w:after="60"/>
              <w:ind w:left="357" w:hanging="357"/>
              <w:rPr>
                <w:lang w:val="fr-FR"/>
              </w:rPr>
            </w:pPr>
          </w:p>
        </w:tc>
        <w:tc>
          <w:tcPr>
            <w:tcW w:w="821" w:type="dxa"/>
            <w:shd w:val="clear" w:color="auto" w:fill="auto"/>
            <w:vAlign w:val="center"/>
          </w:tcPr>
          <w:p w14:paraId="55E325D8" w14:textId="77777777" w:rsidR="000D55E6" w:rsidRPr="00224539" w:rsidRDefault="000D55E6" w:rsidP="004D73E7">
            <w:pPr>
              <w:spacing w:before="60" w:after="60"/>
              <w:ind w:left="357" w:hanging="357"/>
              <w:rPr>
                <w:lang w:val="fr-FR"/>
              </w:rPr>
            </w:pPr>
          </w:p>
        </w:tc>
      </w:tr>
      <w:tr w:rsidR="00CB5ECA" w:rsidRPr="001C68AC" w14:paraId="077C2653" w14:textId="77777777" w:rsidTr="001A5B7E">
        <w:trPr>
          <w:trHeight w:val="524"/>
          <w:jc w:val="center"/>
        </w:trPr>
        <w:tc>
          <w:tcPr>
            <w:tcW w:w="8334" w:type="dxa"/>
            <w:shd w:val="clear" w:color="auto" w:fill="auto"/>
            <w:vAlign w:val="center"/>
          </w:tcPr>
          <w:p w14:paraId="057C1FC7" w14:textId="3B2D4C73" w:rsidR="00CB5ECA" w:rsidRPr="00224539" w:rsidRDefault="00D83EA5" w:rsidP="000D55E6">
            <w:pPr>
              <w:numPr>
                <w:ilvl w:val="0"/>
                <w:numId w:val="3"/>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822" w:type="dxa"/>
            <w:shd w:val="clear" w:color="auto" w:fill="auto"/>
            <w:vAlign w:val="center"/>
          </w:tcPr>
          <w:p w14:paraId="05DBD6A2" w14:textId="77777777" w:rsidR="00CB5ECA" w:rsidRPr="00224539" w:rsidRDefault="00CB5ECA" w:rsidP="004D73E7">
            <w:pPr>
              <w:spacing w:before="60" w:after="60"/>
              <w:ind w:left="357" w:hanging="357"/>
              <w:rPr>
                <w:lang w:val="fr-FR"/>
              </w:rPr>
            </w:pPr>
          </w:p>
        </w:tc>
        <w:tc>
          <w:tcPr>
            <w:tcW w:w="821" w:type="dxa"/>
            <w:shd w:val="clear" w:color="auto" w:fill="auto"/>
            <w:vAlign w:val="center"/>
          </w:tcPr>
          <w:p w14:paraId="5DC5C750" w14:textId="77777777" w:rsidR="00CB5ECA" w:rsidRPr="00224539" w:rsidRDefault="00CB5ECA" w:rsidP="004D73E7">
            <w:pPr>
              <w:spacing w:before="60" w:after="60"/>
              <w:ind w:left="357" w:hanging="357"/>
              <w:rPr>
                <w:lang w:val="fr-FR"/>
              </w:rPr>
            </w:pPr>
          </w:p>
        </w:tc>
      </w:tr>
      <w:tr w:rsidR="00D04013" w:rsidRPr="001C68AC" w14:paraId="2BD83D22" w14:textId="77777777" w:rsidTr="001A5B7E">
        <w:trPr>
          <w:trHeight w:val="524"/>
          <w:jc w:val="center"/>
        </w:trPr>
        <w:tc>
          <w:tcPr>
            <w:tcW w:w="9977" w:type="dxa"/>
            <w:gridSpan w:val="3"/>
            <w:shd w:val="clear" w:color="auto" w:fill="auto"/>
            <w:vAlign w:val="center"/>
          </w:tcPr>
          <w:p w14:paraId="6D199129" w14:textId="3F4C84C2" w:rsidR="00D04013" w:rsidRDefault="00D04013" w:rsidP="00ED4C20">
            <w:pPr>
              <w:spacing w:before="60" w:after="60"/>
              <w:rPr>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4A0796">
              <w:rPr>
                <w:lang w:val="fr-FR"/>
              </w:rPr>
              <w:t>.</w:t>
            </w:r>
          </w:p>
          <w:p w14:paraId="7C89AA1B" w14:textId="1EF2C293" w:rsidR="00D04013" w:rsidRDefault="00D04013" w:rsidP="00ED4C20">
            <w:pPr>
              <w:spacing w:before="60" w:after="60"/>
              <w:rPr>
                <w:b/>
                <w:bCs/>
                <w:color w:val="FF0000"/>
                <w:lang w:val="fr-FR"/>
              </w:rPr>
            </w:pPr>
            <w:r w:rsidRPr="00A77A2D">
              <w:rPr>
                <w:b/>
                <w:bCs/>
                <w:color w:val="FF0000"/>
                <w:lang w:val="fr-FR"/>
              </w:rPr>
              <w:t>Cette information est obligatoire pour figurer sur la liste des Membres reconnus par l'OIE comme indemnes de</w:t>
            </w:r>
            <w:r>
              <w:rPr>
                <w:b/>
                <w:bCs/>
                <w:color w:val="FF0000"/>
                <w:lang w:val="fr-FR"/>
              </w:rPr>
              <w:t xml:space="preserve"> PPC.</w:t>
            </w:r>
          </w:p>
          <w:p w14:paraId="11FCD731" w14:textId="3AA2AAB3" w:rsidR="00D04013" w:rsidRPr="00ED4C20" w:rsidRDefault="00D04013" w:rsidP="00ED4C20">
            <w:pPr>
              <w:spacing w:before="60" w:after="6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003C2831" w:rsidRPr="003C2831">
              <w:rPr>
                <w:sz w:val="16"/>
                <w:szCs w:val="16"/>
                <w:lang w:val="fr-FR"/>
              </w:rPr>
              <w:t>porcs domestiques et les porcs sauvages captifs</w:t>
            </w:r>
            <w:r w:rsidRPr="00D04013">
              <w:rPr>
                <w:sz w:val="16"/>
                <w:szCs w:val="16"/>
                <w:lang w:val="fr-FR"/>
              </w:rPr>
              <w:t>, les mesures visant à prévenir l'introduction de l'infection et, en particulier, les importations ou mouvements de marchandises issues de porcs dans le pays. Par exemple, pour la surveillance, ces informations pourraient inclure, sans s'y limiter, le système de détection précoce et les critères de suspicion de la PPC, le type de surveillance (clinique, virologique, sérologique ou une combinaison de ceux-ci</w:t>
            </w:r>
            <w:r w:rsidR="00027F04">
              <w:rPr>
                <w:sz w:val="16"/>
                <w:szCs w:val="16"/>
                <w:lang w:val="fr-FR"/>
              </w:rPr>
              <w:t xml:space="preserve"> pour les porcs domestiques et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s au cours des 12 derniers mois, ainsi qu'une description de toute modification des conditions d'importation ou des procédures d'évaluation des risques liés aux importations.</w:t>
            </w:r>
          </w:p>
        </w:tc>
      </w:tr>
      <w:tr w:rsidR="000D55E6" w:rsidRPr="00224539" w14:paraId="0BBB78F3" w14:textId="77777777" w:rsidTr="001A5B7E">
        <w:trPr>
          <w:trHeight w:val="1727"/>
          <w:jc w:val="center"/>
        </w:trPr>
        <w:tc>
          <w:tcPr>
            <w:tcW w:w="9977" w:type="dxa"/>
            <w:gridSpan w:val="3"/>
            <w:shd w:val="clear" w:color="auto" w:fill="auto"/>
          </w:tcPr>
          <w:p w14:paraId="0B6F2452" w14:textId="7EDC154F" w:rsidR="000D55E6" w:rsidRPr="00ED4C20" w:rsidRDefault="000D55E6" w:rsidP="001C68AC">
            <w:pPr>
              <w:spacing w:before="60"/>
              <w:rPr>
                <w:rFonts w:eastAsia="Malgun Gothic"/>
                <w:lang w:val="fr-FR"/>
              </w:rPr>
            </w:pPr>
            <w:r w:rsidRPr="00224539">
              <w:rPr>
                <w:b/>
                <w:lang w:val="fr-FR"/>
              </w:rPr>
              <w:t>Je certifie que les informations données ci-dessus sont exactes</w:t>
            </w:r>
            <w:r w:rsidRPr="00224539">
              <w:rPr>
                <w:rFonts w:eastAsia="Malgun Gothic"/>
                <w:b/>
                <w:lang w:val="fr-FR"/>
              </w:rPr>
              <w:t>.</w:t>
            </w:r>
          </w:p>
          <w:p w14:paraId="41D10BB8" w14:textId="77777777" w:rsidR="000D55E6" w:rsidRPr="00224539" w:rsidRDefault="000D55E6" w:rsidP="001C68AC">
            <w:pPr>
              <w:spacing w:before="60" w:after="840"/>
              <w:rPr>
                <w:lang w:val="fr-FR"/>
              </w:rPr>
            </w:pPr>
            <w:r w:rsidRPr="00224539">
              <w:rPr>
                <w:lang w:val="fr-FR"/>
              </w:rPr>
              <w:t xml:space="preserve">Date :                                                                         Signature </w:t>
            </w:r>
            <w:r w:rsidRPr="00224539">
              <w:rPr>
                <w:noProof/>
                <w:lang w:val="fr-FR"/>
              </w:rPr>
              <w:t>du Délégué </w:t>
            </w:r>
            <w:r w:rsidRPr="00224539">
              <w:rPr>
                <w:lang w:val="fr-FR"/>
              </w:rPr>
              <w:t>:</w:t>
            </w:r>
          </w:p>
        </w:tc>
      </w:tr>
    </w:tbl>
    <w:p w14:paraId="321BB35B" w14:textId="24D26482" w:rsidR="000D55E6" w:rsidRPr="00224539" w:rsidRDefault="004A0796" w:rsidP="009B7D75">
      <w:pPr>
        <w:ind w:hanging="142"/>
        <w:jc w:val="center"/>
        <w:rPr>
          <w:b/>
          <w:i/>
          <w:lang w:val="fr-FR"/>
        </w:rPr>
      </w:pPr>
      <w:r>
        <w:rPr>
          <w:b/>
          <w:bCs/>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D04013">
        <w:rPr>
          <w:b/>
          <w:bCs/>
          <w:lang w:val="fr-FR"/>
        </w:rPr>
        <w:t>2021</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1C68AC" w14:paraId="17BA2898" w14:textId="77777777" w:rsidTr="009B7D75">
        <w:trPr>
          <w:jc w:val="center"/>
        </w:trPr>
        <w:tc>
          <w:tcPr>
            <w:tcW w:w="9540" w:type="dxa"/>
            <w:shd w:val="clear" w:color="auto" w:fill="auto"/>
          </w:tcPr>
          <w:p w14:paraId="39F781E9" w14:textId="77777777" w:rsidR="000D55E6" w:rsidRPr="004A0796" w:rsidRDefault="000D55E6" w:rsidP="004D73E7">
            <w:pPr>
              <w:keepNext/>
              <w:jc w:val="center"/>
              <w:rPr>
                <w:b/>
                <w:bCs/>
                <w:color w:val="000000"/>
                <w:lang w:val="fr-FR" w:eastAsia="fr-FR"/>
              </w:rPr>
            </w:pPr>
            <w:r w:rsidRPr="004A0796">
              <w:rPr>
                <w:b/>
                <w:bCs/>
                <w:color w:val="000000"/>
                <w:lang w:val="fr-FR" w:eastAsia="fr-FR"/>
              </w:rPr>
              <w:t>Article 15.2.3.</w:t>
            </w:r>
          </w:p>
          <w:p w14:paraId="3D9AFD7B" w14:textId="77777777" w:rsidR="00D04013" w:rsidRPr="004A0796" w:rsidRDefault="00D04013" w:rsidP="00D04013">
            <w:pPr>
              <w:jc w:val="both"/>
              <w:rPr>
                <w:b/>
                <w:lang w:val="fr-FR"/>
              </w:rPr>
            </w:pPr>
            <w:r w:rsidRPr="004A0796">
              <w:rPr>
                <w:b/>
                <w:lang w:val="fr-FR"/>
              </w:rPr>
              <w:t>Pays ou zone indemne de peste porcine classique</w:t>
            </w:r>
          </w:p>
          <w:p w14:paraId="7DFB29F4" w14:textId="77777777" w:rsidR="00D04013" w:rsidRPr="004A0796" w:rsidRDefault="00D04013" w:rsidP="00D04013">
            <w:pPr>
              <w:jc w:val="both"/>
              <w:rPr>
                <w:lang w:val="fr-FR"/>
              </w:rPr>
            </w:pPr>
            <w:r w:rsidRPr="004A0796">
              <w:rPr>
                <w:lang w:val="fr-FR"/>
              </w:rPr>
              <w:t xml:space="preserve">Un pays ou une </w:t>
            </w:r>
            <w:r w:rsidRPr="004A0796">
              <w:rPr>
                <w:i/>
                <w:iCs/>
                <w:lang w:val="fr-FR"/>
              </w:rPr>
              <w:t>zone</w:t>
            </w:r>
            <w:r w:rsidRPr="004A0796">
              <w:rPr>
                <w:lang w:val="fr-FR"/>
              </w:rPr>
              <w:t xml:space="preserve"> peut être considéré comme indemne de peste porcine classique lorsque les dispositions pertinentes prévues au point 2 de l’article 1.4.6. </w:t>
            </w:r>
            <w:proofErr w:type="gramStart"/>
            <w:r w:rsidRPr="004A0796">
              <w:rPr>
                <w:lang w:val="fr-FR"/>
              </w:rPr>
              <w:t>sont</w:t>
            </w:r>
            <w:proofErr w:type="gramEnd"/>
            <w:r w:rsidRPr="004A0796">
              <w:rPr>
                <w:lang w:val="fr-FR"/>
              </w:rPr>
              <w:t xml:space="preserve"> respectées et que, au moins au cours des 12 derniers mois, au sein du pays ou de la </w:t>
            </w:r>
            <w:r w:rsidRPr="004A0796">
              <w:rPr>
                <w:i/>
                <w:lang w:val="fr-FR"/>
              </w:rPr>
              <w:t>zone</w:t>
            </w:r>
            <w:r w:rsidRPr="004A0796">
              <w:rPr>
                <w:lang w:val="fr-FR"/>
              </w:rPr>
              <w:t xml:space="preserve"> proposé pour le statut indemne :</w:t>
            </w:r>
          </w:p>
          <w:p w14:paraId="2785606A" w14:textId="77777777" w:rsidR="00D04013" w:rsidRPr="004A0796" w:rsidRDefault="00D04013" w:rsidP="00D04013">
            <w:pPr>
              <w:ind w:left="426" w:hanging="426"/>
              <w:jc w:val="both"/>
              <w:rPr>
                <w:lang w:val="fr-FR"/>
              </w:rPr>
            </w:pPr>
            <w:r w:rsidRPr="004A0796">
              <w:rPr>
                <w:lang w:val="fr-FR"/>
              </w:rPr>
              <w:t>1)</w:t>
            </w:r>
            <w:r w:rsidRPr="004A0796">
              <w:rPr>
                <w:lang w:val="fr-FR"/>
              </w:rPr>
              <w:tab/>
              <w:t xml:space="preserve">il n’y a eu aucun </w:t>
            </w:r>
            <w:r w:rsidRPr="004A0796">
              <w:rPr>
                <w:i/>
                <w:lang w:val="fr-FR"/>
              </w:rPr>
              <w:t>cas</w:t>
            </w:r>
            <w:r w:rsidRPr="004A0796">
              <w:rPr>
                <w:lang w:val="fr-FR"/>
              </w:rPr>
              <w:t xml:space="preserve"> d’</w:t>
            </w:r>
            <w:r w:rsidRPr="004A0796">
              <w:rPr>
                <w:i/>
                <w:iCs/>
                <w:lang w:val="fr-FR"/>
              </w:rPr>
              <w:t>infection</w:t>
            </w:r>
            <w:r w:rsidRPr="004A0796">
              <w:rPr>
                <w:lang w:val="fr-FR"/>
              </w:rPr>
              <w:t xml:space="preserve"> par le virus de la peste porcine classique chez les porcs domestiques et chez les porcs </w:t>
            </w:r>
            <w:r w:rsidRPr="004A0796">
              <w:rPr>
                <w:i/>
                <w:iCs/>
                <w:lang w:val="fr-FR"/>
              </w:rPr>
              <w:t>sauvages captifs</w:t>
            </w:r>
            <w:r w:rsidRPr="004A0796">
              <w:rPr>
                <w:lang w:val="fr-FR"/>
              </w:rPr>
              <w:t> ;</w:t>
            </w:r>
          </w:p>
          <w:p w14:paraId="42D09634" w14:textId="77777777" w:rsidR="00D04013" w:rsidRPr="004A0796" w:rsidRDefault="00D04013" w:rsidP="00D04013">
            <w:pPr>
              <w:ind w:left="426" w:hanging="426"/>
              <w:jc w:val="both"/>
              <w:rPr>
                <w:lang w:val="fr-FR"/>
              </w:rPr>
            </w:pPr>
            <w:r w:rsidRPr="004A0796">
              <w:rPr>
                <w:lang w:val="fr-FR"/>
              </w:rPr>
              <w:t>2)</w:t>
            </w:r>
            <w:r w:rsidRPr="004A0796">
              <w:rPr>
                <w:lang w:val="fr-FR"/>
              </w:rPr>
              <w:tab/>
              <w:t>l’</w:t>
            </w:r>
            <w:r w:rsidRPr="004A0796">
              <w:rPr>
                <w:i/>
                <w:iCs/>
                <w:lang w:val="fr-FR"/>
              </w:rPr>
              <w:t>Autorité vétérinaire</w:t>
            </w:r>
            <w:r w:rsidRPr="004A0796">
              <w:rPr>
                <w:lang w:val="fr-FR"/>
              </w:rPr>
              <w:t xml:space="preserve"> a une connaissance actualisée de tous les </w:t>
            </w:r>
            <w:r w:rsidRPr="004A0796">
              <w:rPr>
                <w:i/>
                <w:iCs/>
                <w:lang w:val="fr-FR"/>
              </w:rPr>
              <w:t>cheptels</w:t>
            </w:r>
            <w:r w:rsidRPr="004A0796">
              <w:rPr>
                <w:lang w:val="fr-FR"/>
              </w:rPr>
              <w:t xml:space="preserve"> de porcs domestiques et de porcs </w:t>
            </w:r>
            <w:r w:rsidRPr="004A0796">
              <w:rPr>
                <w:i/>
                <w:iCs/>
                <w:lang w:val="fr-FR"/>
              </w:rPr>
              <w:t>sauvages captifs</w:t>
            </w:r>
            <w:r w:rsidRPr="004A0796">
              <w:rPr>
                <w:lang w:val="fr-FR"/>
              </w:rPr>
              <w:t xml:space="preserve"> existant dans le pays ou la </w:t>
            </w:r>
            <w:r w:rsidRPr="004A0796">
              <w:rPr>
                <w:i/>
                <w:iCs/>
                <w:lang w:val="fr-FR"/>
              </w:rPr>
              <w:t>zone</w:t>
            </w:r>
            <w:r w:rsidRPr="004A0796">
              <w:rPr>
                <w:lang w:val="fr-FR"/>
              </w:rPr>
              <w:t xml:space="preserve"> et a autorité sur ces derniers ;</w:t>
            </w:r>
          </w:p>
          <w:p w14:paraId="571F1E9C" w14:textId="77777777" w:rsidR="00D04013" w:rsidRPr="004A0796" w:rsidRDefault="00D04013" w:rsidP="00D04013">
            <w:pPr>
              <w:ind w:left="426" w:hanging="426"/>
              <w:jc w:val="both"/>
              <w:rPr>
                <w:lang w:val="fr-FR"/>
              </w:rPr>
            </w:pPr>
            <w:r w:rsidRPr="004A0796">
              <w:rPr>
                <w:lang w:val="fr-FR"/>
              </w:rPr>
              <w:t>3)</w:t>
            </w:r>
            <w:r w:rsidRPr="004A0796">
              <w:rPr>
                <w:lang w:val="fr-FR"/>
              </w:rPr>
              <w:tab/>
              <w:t>l’</w:t>
            </w:r>
            <w:r w:rsidRPr="004A0796">
              <w:rPr>
                <w:i/>
                <w:iCs/>
                <w:lang w:val="fr-FR"/>
              </w:rPr>
              <w:t>Autorité vétérinaire</w:t>
            </w:r>
            <w:r w:rsidRPr="004A0796">
              <w:rPr>
                <w:lang w:val="fr-FR"/>
              </w:rPr>
              <w:t xml:space="preserve"> a une connaissance actualisée de la distribution, de l’habitat et des signes d’apparition de la maladie au travers d’une </w:t>
            </w:r>
            <w:r w:rsidRPr="004A0796">
              <w:rPr>
                <w:i/>
                <w:lang w:val="fr-FR"/>
              </w:rPr>
              <w:t>surveillance</w:t>
            </w:r>
            <w:r w:rsidRPr="004A0796">
              <w:rPr>
                <w:lang w:val="fr-FR"/>
              </w:rPr>
              <w:t xml:space="preserve"> passive des porcs </w:t>
            </w:r>
            <w:r w:rsidRPr="004A0796">
              <w:rPr>
                <w:i/>
                <w:iCs/>
                <w:lang w:val="fr-FR"/>
              </w:rPr>
              <w:t>sauvages</w:t>
            </w:r>
            <w:r w:rsidRPr="004A0796">
              <w:rPr>
                <w:lang w:val="fr-FR"/>
              </w:rPr>
              <w:t xml:space="preserve"> et des porcs </w:t>
            </w:r>
            <w:proofErr w:type="spellStart"/>
            <w:r w:rsidRPr="004A0796">
              <w:rPr>
                <w:i/>
                <w:iCs/>
                <w:lang w:val="fr-FR"/>
              </w:rPr>
              <w:t>féraux</w:t>
            </w:r>
            <w:proofErr w:type="spellEnd"/>
            <w:r w:rsidRPr="004A0796">
              <w:rPr>
                <w:lang w:val="fr-FR"/>
              </w:rPr>
              <w:t xml:space="preserve"> détenus dans le pays ou la </w:t>
            </w:r>
            <w:r w:rsidRPr="004A0796">
              <w:rPr>
                <w:i/>
                <w:iCs/>
                <w:lang w:val="fr-FR"/>
              </w:rPr>
              <w:t>zone </w:t>
            </w:r>
            <w:r w:rsidRPr="004A0796">
              <w:rPr>
                <w:lang w:val="fr-FR"/>
              </w:rPr>
              <w:t>;</w:t>
            </w:r>
          </w:p>
          <w:p w14:paraId="5FE618B7" w14:textId="77777777" w:rsidR="00D04013" w:rsidRPr="004A0796" w:rsidRDefault="00D04013" w:rsidP="00D04013">
            <w:pPr>
              <w:ind w:left="426" w:hanging="426"/>
              <w:jc w:val="both"/>
              <w:rPr>
                <w:lang w:val="fr-FR"/>
              </w:rPr>
            </w:pPr>
            <w:r w:rsidRPr="004A0796">
              <w:rPr>
                <w:lang w:val="fr-FR"/>
              </w:rPr>
              <w:t>4)</w:t>
            </w:r>
            <w:r w:rsidRPr="004A0796">
              <w:rPr>
                <w:lang w:val="fr-FR"/>
              </w:rPr>
              <w:tab/>
              <w:t xml:space="preserve">une </w:t>
            </w:r>
            <w:r w:rsidRPr="004A0796">
              <w:rPr>
                <w:i/>
                <w:lang w:val="fr-FR"/>
              </w:rPr>
              <w:t>surveillance</w:t>
            </w:r>
            <w:r w:rsidRPr="004A0796">
              <w:rPr>
                <w:lang w:val="fr-FR"/>
              </w:rPr>
              <w:t xml:space="preserve"> appropriée a été menée conformément :</w:t>
            </w:r>
          </w:p>
          <w:p w14:paraId="194F20B7" w14:textId="77777777" w:rsidR="00D04013" w:rsidRPr="004A0796" w:rsidRDefault="00D04013" w:rsidP="00D04013">
            <w:pPr>
              <w:ind w:left="851" w:hanging="425"/>
              <w:jc w:val="both"/>
              <w:rPr>
                <w:lang w:val="fr-FR"/>
              </w:rPr>
            </w:pPr>
            <w:r w:rsidRPr="004A0796">
              <w:rPr>
                <w:iCs/>
                <w:lang w:val="fr-FR"/>
              </w:rPr>
              <w:t>a)</w:t>
            </w:r>
            <w:r w:rsidRPr="004A0796">
              <w:rPr>
                <w:lang w:val="fr-FR"/>
              </w:rPr>
              <w:tab/>
              <w:t xml:space="preserve">à l’article 1.4.6. </w:t>
            </w:r>
            <w:proofErr w:type="gramStart"/>
            <w:r w:rsidRPr="004A0796">
              <w:rPr>
                <w:lang w:val="fr-FR"/>
              </w:rPr>
              <w:t>lorsque</w:t>
            </w:r>
            <w:proofErr w:type="gramEnd"/>
            <w:r w:rsidRPr="004A0796">
              <w:rPr>
                <w:lang w:val="fr-FR"/>
              </w:rPr>
              <w:t xml:space="preserve"> le statut historiquement indemne peut être démontré, ou</w:t>
            </w:r>
          </w:p>
          <w:p w14:paraId="0BA6C61B" w14:textId="77777777" w:rsidR="00D04013" w:rsidRPr="004A0796" w:rsidRDefault="00D04013" w:rsidP="00D04013">
            <w:pPr>
              <w:ind w:left="851" w:hanging="425"/>
              <w:jc w:val="both"/>
              <w:rPr>
                <w:lang w:val="fr-FR"/>
              </w:rPr>
            </w:pPr>
            <w:r w:rsidRPr="004A0796">
              <w:rPr>
                <w:iCs/>
                <w:lang w:val="fr-FR"/>
              </w:rPr>
              <w:t>b)</w:t>
            </w:r>
            <w:r w:rsidRPr="004A0796">
              <w:rPr>
                <w:lang w:val="fr-FR"/>
              </w:rPr>
              <w:tab/>
              <w:t xml:space="preserve">aux articles 15.2.28. </w:t>
            </w:r>
            <w:proofErr w:type="gramStart"/>
            <w:r w:rsidRPr="004A0796">
              <w:rPr>
                <w:lang w:val="fr-FR"/>
              </w:rPr>
              <w:t>à</w:t>
            </w:r>
            <w:proofErr w:type="gramEnd"/>
            <w:r w:rsidRPr="004A0796">
              <w:rPr>
                <w:lang w:val="fr-FR"/>
              </w:rPr>
              <w:t xml:space="preserve"> 15.2.33. </w:t>
            </w:r>
            <w:proofErr w:type="gramStart"/>
            <w:r w:rsidRPr="004A0796">
              <w:rPr>
                <w:lang w:val="fr-FR"/>
              </w:rPr>
              <w:t>lorsque</w:t>
            </w:r>
            <w:proofErr w:type="gramEnd"/>
            <w:r w:rsidRPr="004A0796">
              <w:rPr>
                <w:lang w:val="fr-FR"/>
              </w:rPr>
              <w:t xml:space="preserve"> le statut historiquement indemne ne peut pas être démontré ;</w:t>
            </w:r>
          </w:p>
          <w:p w14:paraId="180AA113" w14:textId="77777777" w:rsidR="00D04013" w:rsidRPr="004A0796" w:rsidRDefault="00D04013" w:rsidP="00D04013">
            <w:pPr>
              <w:autoSpaceDE w:val="0"/>
              <w:autoSpaceDN w:val="0"/>
              <w:adjustRightInd w:val="0"/>
              <w:ind w:left="426" w:hanging="426"/>
              <w:jc w:val="both"/>
              <w:rPr>
                <w:lang w:val="fr-FR" w:eastAsia="ja-JP"/>
              </w:rPr>
            </w:pPr>
            <w:r w:rsidRPr="004A0796">
              <w:rPr>
                <w:lang w:val="fr-FR" w:eastAsia="ja-JP"/>
              </w:rPr>
              <w:t>5)</w:t>
            </w:r>
            <w:r w:rsidRPr="004A0796">
              <w:rPr>
                <w:lang w:val="fr-FR" w:eastAsia="ja-JP"/>
              </w:rPr>
              <w:tab/>
              <w:t>des mesures ont été appliquées pour empêcher l'introduction de l'</w:t>
            </w:r>
            <w:r w:rsidRPr="004A0796">
              <w:rPr>
                <w:i/>
                <w:iCs/>
                <w:lang w:val="fr-FR" w:eastAsia="ja-JP"/>
              </w:rPr>
              <w:t>infection </w:t>
            </w:r>
            <w:r w:rsidRPr="004A0796">
              <w:rPr>
                <w:iCs/>
                <w:lang w:val="fr-FR" w:eastAsia="ja-JP"/>
              </w:rPr>
              <w:t>:</w:t>
            </w:r>
            <w:r w:rsidRPr="004A0796">
              <w:rPr>
                <w:lang w:val="fr-FR" w:eastAsia="ja-JP"/>
              </w:rPr>
              <w:t xml:space="preserve"> en particulier, les importations ou les mouvements de </w:t>
            </w:r>
            <w:r w:rsidRPr="004A0796">
              <w:rPr>
                <w:i/>
                <w:iCs/>
                <w:lang w:val="fr-FR" w:eastAsia="ja-JP"/>
              </w:rPr>
              <w:t xml:space="preserve">marchandises </w:t>
            </w:r>
            <w:r w:rsidRPr="004A0796">
              <w:rPr>
                <w:lang w:val="fr-FR" w:eastAsia="ja-JP"/>
              </w:rPr>
              <w:t xml:space="preserve">dans le pays ou la </w:t>
            </w:r>
            <w:r w:rsidRPr="004A0796">
              <w:rPr>
                <w:i/>
                <w:iCs/>
                <w:lang w:val="fr-FR" w:eastAsia="ja-JP"/>
              </w:rPr>
              <w:t xml:space="preserve">zone </w:t>
            </w:r>
            <w:r w:rsidRPr="004A0796">
              <w:rPr>
                <w:lang w:val="fr-FR" w:eastAsia="ja-JP"/>
              </w:rPr>
              <w:t xml:space="preserve">sont effectués conformément au présent chapitre et aux autres chapitres pertinents du </w:t>
            </w:r>
            <w:r w:rsidRPr="004A0796">
              <w:rPr>
                <w:i/>
                <w:iCs/>
                <w:lang w:val="fr-FR" w:eastAsia="ja-JP"/>
              </w:rPr>
              <w:t xml:space="preserve">Code </w:t>
            </w:r>
            <w:r w:rsidRPr="004A0796">
              <w:rPr>
                <w:i/>
                <w:lang w:val="fr-FR" w:eastAsia="ja-JP"/>
              </w:rPr>
              <w:t>terrestre </w:t>
            </w:r>
            <w:r w:rsidRPr="004A0796">
              <w:rPr>
                <w:lang w:val="fr-FR" w:eastAsia="ja-JP"/>
              </w:rPr>
              <w:t>;</w:t>
            </w:r>
          </w:p>
          <w:p w14:paraId="6AD21045" w14:textId="0D7B79BC" w:rsidR="00D04013" w:rsidRPr="004A0796" w:rsidRDefault="00D04013" w:rsidP="00D04013">
            <w:pPr>
              <w:ind w:left="426" w:hanging="426"/>
              <w:jc w:val="both"/>
              <w:rPr>
                <w:lang w:val="fr-FR"/>
              </w:rPr>
            </w:pPr>
            <w:r w:rsidRPr="004A0796">
              <w:rPr>
                <w:lang w:val="fr-FR"/>
              </w:rPr>
              <w:t>6)</w:t>
            </w:r>
            <w:r w:rsidRPr="004A0796">
              <w:rPr>
                <w:lang w:val="fr-FR"/>
              </w:rPr>
              <w:tab/>
              <w:t xml:space="preserve">aucune </w:t>
            </w:r>
            <w:r w:rsidRPr="004A0796">
              <w:rPr>
                <w:i/>
                <w:iCs/>
                <w:lang w:val="fr-FR"/>
              </w:rPr>
              <w:t>vaccination</w:t>
            </w:r>
            <w:r w:rsidRPr="004A0796">
              <w:rPr>
                <w:lang w:val="fr-FR"/>
              </w:rPr>
              <w:t xml:space="preserve"> contre la peste porcine classique n’a été pratiquée chez les porcs domestiques et chez les porcs </w:t>
            </w:r>
            <w:r w:rsidRPr="004A0796">
              <w:rPr>
                <w:i/>
                <w:iCs/>
                <w:lang w:val="fr-FR"/>
              </w:rPr>
              <w:t>sauvages captifs</w:t>
            </w:r>
            <w:r w:rsidRPr="004A0796">
              <w:rPr>
                <w:lang w:val="fr-FR"/>
              </w:rPr>
              <w:t>, à moins qu’il existe un moyen ayant fait l’objet d’une validation par rapport aux normes décrites dans le chapitre 3.</w:t>
            </w:r>
            <w:r w:rsidR="00FC1C50">
              <w:rPr>
                <w:lang w:val="fr-FR"/>
              </w:rPr>
              <w:t>9</w:t>
            </w:r>
            <w:r w:rsidRPr="004A0796">
              <w:rPr>
                <w:lang w:val="fr-FR"/>
              </w:rPr>
              <w:t xml:space="preserve">.3. </w:t>
            </w:r>
            <w:proofErr w:type="gramStart"/>
            <w:r w:rsidRPr="004A0796">
              <w:rPr>
                <w:lang w:val="fr-FR"/>
              </w:rPr>
              <w:t>du</w:t>
            </w:r>
            <w:proofErr w:type="gramEnd"/>
            <w:r w:rsidRPr="004A0796">
              <w:rPr>
                <w:lang w:val="fr-FR"/>
              </w:rPr>
              <w:t xml:space="preserve"> </w:t>
            </w:r>
            <w:r w:rsidRPr="004A0796">
              <w:rPr>
                <w:i/>
                <w:iCs/>
                <w:lang w:val="fr-FR"/>
              </w:rPr>
              <w:t>Manuel terrestre</w:t>
            </w:r>
            <w:r w:rsidRPr="004A0796">
              <w:rPr>
                <w:lang w:val="fr-FR"/>
              </w:rPr>
              <w:t xml:space="preserve"> de différencier un porc vacciné d’un porc infecté ;</w:t>
            </w:r>
          </w:p>
          <w:p w14:paraId="17C71404" w14:textId="77777777" w:rsidR="00D04013" w:rsidRPr="004A0796" w:rsidRDefault="00D04013" w:rsidP="00D04013">
            <w:pPr>
              <w:ind w:left="426" w:hanging="426"/>
              <w:jc w:val="both"/>
              <w:rPr>
                <w:lang w:val="fr-FR"/>
              </w:rPr>
            </w:pPr>
            <w:r w:rsidRPr="004A0796">
              <w:rPr>
                <w:lang w:val="fr-FR"/>
              </w:rPr>
              <w:t>7)</w:t>
            </w:r>
            <w:r w:rsidRPr="004A0796">
              <w:rPr>
                <w:lang w:val="fr-FR"/>
              </w:rPr>
              <w:tab/>
              <w:t xml:space="preserve">le cas échéant, les populations de porcs domestiques et de porcs </w:t>
            </w:r>
            <w:r w:rsidRPr="004A0796">
              <w:rPr>
                <w:i/>
                <w:iCs/>
                <w:lang w:val="fr-FR"/>
              </w:rPr>
              <w:t xml:space="preserve">sauvages captifs </w:t>
            </w:r>
            <w:r w:rsidRPr="004A0796">
              <w:rPr>
                <w:lang w:val="fr-FR"/>
              </w:rPr>
              <w:t xml:space="preserve">ont été tenues à l'écart des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grâce à des mesures adéquates de </w:t>
            </w:r>
            <w:r w:rsidRPr="004A0796">
              <w:rPr>
                <w:i/>
                <w:iCs/>
                <w:lang w:val="fr-FR"/>
              </w:rPr>
              <w:t>sécurité biologique</w:t>
            </w:r>
            <w:r w:rsidRPr="004A0796">
              <w:rPr>
                <w:lang w:val="fr-FR"/>
              </w:rPr>
              <w:t xml:space="preserve">, efficacement mises en œuvre et contrôlées, fondées sur la probabilité évaluée de diffusion de la maladie dans les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et sur la base d’une </w:t>
            </w:r>
            <w:r w:rsidRPr="004A0796">
              <w:rPr>
                <w:i/>
                <w:iCs/>
                <w:lang w:val="fr-FR"/>
              </w:rPr>
              <w:t xml:space="preserve">surveillance </w:t>
            </w:r>
            <w:r w:rsidRPr="004A0796">
              <w:rPr>
                <w:iCs/>
                <w:lang w:val="fr-FR"/>
              </w:rPr>
              <w:t>réalisée</w:t>
            </w:r>
            <w:r w:rsidRPr="004A0796">
              <w:rPr>
                <w:i/>
                <w:iCs/>
                <w:lang w:val="fr-FR"/>
              </w:rPr>
              <w:t xml:space="preserve"> </w:t>
            </w:r>
            <w:r w:rsidRPr="004A0796">
              <w:rPr>
                <w:lang w:val="fr-FR"/>
              </w:rPr>
              <w:t>conformément aux dispositions de l'article 15.2.33.</w:t>
            </w:r>
          </w:p>
          <w:p w14:paraId="4B579520" w14:textId="77777777" w:rsidR="00D04013" w:rsidRPr="004A0796" w:rsidRDefault="00D04013" w:rsidP="00D04013">
            <w:pPr>
              <w:jc w:val="both"/>
              <w:rPr>
                <w:lang w:val="fr-FR"/>
              </w:rPr>
            </w:pPr>
            <w:r w:rsidRPr="004A0796">
              <w:rPr>
                <w:lang w:val="fr-FR"/>
              </w:rPr>
              <w:t xml:space="preserve">Le pays ou la </w:t>
            </w:r>
            <w:r w:rsidRPr="004A0796">
              <w:rPr>
                <w:i/>
                <w:iCs/>
                <w:lang w:val="fr-FR"/>
              </w:rPr>
              <w:t>zone</w:t>
            </w:r>
            <w:r w:rsidRPr="004A0796">
              <w:rPr>
                <w:lang w:val="fr-FR"/>
              </w:rPr>
              <w:t xml:space="preserve"> sera inclus dans la liste des pays ou des </w:t>
            </w:r>
            <w:r w:rsidRPr="004A0796">
              <w:rPr>
                <w:i/>
                <w:iCs/>
                <w:lang w:val="fr-FR"/>
              </w:rPr>
              <w:t>zones</w:t>
            </w:r>
            <w:r w:rsidRPr="004A0796">
              <w:rPr>
                <w:lang w:val="fr-FR"/>
              </w:rPr>
              <w:t xml:space="preserve"> indemnes de peste porcine classique, en vertu du chapitre 1.6.</w:t>
            </w:r>
          </w:p>
          <w:p w14:paraId="7A00C4E3" w14:textId="77777777" w:rsidR="00D04013" w:rsidRPr="004A0796" w:rsidRDefault="00D04013" w:rsidP="00D04013">
            <w:pPr>
              <w:jc w:val="both"/>
              <w:rPr>
                <w:lang w:val="fr-FR"/>
              </w:rPr>
            </w:pPr>
            <w:r w:rsidRPr="004A0796">
              <w:rPr>
                <w:lang w:val="fr-FR"/>
              </w:rPr>
              <w:t xml:space="preserve">Le maintien de ce pays ou de cette </w:t>
            </w:r>
            <w:r w:rsidRPr="004A0796">
              <w:rPr>
                <w:i/>
                <w:lang w:val="fr-FR"/>
              </w:rPr>
              <w:t>zone</w:t>
            </w:r>
            <w:r w:rsidRPr="004A0796">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450CD0FC" w14:textId="3D8910CD" w:rsidR="000D55E6" w:rsidRPr="0073786B" w:rsidRDefault="000D55E6" w:rsidP="00B40193">
            <w:pPr>
              <w:pStyle w:val="style-standard-ouvrage"/>
              <w:spacing w:before="0" w:beforeAutospacing="0" w:after="150" w:afterAutospacing="0"/>
              <w:jc w:val="both"/>
              <w:rPr>
                <w:color w:val="000000"/>
                <w:sz w:val="20"/>
                <w:szCs w:val="20"/>
              </w:rPr>
            </w:pPr>
          </w:p>
        </w:tc>
      </w:tr>
    </w:tbl>
    <w:p w14:paraId="5BB408EA" w14:textId="77777777" w:rsidR="000D55E6" w:rsidRPr="00224539" w:rsidRDefault="000D55E6" w:rsidP="000D55E6">
      <w:pPr>
        <w:rPr>
          <w:rFonts w:eastAsia="Malgun Gothic"/>
          <w:lang w:val="fr-FR"/>
        </w:rPr>
      </w:pPr>
    </w:p>
    <w:p w14:paraId="24C6CD9B" w14:textId="3BBEACBF" w:rsidR="000D55E6" w:rsidRPr="00224539" w:rsidRDefault="000D55E6" w:rsidP="000D55E6">
      <w:pPr>
        <w:spacing w:after="0"/>
        <w:jc w:val="center"/>
        <w:rPr>
          <w:rFonts w:eastAsia="Malgun Gothic"/>
          <w:b/>
          <w:sz w:val="24"/>
          <w:lang w:val="fr-FR"/>
        </w:rPr>
      </w:pPr>
      <w:r w:rsidRPr="00224539">
        <w:rPr>
          <w:rFonts w:eastAsia="Malgun Gothic"/>
          <w:lang w:val="fr-FR"/>
        </w:rPr>
        <w:br w:type="page"/>
      </w:r>
      <w:r w:rsidRPr="00224539">
        <w:rPr>
          <w:b/>
          <w:sz w:val="24"/>
          <w:lang w:val="fr-FR"/>
        </w:rPr>
        <w:lastRenderedPageBreak/>
        <w:t>Formulaire pour la reconfirmation annuelle du statut des Membres de l’OIE</w:t>
      </w:r>
    </w:p>
    <w:p w14:paraId="79CA698E" w14:textId="77777777" w:rsidR="000D55E6" w:rsidRPr="00224539" w:rsidRDefault="000D55E6" w:rsidP="001C68AC">
      <w:pPr>
        <w:spacing w:after="0"/>
        <w:jc w:val="center"/>
        <w:rPr>
          <w:rFonts w:eastAsia="Malgun Gothic"/>
          <w:b/>
          <w:sz w:val="24"/>
          <w:lang w:val="fr-FR"/>
        </w:rPr>
      </w:pPr>
      <w:r w:rsidRPr="00224539">
        <w:rPr>
          <w:b/>
          <w:sz w:val="24"/>
          <w:lang w:val="fr-FR"/>
        </w:rPr>
        <w:t>Pour</w:t>
      </w:r>
      <w:r>
        <w:rPr>
          <w:b/>
          <w:sz w:val="24"/>
          <w:lang w:val="fr-FR"/>
        </w:rPr>
        <w:t xml:space="preserve"> </w:t>
      </w:r>
      <w:r w:rsidRPr="00224539">
        <w:rPr>
          <w:b/>
          <w:sz w:val="24"/>
          <w:lang w:val="fr-FR"/>
        </w:rPr>
        <w:t>la peste porcine classique (PPC)</w:t>
      </w:r>
    </w:p>
    <w:p w14:paraId="654059E8"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10" w:history="1">
        <w:r>
          <w:rPr>
            <w:rStyle w:val="Lienhypertexte"/>
            <w:rFonts w:eastAsia="Malgun Gothic"/>
            <w:b/>
            <w:lang w:val="fr-FR"/>
          </w:rPr>
          <w:t>disease.status@oie.int</w:t>
        </w:r>
      </w:hyperlink>
      <w:r>
        <w:rPr>
          <w:rFonts w:eastAsia="Malgun Gothic"/>
          <w:b/>
          <w:color w:val="FF0000"/>
          <w:lang w:val="fr-FR"/>
        </w:rPr>
        <w:t xml:space="preserve"> </w:t>
      </w:r>
    </w:p>
    <w:p w14:paraId="70C5F3B8" w14:textId="77777777" w:rsidR="0022001C" w:rsidRDefault="0022001C" w:rsidP="001C68AC">
      <w:pPr>
        <w:spacing w:after="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9322" w:type="dxa"/>
        <w:jc w:val="center"/>
        <w:tblLook w:val="0000" w:firstRow="0" w:lastRow="0" w:firstColumn="0" w:lastColumn="0" w:noHBand="0" w:noVBand="0"/>
      </w:tblPr>
      <w:tblGrid>
        <w:gridCol w:w="2278"/>
        <w:gridCol w:w="2713"/>
        <w:gridCol w:w="4331"/>
      </w:tblGrid>
      <w:tr w:rsidR="000D55E6" w:rsidRPr="00224539" w14:paraId="43B7B2AF" w14:textId="77777777" w:rsidTr="0022001C">
        <w:trPr>
          <w:trHeight w:val="45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3BCE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2713" w:type="dxa"/>
            <w:tcBorders>
              <w:top w:val="single" w:sz="4" w:space="0" w:color="auto"/>
              <w:left w:val="single" w:sz="4" w:space="0" w:color="auto"/>
              <w:bottom w:val="single" w:sz="4" w:space="0" w:color="auto"/>
              <w:right w:val="single" w:sz="4" w:space="0" w:color="auto"/>
            </w:tcBorders>
            <w:shd w:val="clear" w:color="auto" w:fill="FFFFFF"/>
            <w:vAlign w:val="center"/>
          </w:tcPr>
          <w:p w14:paraId="7712A27C"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20F074A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ZONE________________________________</w:t>
            </w:r>
          </w:p>
        </w:tc>
      </w:tr>
    </w:tbl>
    <w:p w14:paraId="794ECE1E" w14:textId="77777777" w:rsidR="000D55E6" w:rsidRPr="00ED4C20" w:rsidRDefault="000D55E6" w:rsidP="00ED4C20">
      <w:pPr>
        <w:spacing w:after="0"/>
        <w:rPr>
          <w:b/>
          <w:sz w:val="8"/>
          <w:szCs w:val="8"/>
          <w:lang w:val="fr-FR"/>
        </w:rPr>
      </w:pPr>
    </w:p>
    <w:p w14:paraId="5F466057" w14:textId="6F4F588A" w:rsidR="000D55E6" w:rsidRPr="00224539" w:rsidRDefault="00D83EA5" w:rsidP="001C68AC">
      <w:pPr>
        <w:spacing w:after="0"/>
        <w:rPr>
          <w:b/>
          <w:lang w:val="fr-FR"/>
        </w:rPr>
      </w:pPr>
      <w:r>
        <w:rPr>
          <w:noProof/>
        </w:rPr>
        <mc:AlternateContent>
          <mc:Choice Requires="wps">
            <w:drawing>
              <wp:inline distT="0" distB="0" distL="0" distR="0" wp14:anchorId="50DB5325" wp14:editId="7CE4C465">
                <wp:extent cx="3657600" cy="285750"/>
                <wp:effectExtent l="6985" t="9525" r="12065" b="952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5750"/>
                        </a:xfrm>
                        <a:prstGeom prst="rect">
                          <a:avLst/>
                        </a:prstGeom>
                        <a:solidFill>
                          <a:srgbClr val="D99594"/>
                        </a:solidFill>
                        <a:ln w="9525">
                          <a:solidFill>
                            <a:srgbClr val="000000"/>
                          </a:solidFill>
                          <a:miter lim="800000"/>
                          <a:headEnd/>
                          <a:tailEnd/>
                        </a:ln>
                      </wps:spPr>
                      <wps:txb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wps:txbx>
                      <wps:bodyPr rot="0" vert="horz" wrap="square" lIns="91440" tIns="45720" rIns="91440" bIns="45720" anchor="ctr" anchorCtr="0" upright="1">
                        <a:noAutofit/>
                      </wps:bodyPr>
                    </wps:wsp>
                  </a:graphicData>
                </a:graphic>
              </wp:inline>
            </w:drawing>
          </mc:Choice>
          <mc:Fallback>
            <w:pict>
              <v:rect w14:anchorId="50DB5325" id="Rectangle 2" o:spid="_x0000_s1027" style="width:4in;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" fillcolor="#d99594">
                <v:textbo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v:textbox>
                <w10:anchorlock/>
              </v:rect>
            </w:pict>
          </mc:Fallback>
        </mc:AlternateContent>
      </w:r>
    </w:p>
    <w:p w14:paraId="29EAC4CB" w14:textId="64149C93"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344143">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7"/>
        <w:gridCol w:w="1105"/>
        <w:gridCol w:w="1126"/>
      </w:tblGrid>
      <w:tr w:rsidR="000D55E6" w:rsidRPr="00224539" w14:paraId="1C2FE16A" w14:textId="77777777" w:rsidTr="0037740C">
        <w:trPr>
          <w:trHeight w:val="356"/>
          <w:jc w:val="center"/>
        </w:trPr>
        <w:tc>
          <w:tcPr>
            <w:tcW w:w="8047" w:type="dxa"/>
            <w:shd w:val="clear" w:color="auto" w:fill="auto"/>
            <w:vAlign w:val="center"/>
          </w:tcPr>
          <w:p w14:paraId="2E8C7BC2" w14:textId="77777777" w:rsidR="000D55E6" w:rsidRPr="00224539" w:rsidRDefault="000D55E6" w:rsidP="004D73E7">
            <w:pPr>
              <w:spacing w:before="60" w:after="60"/>
              <w:jc w:val="center"/>
              <w:rPr>
                <w:caps/>
                <w:lang w:val="fr-FR"/>
              </w:rPr>
            </w:pPr>
            <w:r w:rsidRPr="00224539">
              <w:rPr>
                <w:caps/>
                <w:lang w:val="fr-FR"/>
              </w:rPr>
              <w:t>Question</w:t>
            </w:r>
          </w:p>
        </w:tc>
        <w:tc>
          <w:tcPr>
            <w:tcW w:w="1105" w:type="dxa"/>
            <w:shd w:val="clear" w:color="auto" w:fill="auto"/>
            <w:vAlign w:val="center"/>
          </w:tcPr>
          <w:p w14:paraId="5E749D69" w14:textId="77777777" w:rsidR="000D55E6" w:rsidRPr="00224539" w:rsidRDefault="000D55E6" w:rsidP="004D73E7">
            <w:pPr>
              <w:spacing w:before="60" w:after="60"/>
              <w:jc w:val="center"/>
              <w:rPr>
                <w:lang w:val="fr-FR"/>
              </w:rPr>
            </w:pPr>
            <w:r w:rsidRPr="00224539">
              <w:rPr>
                <w:lang w:val="fr-FR"/>
              </w:rPr>
              <w:t>OUI</w:t>
            </w:r>
          </w:p>
        </w:tc>
        <w:tc>
          <w:tcPr>
            <w:tcW w:w="1126" w:type="dxa"/>
            <w:shd w:val="clear" w:color="auto" w:fill="auto"/>
            <w:vAlign w:val="center"/>
          </w:tcPr>
          <w:p w14:paraId="3AC7C07A" w14:textId="77777777" w:rsidR="000D55E6" w:rsidRPr="00224539" w:rsidRDefault="000D55E6" w:rsidP="004D73E7">
            <w:pPr>
              <w:spacing w:before="60" w:after="60"/>
              <w:jc w:val="center"/>
              <w:rPr>
                <w:lang w:val="fr-FR"/>
              </w:rPr>
            </w:pPr>
            <w:r w:rsidRPr="00224539">
              <w:rPr>
                <w:lang w:val="fr-FR"/>
              </w:rPr>
              <w:t>NON</w:t>
            </w:r>
          </w:p>
        </w:tc>
      </w:tr>
      <w:tr w:rsidR="000D55E6" w:rsidRPr="001C68AC" w14:paraId="56C4E75A" w14:textId="77777777" w:rsidTr="0037740C">
        <w:trPr>
          <w:trHeight w:val="510"/>
          <w:jc w:val="center"/>
        </w:trPr>
        <w:tc>
          <w:tcPr>
            <w:tcW w:w="8047" w:type="dxa"/>
            <w:shd w:val="clear" w:color="auto" w:fill="auto"/>
            <w:vAlign w:val="center"/>
          </w:tcPr>
          <w:p w14:paraId="73E751DB" w14:textId="05C7AF6A"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 </w:t>
            </w:r>
            <w:r w:rsidR="00344143">
              <w:rPr>
                <w:lang w:val="fr-FR"/>
              </w:rPr>
              <w:t>cas d’infection par le virus</w:t>
            </w:r>
            <w:r w:rsidR="00344143" w:rsidRPr="00224539">
              <w:rPr>
                <w:lang w:val="fr-FR"/>
              </w:rPr>
              <w:t xml:space="preserve"> </w:t>
            </w:r>
            <w:r w:rsidRPr="00224539">
              <w:rPr>
                <w:lang w:val="fr-FR"/>
              </w:rPr>
              <w:t xml:space="preserve">de </w:t>
            </w:r>
            <w:r w:rsidR="00344143">
              <w:rPr>
                <w:lang w:val="fr-FR"/>
              </w:rPr>
              <w:t xml:space="preserve">la </w:t>
            </w:r>
            <w:r w:rsidRPr="00224539">
              <w:rPr>
                <w:lang w:val="fr-FR"/>
              </w:rPr>
              <w:t>PPC chez des porcs domestiques ou des porcs sauvages captifs au cours des 12 derniers mois ?</w:t>
            </w:r>
          </w:p>
        </w:tc>
        <w:tc>
          <w:tcPr>
            <w:tcW w:w="1105" w:type="dxa"/>
            <w:shd w:val="clear" w:color="auto" w:fill="auto"/>
            <w:vAlign w:val="center"/>
          </w:tcPr>
          <w:p w14:paraId="0C3C412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7E9C8C72" w14:textId="77777777" w:rsidR="000D55E6" w:rsidRPr="00224539" w:rsidRDefault="000D55E6" w:rsidP="004D73E7">
            <w:pPr>
              <w:spacing w:before="60" w:after="60"/>
              <w:ind w:left="357" w:hanging="357"/>
              <w:rPr>
                <w:lang w:val="fr-FR"/>
              </w:rPr>
            </w:pPr>
          </w:p>
        </w:tc>
      </w:tr>
      <w:tr w:rsidR="000D55E6" w:rsidRPr="001C68AC" w14:paraId="0199818C" w14:textId="77777777" w:rsidTr="0037740C">
        <w:trPr>
          <w:trHeight w:val="510"/>
          <w:jc w:val="center"/>
        </w:trPr>
        <w:tc>
          <w:tcPr>
            <w:tcW w:w="8047" w:type="dxa"/>
            <w:shd w:val="clear" w:color="auto" w:fill="auto"/>
            <w:vAlign w:val="center"/>
          </w:tcPr>
          <w:p w14:paraId="5AEC3DF0" w14:textId="46539AC3" w:rsidR="000D55E6" w:rsidRPr="00224539" w:rsidRDefault="00344143" w:rsidP="000D55E6">
            <w:pPr>
              <w:numPr>
                <w:ilvl w:val="0"/>
                <w:numId w:val="1"/>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003C2831" w:rsidRPr="00224539">
              <w:rPr>
                <w:lang w:val="fr-FR"/>
              </w:rPr>
              <w:t xml:space="preserve">porcs sauvages captifs </w:t>
            </w:r>
            <w:r w:rsidRPr="00B0589D">
              <w:rPr>
                <w:lang w:val="fr-FR"/>
              </w:rPr>
              <w:t>d</w:t>
            </w:r>
            <w:r>
              <w:rPr>
                <w:lang w:val="fr-FR"/>
              </w:rPr>
              <w:t>e la zone</w:t>
            </w:r>
            <w:r w:rsidR="004A0796">
              <w:rPr>
                <w:lang w:val="fr-FR"/>
              </w:rPr>
              <w:t xml:space="preserve"> </w:t>
            </w:r>
            <w:r w:rsidRPr="00B0589D">
              <w:rPr>
                <w:lang w:val="fr-FR"/>
              </w:rPr>
              <w:t>?</w:t>
            </w:r>
          </w:p>
        </w:tc>
        <w:tc>
          <w:tcPr>
            <w:tcW w:w="1105" w:type="dxa"/>
            <w:shd w:val="clear" w:color="auto" w:fill="auto"/>
            <w:vAlign w:val="center"/>
          </w:tcPr>
          <w:p w14:paraId="3410FCA6"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0AB94BB1" w14:textId="77777777" w:rsidR="000D55E6" w:rsidRPr="00224539" w:rsidRDefault="000D55E6" w:rsidP="004D73E7">
            <w:pPr>
              <w:spacing w:before="60" w:after="60"/>
              <w:ind w:left="357" w:hanging="357"/>
              <w:rPr>
                <w:lang w:val="fr-FR"/>
              </w:rPr>
            </w:pPr>
          </w:p>
        </w:tc>
      </w:tr>
      <w:tr w:rsidR="00344143" w:rsidRPr="001C68AC" w14:paraId="05B40D98" w14:textId="77777777" w:rsidTr="0037740C">
        <w:trPr>
          <w:trHeight w:val="510"/>
          <w:jc w:val="center"/>
        </w:trPr>
        <w:tc>
          <w:tcPr>
            <w:tcW w:w="8047" w:type="dxa"/>
            <w:shd w:val="clear" w:color="auto" w:fill="auto"/>
            <w:vAlign w:val="center"/>
          </w:tcPr>
          <w:p w14:paraId="696874C1" w14:textId="2E6AAD82" w:rsidR="00344143" w:rsidRPr="00B0589D" w:rsidRDefault="00344143" w:rsidP="000D55E6">
            <w:pPr>
              <w:numPr>
                <w:ilvl w:val="0"/>
                <w:numId w:val="1"/>
              </w:numPr>
              <w:spacing w:before="60" w:after="60"/>
              <w:ind w:left="357" w:hanging="357"/>
              <w:rPr>
                <w:lang w:val="fr-FR"/>
              </w:rPr>
            </w:pPr>
            <w:r w:rsidRPr="00224539">
              <w:rPr>
                <w:lang w:val="fr-FR"/>
              </w:rPr>
              <w:t xml:space="preserve">La </w:t>
            </w:r>
            <w:hyperlink r:id="rId11"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15.2.2</w:t>
            </w:r>
            <w:r w:rsidR="00C32476">
              <w:rPr>
                <w:lang w:val="fr-FR"/>
              </w:rPr>
              <w:t>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1105" w:type="dxa"/>
            <w:shd w:val="clear" w:color="auto" w:fill="auto"/>
            <w:vAlign w:val="center"/>
          </w:tcPr>
          <w:p w14:paraId="67540287"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1CF1DCE5" w14:textId="77777777" w:rsidR="00344143" w:rsidRPr="00224539" w:rsidRDefault="00344143" w:rsidP="004D73E7">
            <w:pPr>
              <w:spacing w:before="60" w:after="60"/>
              <w:ind w:left="357" w:hanging="357"/>
              <w:rPr>
                <w:lang w:val="fr-FR"/>
              </w:rPr>
            </w:pPr>
          </w:p>
        </w:tc>
      </w:tr>
      <w:tr w:rsidR="00344143" w:rsidRPr="001C68AC" w14:paraId="73CDC5CC" w14:textId="77777777" w:rsidTr="0037740C">
        <w:trPr>
          <w:trHeight w:val="510"/>
          <w:jc w:val="center"/>
        </w:trPr>
        <w:tc>
          <w:tcPr>
            <w:tcW w:w="8047" w:type="dxa"/>
            <w:vMerge w:val="restart"/>
            <w:shd w:val="clear" w:color="auto" w:fill="auto"/>
            <w:vAlign w:val="center"/>
          </w:tcPr>
          <w:p w14:paraId="731A3932" w14:textId="54F9D991" w:rsidR="00344143" w:rsidRPr="00224539" w:rsidRDefault="00344143" w:rsidP="000D55E6">
            <w:pPr>
              <w:numPr>
                <w:ilvl w:val="0"/>
                <w:numId w:val="1"/>
              </w:numPr>
              <w:spacing w:before="60" w:after="60"/>
              <w:ind w:left="357" w:hanging="357"/>
              <w:rPr>
                <w:lang w:val="fr-FR"/>
              </w:rPr>
            </w:pPr>
            <w:r w:rsidRPr="00344143">
              <w:rPr>
                <w:lang w:val="fr-FR"/>
              </w:rPr>
              <w:t xml:space="preserve">Si des marchandises issues de porcs ont été </w:t>
            </w:r>
            <w:r w:rsidR="00AD4D5D">
              <w:rPr>
                <w:lang w:val="fr-FR"/>
              </w:rPr>
              <w:t>introduites</w:t>
            </w:r>
            <w:r w:rsidR="00AD4D5D" w:rsidRPr="00344143">
              <w:rPr>
                <w:lang w:val="fr-FR"/>
              </w:rPr>
              <w:t xml:space="preserve"> </w:t>
            </w:r>
            <w:r w:rsidRPr="00344143">
              <w:rPr>
                <w:lang w:val="fr-FR"/>
              </w:rPr>
              <w:t xml:space="preserve">au cours des </w:t>
            </w:r>
            <w:r w:rsidR="00C32476">
              <w:rPr>
                <w:lang w:val="fr-FR"/>
              </w:rPr>
              <w:t>12</w:t>
            </w:r>
            <w:r w:rsidRPr="00344143">
              <w:rPr>
                <w:lang w:val="fr-FR"/>
              </w:rPr>
              <w:t xml:space="preserve"> derniers mois, l’ont-elles été conformément à des exigences au moins aussi strictes que celles énoncées dans le chapitre 15.2. ?</w:t>
            </w:r>
          </w:p>
        </w:tc>
        <w:tc>
          <w:tcPr>
            <w:tcW w:w="1105" w:type="dxa"/>
            <w:shd w:val="clear" w:color="auto" w:fill="auto"/>
            <w:vAlign w:val="center"/>
          </w:tcPr>
          <w:p w14:paraId="50113491"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3F1A6CD4" w14:textId="77777777" w:rsidR="00344143" w:rsidRPr="00224539" w:rsidRDefault="00344143" w:rsidP="004D73E7">
            <w:pPr>
              <w:spacing w:before="60" w:after="60"/>
              <w:ind w:left="357" w:hanging="357"/>
              <w:rPr>
                <w:lang w:val="fr-FR"/>
              </w:rPr>
            </w:pPr>
          </w:p>
        </w:tc>
      </w:tr>
      <w:tr w:rsidR="00344143" w:rsidRPr="00B0589D" w14:paraId="6F1879CB" w14:textId="77777777" w:rsidTr="0037740C">
        <w:trPr>
          <w:trHeight w:val="510"/>
          <w:jc w:val="center"/>
        </w:trPr>
        <w:tc>
          <w:tcPr>
            <w:tcW w:w="8047" w:type="dxa"/>
            <w:vMerge/>
            <w:shd w:val="clear" w:color="auto" w:fill="auto"/>
            <w:vAlign w:val="center"/>
          </w:tcPr>
          <w:p w14:paraId="57968EB6" w14:textId="77777777" w:rsidR="00344143" w:rsidRPr="00224539" w:rsidRDefault="00344143" w:rsidP="000D55E6">
            <w:pPr>
              <w:numPr>
                <w:ilvl w:val="0"/>
                <w:numId w:val="1"/>
              </w:numPr>
              <w:spacing w:before="60" w:after="60"/>
              <w:ind w:left="357" w:hanging="357"/>
              <w:rPr>
                <w:lang w:val="fr-FR"/>
              </w:rPr>
            </w:pPr>
          </w:p>
        </w:tc>
        <w:tc>
          <w:tcPr>
            <w:tcW w:w="2231" w:type="dxa"/>
            <w:gridSpan w:val="2"/>
            <w:shd w:val="clear" w:color="auto" w:fill="auto"/>
            <w:vAlign w:val="center"/>
          </w:tcPr>
          <w:p w14:paraId="4ABDD16F" w14:textId="7F0C1251" w:rsidR="00344143" w:rsidRPr="00224539" w:rsidRDefault="00344143" w:rsidP="00ED4C20">
            <w:pPr>
              <w:spacing w:before="60" w:after="60"/>
              <w:jc w:val="center"/>
              <w:rPr>
                <w:lang w:val="fr-FR"/>
              </w:rPr>
            </w:pPr>
            <w:r w:rsidRPr="008A216C">
              <w:rPr>
                <w:lang w:val="fr-FR"/>
              </w:rPr>
              <w:t xml:space="preserve">N/A (pas </w:t>
            </w:r>
            <w:r w:rsidR="00C34DE3">
              <w:rPr>
                <w:lang w:val="fr-FR"/>
              </w:rPr>
              <w:br/>
            </w:r>
            <w:r w:rsidR="002968F7">
              <w:rPr>
                <w:lang w:val="fr-FR"/>
              </w:rPr>
              <w:t>d’introduction)</w:t>
            </w:r>
          </w:p>
        </w:tc>
      </w:tr>
      <w:tr w:rsidR="00EE5540" w:rsidRPr="001C68AC" w14:paraId="5BD5146B" w14:textId="77777777" w:rsidTr="0037740C">
        <w:trPr>
          <w:trHeight w:val="758"/>
          <w:jc w:val="center"/>
        </w:trPr>
        <w:tc>
          <w:tcPr>
            <w:tcW w:w="8047" w:type="dxa"/>
            <w:shd w:val="clear" w:color="auto" w:fill="auto"/>
            <w:vAlign w:val="center"/>
          </w:tcPr>
          <w:p w14:paraId="790B8CD5" w14:textId="653E79BB" w:rsidR="00EE5540" w:rsidRPr="00224539" w:rsidRDefault="00EE5540" w:rsidP="008A216C">
            <w:pPr>
              <w:numPr>
                <w:ilvl w:val="0"/>
                <w:numId w:val="1"/>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Pr>
                <w:lang w:val="fr-FR"/>
              </w:rPr>
              <w:t>6</w:t>
            </w:r>
            <w:r w:rsidRPr="00224539">
              <w:rPr>
                <w:lang w:val="fr-FR"/>
              </w:rPr>
              <w:t>.</w:t>
            </w:r>
          </w:p>
        </w:tc>
        <w:tc>
          <w:tcPr>
            <w:tcW w:w="1105" w:type="dxa"/>
            <w:shd w:val="clear" w:color="auto" w:fill="auto"/>
            <w:vAlign w:val="center"/>
          </w:tcPr>
          <w:p w14:paraId="3F90F8FD"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266DC2C0" w14:textId="39850802" w:rsidR="00EE5540" w:rsidRPr="00224539" w:rsidRDefault="00EE5540" w:rsidP="00ED4C20">
            <w:pPr>
              <w:spacing w:before="60" w:after="60"/>
              <w:ind w:left="357" w:hanging="357"/>
              <w:jc w:val="center"/>
              <w:rPr>
                <w:lang w:val="fr-FR"/>
              </w:rPr>
            </w:pPr>
          </w:p>
        </w:tc>
      </w:tr>
      <w:tr w:rsidR="00EE5540" w:rsidRPr="001C68AC" w14:paraId="64974419" w14:textId="77777777" w:rsidTr="0037740C">
        <w:trPr>
          <w:trHeight w:val="524"/>
          <w:jc w:val="center"/>
        </w:trPr>
        <w:tc>
          <w:tcPr>
            <w:tcW w:w="8047" w:type="dxa"/>
            <w:vMerge w:val="restart"/>
            <w:shd w:val="clear" w:color="auto" w:fill="auto"/>
            <w:vAlign w:val="center"/>
          </w:tcPr>
          <w:p w14:paraId="339FE784" w14:textId="2F674357" w:rsidR="00EE5540" w:rsidRPr="00224539" w:rsidRDefault="00EE5540" w:rsidP="000D55E6">
            <w:pPr>
              <w:numPr>
                <w:ilvl w:val="0"/>
                <w:numId w:val="1"/>
              </w:numPr>
              <w:spacing w:before="60" w:after="60"/>
              <w:ind w:left="357" w:hanging="357"/>
              <w:rPr>
                <w:lang w:val="fr-FR"/>
              </w:rPr>
            </w:pPr>
            <w:r w:rsidRPr="00224539">
              <w:rPr>
                <w:lang w:val="fr-FR"/>
              </w:rPr>
              <w:t xml:space="preserve">S’il y a eu des vaccinations contre la PPC, les vaccins et les moyens utilisés sont-ils conformes aux dispositions énoncées dans le </w:t>
            </w:r>
            <w:r w:rsidRPr="00345ABE">
              <w:rPr>
                <w:lang w:val="fr-FR"/>
              </w:rPr>
              <w:t>chapitre 3.</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1105" w:type="dxa"/>
            <w:shd w:val="clear" w:color="auto" w:fill="auto"/>
            <w:vAlign w:val="center"/>
          </w:tcPr>
          <w:p w14:paraId="18818142"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3B486D56" w14:textId="77777777" w:rsidR="00EE5540" w:rsidRPr="00224539" w:rsidRDefault="00EE5540" w:rsidP="00ED4C20">
            <w:pPr>
              <w:spacing w:before="60" w:after="60"/>
              <w:ind w:left="357" w:hanging="357"/>
              <w:jc w:val="center"/>
              <w:rPr>
                <w:lang w:val="fr-FR"/>
              </w:rPr>
            </w:pPr>
          </w:p>
        </w:tc>
      </w:tr>
      <w:tr w:rsidR="00EE5540" w:rsidRPr="001C68AC" w14:paraId="30248551" w14:textId="77777777" w:rsidTr="0037740C">
        <w:trPr>
          <w:trHeight w:val="524"/>
          <w:jc w:val="center"/>
        </w:trPr>
        <w:tc>
          <w:tcPr>
            <w:tcW w:w="8047" w:type="dxa"/>
            <w:vMerge/>
            <w:shd w:val="clear" w:color="auto" w:fill="auto"/>
            <w:vAlign w:val="center"/>
          </w:tcPr>
          <w:p w14:paraId="1323B4D6" w14:textId="77777777" w:rsidR="00EE5540" w:rsidRPr="00224539" w:rsidRDefault="00EE5540" w:rsidP="000D55E6">
            <w:pPr>
              <w:numPr>
                <w:ilvl w:val="0"/>
                <w:numId w:val="1"/>
              </w:numPr>
              <w:spacing w:before="60" w:after="60"/>
              <w:ind w:left="357" w:hanging="357"/>
              <w:rPr>
                <w:lang w:val="fr-FR"/>
              </w:rPr>
            </w:pPr>
          </w:p>
        </w:tc>
        <w:tc>
          <w:tcPr>
            <w:tcW w:w="2231" w:type="dxa"/>
            <w:gridSpan w:val="2"/>
            <w:shd w:val="clear" w:color="auto" w:fill="auto"/>
            <w:vAlign w:val="center"/>
          </w:tcPr>
          <w:p w14:paraId="4F6350ED" w14:textId="0D27B978" w:rsidR="00EE5540" w:rsidRPr="00224539" w:rsidRDefault="00EE5540" w:rsidP="00ED4C20">
            <w:pPr>
              <w:spacing w:before="60" w:after="60"/>
              <w:jc w:val="center"/>
              <w:rPr>
                <w:lang w:val="fr-FR"/>
              </w:rPr>
            </w:pPr>
            <w:r w:rsidRPr="009037F4">
              <w:rPr>
                <w:lang w:val="fr-FR"/>
              </w:rPr>
              <w:t xml:space="preserve">N/A (pas </w:t>
            </w:r>
            <w:r w:rsidR="00C34DE3">
              <w:rPr>
                <w:lang w:val="fr-FR"/>
              </w:rPr>
              <w:br/>
            </w:r>
            <w:r w:rsidRPr="009037F4">
              <w:rPr>
                <w:lang w:val="fr-FR"/>
              </w:rPr>
              <w:t>de vaccination)</w:t>
            </w:r>
          </w:p>
        </w:tc>
      </w:tr>
      <w:tr w:rsidR="004A0796" w:rsidRPr="001C68AC" w14:paraId="31DA2049" w14:textId="77777777" w:rsidTr="0037740C">
        <w:trPr>
          <w:trHeight w:val="843"/>
          <w:jc w:val="center"/>
        </w:trPr>
        <w:tc>
          <w:tcPr>
            <w:tcW w:w="8047" w:type="dxa"/>
            <w:shd w:val="clear" w:color="auto" w:fill="auto"/>
            <w:vAlign w:val="center"/>
          </w:tcPr>
          <w:p w14:paraId="1A1C5457" w14:textId="01E09065" w:rsidR="004A0796" w:rsidRPr="00224539" w:rsidRDefault="004A0796" w:rsidP="000D55E6">
            <w:pPr>
              <w:numPr>
                <w:ilvl w:val="0"/>
                <w:numId w:val="1"/>
              </w:numPr>
              <w:spacing w:before="60" w:after="60"/>
              <w:ind w:left="357" w:hanging="357"/>
              <w:rPr>
                <w:lang w:val="fr-FR"/>
              </w:rPr>
            </w:pPr>
            <w:r w:rsidRPr="00586959">
              <w:rPr>
                <w:lang w:val="fr-FR"/>
              </w:rPr>
              <w:t xml:space="preserve"> La sécurité </w:t>
            </w:r>
            <w:r w:rsidR="00C32476">
              <w:rPr>
                <w:lang w:val="fr-FR"/>
              </w:rPr>
              <w:t>biologique</w:t>
            </w:r>
            <w:r w:rsidR="00C32476" w:rsidRPr="00586959">
              <w:rPr>
                <w:lang w:val="fr-FR"/>
              </w:rPr>
              <w:t xml:space="preserve"> </w:t>
            </w:r>
            <w:r w:rsidRPr="00586959">
              <w:rPr>
                <w:lang w:val="fr-FR"/>
              </w:rPr>
              <w:t>a-t-elle été modifiée pour séparer les porcs domestiques et les porcs sauvages captifs des populations de porcs sauvages ?</w:t>
            </w:r>
          </w:p>
        </w:tc>
        <w:tc>
          <w:tcPr>
            <w:tcW w:w="1105" w:type="dxa"/>
            <w:shd w:val="clear" w:color="auto" w:fill="auto"/>
            <w:vAlign w:val="center"/>
          </w:tcPr>
          <w:p w14:paraId="3DEFE268" w14:textId="77777777" w:rsidR="004A0796" w:rsidRPr="00224539" w:rsidRDefault="004A0796" w:rsidP="004D73E7">
            <w:pPr>
              <w:spacing w:before="60" w:after="60"/>
              <w:ind w:left="357" w:hanging="357"/>
              <w:rPr>
                <w:lang w:val="fr-FR"/>
              </w:rPr>
            </w:pPr>
          </w:p>
        </w:tc>
        <w:tc>
          <w:tcPr>
            <w:tcW w:w="1126" w:type="dxa"/>
            <w:shd w:val="clear" w:color="auto" w:fill="auto"/>
            <w:vAlign w:val="center"/>
          </w:tcPr>
          <w:p w14:paraId="60262158" w14:textId="0F189A9B" w:rsidR="004A0796" w:rsidRPr="00224539" w:rsidRDefault="004A0796" w:rsidP="004D73E7">
            <w:pPr>
              <w:spacing w:before="60" w:after="60"/>
              <w:ind w:left="357" w:hanging="357"/>
              <w:rPr>
                <w:lang w:val="fr-FR"/>
              </w:rPr>
            </w:pPr>
          </w:p>
        </w:tc>
      </w:tr>
      <w:tr w:rsidR="000D55E6" w:rsidRPr="001C68AC" w14:paraId="1DB45635" w14:textId="77777777" w:rsidTr="0037740C">
        <w:trPr>
          <w:trHeight w:val="524"/>
          <w:jc w:val="center"/>
        </w:trPr>
        <w:tc>
          <w:tcPr>
            <w:tcW w:w="8047" w:type="dxa"/>
            <w:shd w:val="clear" w:color="auto" w:fill="auto"/>
            <w:vAlign w:val="center"/>
          </w:tcPr>
          <w:p w14:paraId="0BB2602C" w14:textId="2870F841"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3C2831">
              <w:rPr>
                <w:lang w:val="fr-FR"/>
              </w:rPr>
              <w:t>Le cas échéant</w:t>
            </w:r>
            <w:r w:rsidR="003C2831" w:rsidRPr="00586959">
              <w:rPr>
                <w:lang w:val="fr-FR"/>
              </w:rPr>
              <w:t>, veuillez fournir une description des changements et des mesures prises.</w:t>
            </w:r>
          </w:p>
        </w:tc>
        <w:tc>
          <w:tcPr>
            <w:tcW w:w="1105" w:type="dxa"/>
            <w:shd w:val="clear" w:color="auto" w:fill="auto"/>
            <w:vAlign w:val="center"/>
          </w:tcPr>
          <w:p w14:paraId="55201DF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4C2AB6D1" w14:textId="77777777" w:rsidR="000D55E6" w:rsidRPr="00224539" w:rsidRDefault="000D55E6" w:rsidP="004D73E7">
            <w:pPr>
              <w:spacing w:before="60" w:after="60"/>
              <w:ind w:left="357" w:hanging="357"/>
              <w:rPr>
                <w:lang w:val="fr-FR"/>
              </w:rPr>
            </w:pPr>
          </w:p>
        </w:tc>
      </w:tr>
      <w:tr w:rsidR="00D83EA5" w:rsidRPr="001C68AC" w14:paraId="04C310D4" w14:textId="77777777" w:rsidTr="0037740C">
        <w:trPr>
          <w:trHeight w:val="524"/>
          <w:jc w:val="center"/>
        </w:trPr>
        <w:tc>
          <w:tcPr>
            <w:tcW w:w="8047" w:type="dxa"/>
            <w:shd w:val="clear" w:color="auto" w:fill="auto"/>
            <w:vAlign w:val="center"/>
          </w:tcPr>
          <w:p w14:paraId="7996FE6A" w14:textId="4A69360F" w:rsidR="00D83EA5" w:rsidRPr="00224539" w:rsidRDefault="00D83EA5" w:rsidP="000D55E6">
            <w:pPr>
              <w:numPr>
                <w:ilvl w:val="0"/>
                <w:numId w:val="1"/>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1105" w:type="dxa"/>
            <w:shd w:val="clear" w:color="auto" w:fill="auto"/>
            <w:vAlign w:val="center"/>
          </w:tcPr>
          <w:p w14:paraId="30AB18D4" w14:textId="77777777" w:rsidR="00D83EA5" w:rsidRPr="00224539" w:rsidRDefault="00D83EA5" w:rsidP="004D73E7">
            <w:pPr>
              <w:spacing w:before="60" w:after="60"/>
              <w:ind w:left="357" w:hanging="357"/>
              <w:rPr>
                <w:lang w:val="fr-FR"/>
              </w:rPr>
            </w:pPr>
          </w:p>
        </w:tc>
        <w:tc>
          <w:tcPr>
            <w:tcW w:w="1126" w:type="dxa"/>
            <w:shd w:val="clear" w:color="auto" w:fill="auto"/>
            <w:vAlign w:val="center"/>
          </w:tcPr>
          <w:p w14:paraId="2EE43B48" w14:textId="77777777" w:rsidR="00D83EA5" w:rsidRPr="00224539" w:rsidRDefault="00D83EA5" w:rsidP="004D73E7">
            <w:pPr>
              <w:spacing w:before="60" w:after="60"/>
              <w:ind w:left="357" w:hanging="357"/>
              <w:rPr>
                <w:lang w:val="fr-FR"/>
              </w:rPr>
            </w:pPr>
          </w:p>
        </w:tc>
      </w:tr>
      <w:tr w:rsidR="003C2831" w:rsidRPr="001C68AC" w14:paraId="30FE0AF8" w14:textId="77777777" w:rsidTr="0037740C">
        <w:trPr>
          <w:trHeight w:val="510"/>
          <w:jc w:val="center"/>
        </w:trPr>
        <w:tc>
          <w:tcPr>
            <w:tcW w:w="10278" w:type="dxa"/>
            <w:gridSpan w:val="3"/>
            <w:shd w:val="clear" w:color="auto" w:fill="auto"/>
            <w:vAlign w:val="center"/>
          </w:tcPr>
          <w:p w14:paraId="546FF09C" w14:textId="7DFFE41A" w:rsidR="00EE5540" w:rsidRDefault="00EE5540" w:rsidP="009B7D75">
            <w:pPr>
              <w:spacing w:before="60" w:after="60"/>
              <w:ind w:left="-10"/>
              <w:rPr>
                <w:b/>
                <w:bCs/>
                <w:color w:val="FF0000"/>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ED4C20">
              <w:rPr>
                <w:lang w:val="fr-FR"/>
              </w:rPr>
              <w:t>.</w:t>
            </w:r>
          </w:p>
          <w:p w14:paraId="571E08E1" w14:textId="2F686ED0" w:rsidR="00D92C44" w:rsidRDefault="00D92C44" w:rsidP="009B7D75">
            <w:pPr>
              <w:spacing w:before="60" w:after="60"/>
              <w:ind w:left="-10"/>
              <w:rPr>
                <w:b/>
                <w:bCs/>
                <w:color w:val="FF0000"/>
                <w:lang w:val="fr-FR"/>
              </w:rPr>
            </w:pPr>
            <w:r w:rsidRPr="00A77A2D">
              <w:rPr>
                <w:b/>
                <w:bCs/>
                <w:color w:val="FF0000"/>
                <w:lang w:val="fr-FR"/>
              </w:rPr>
              <w:t>Cette information est obligatoire pour figurer sur la liste des Membres reconnus par l'OIE comme indemnes de</w:t>
            </w:r>
            <w:r>
              <w:rPr>
                <w:b/>
                <w:bCs/>
                <w:color w:val="FF0000"/>
                <w:lang w:val="fr-FR"/>
              </w:rPr>
              <w:t xml:space="preserve"> PPC.</w:t>
            </w:r>
          </w:p>
          <w:p w14:paraId="645BCE16" w14:textId="278F2072" w:rsidR="003C2831" w:rsidRPr="00ED4C20" w:rsidRDefault="00D92C44" w:rsidP="00ED4C20">
            <w:pPr>
              <w:spacing w:before="60" w:after="60"/>
              <w:ind w:left="-1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Pr="003C2831">
              <w:rPr>
                <w:sz w:val="16"/>
                <w:szCs w:val="16"/>
                <w:lang w:val="fr-FR"/>
              </w:rPr>
              <w:t>porcs domestiques et les porcs sauvages captifs</w:t>
            </w:r>
            <w:r w:rsidRPr="00D04013">
              <w:rPr>
                <w:sz w:val="16"/>
                <w:szCs w:val="16"/>
                <w:lang w:val="fr-FR"/>
              </w:rPr>
              <w:t xml:space="preserve">, les mesures visant à prévenir l'introduction de l'infection et, en particulier, les importations ou mouvements de marchandises issues de porcs dans </w:t>
            </w:r>
            <w:r>
              <w:rPr>
                <w:sz w:val="16"/>
                <w:szCs w:val="16"/>
                <w:lang w:val="fr-FR"/>
              </w:rPr>
              <w:t>la zone</w:t>
            </w:r>
            <w:r w:rsidRPr="00D04013">
              <w:rPr>
                <w:sz w:val="16"/>
                <w:szCs w:val="16"/>
                <w:lang w:val="fr-FR"/>
              </w:rPr>
              <w:t>. Par exemple, pour la surveillance, ces informations pourraient inclure, sans s'y limiter, le système de détection précoce et les critères de suspicion de la PPC, le type de surveillance (clinique, virologique, sérologique ou une combinaison de ceux-ci</w:t>
            </w:r>
            <w:r>
              <w:rPr>
                <w:sz w:val="16"/>
                <w:szCs w:val="16"/>
                <w:lang w:val="fr-FR"/>
              </w:rPr>
              <w:t xml:space="preserve"> pour </w:t>
            </w:r>
            <w:r w:rsidRPr="00D04013">
              <w:rPr>
                <w:sz w:val="16"/>
                <w:szCs w:val="16"/>
                <w:lang w:val="fr-FR"/>
              </w:rPr>
              <w:t xml:space="preserve">les </w:t>
            </w:r>
            <w:r w:rsidRPr="003C2831">
              <w:rPr>
                <w:sz w:val="16"/>
                <w:szCs w:val="16"/>
                <w:lang w:val="fr-FR"/>
              </w:rPr>
              <w:t>porcs domestiques et les porcs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w:t>
            </w:r>
            <w:r w:rsidR="00F46CEB">
              <w:rPr>
                <w:sz w:val="16"/>
                <w:szCs w:val="16"/>
                <w:lang w:val="fr-FR"/>
              </w:rPr>
              <w:t xml:space="preserve">ou les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F46CEB">
              <w:rPr>
                <w:sz w:val="16"/>
                <w:szCs w:val="16"/>
                <w:lang w:val="fr-FR"/>
              </w:rPr>
              <w:t xml:space="preserve">ou de mouvements </w:t>
            </w:r>
            <w:r w:rsidRPr="00A77A2D">
              <w:rPr>
                <w:sz w:val="16"/>
                <w:szCs w:val="16"/>
                <w:lang w:val="fr-FR"/>
              </w:rPr>
              <w:t>ou des procédures d'évaluation des risques liés aux importations</w:t>
            </w:r>
            <w:r w:rsidR="00F46CEB">
              <w:rPr>
                <w:sz w:val="16"/>
                <w:szCs w:val="16"/>
                <w:lang w:val="fr-FR"/>
              </w:rPr>
              <w:t xml:space="preserve"> ou aux mouvements</w:t>
            </w:r>
            <w:r w:rsidRPr="00A77A2D">
              <w:rPr>
                <w:sz w:val="16"/>
                <w:szCs w:val="16"/>
                <w:lang w:val="fr-FR"/>
              </w:rPr>
              <w:t>.</w:t>
            </w:r>
            <w:r>
              <w:rPr>
                <w:sz w:val="16"/>
                <w:szCs w:val="16"/>
                <w:lang w:val="fr-FR"/>
              </w:rPr>
              <w:t xml:space="preserve"> </w:t>
            </w:r>
          </w:p>
        </w:tc>
      </w:tr>
      <w:tr w:rsidR="000D55E6" w:rsidRPr="00224539" w14:paraId="680B8B21" w14:textId="77777777" w:rsidTr="0037740C">
        <w:trPr>
          <w:trHeight w:val="1358"/>
          <w:jc w:val="center"/>
        </w:trPr>
        <w:tc>
          <w:tcPr>
            <w:tcW w:w="10278" w:type="dxa"/>
            <w:gridSpan w:val="3"/>
            <w:shd w:val="clear" w:color="auto" w:fill="auto"/>
          </w:tcPr>
          <w:p w14:paraId="60A61606" w14:textId="588809BD" w:rsidR="000D55E6" w:rsidRPr="00ED4C20" w:rsidRDefault="000D55E6" w:rsidP="009B7D75">
            <w:pPr>
              <w:spacing w:before="60" w:after="120"/>
              <w:rPr>
                <w:rFonts w:eastAsia="Malgun Gothic"/>
                <w:b/>
                <w:lang w:val="fr-FR"/>
              </w:rPr>
            </w:pPr>
            <w:r w:rsidRPr="00224539">
              <w:rPr>
                <w:b/>
                <w:lang w:val="fr-FR"/>
              </w:rPr>
              <w:t>Je certifie que les informations données ci-dessus sont exactes</w:t>
            </w:r>
            <w:r w:rsidRPr="00224539">
              <w:rPr>
                <w:rFonts w:eastAsia="Malgun Gothic"/>
                <w:b/>
                <w:lang w:val="fr-FR"/>
              </w:rPr>
              <w:t>.</w:t>
            </w:r>
          </w:p>
          <w:p w14:paraId="5EA7D7B8" w14:textId="77777777" w:rsidR="000D55E6" w:rsidRPr="00224539" w:rsidRDefault="000D55E6" w:rsidP="001C68AC">
            <w:pPr>
              <w:spacing w:before="60" w:after="480"/>
              <w:rPr>
                <w:lang w:val="fr-FR"/>
              </w:rPr>
            </w:pPr>
            <w:r w:rsidRPr="00224539">
              <w:rPr>
                <w:lang w:val="fr-FR"/>
              </w:rPr>
              <w:t xml:space="preserve">Date :                                                                         Signature </w:t>
            </w:r>
            <w:r w:rsidRPr="00224539">
              <w:rPr>
                <w:noProof/>
                <w:lang w:val="fr-FR"/>
              </w:rPr>
              <w:t>du Délégué </w:t>
            </w:r>
            <w:r w:rsidRPr="00224539">
              <w:rPr>
                <w:lang w:val="fr-FR"/>
              </w:rPr>
              <w:t>:</w:t>
            </w:r>
          </w:p>
        </w:tc>
      </w:tr>
    </w:tbl>
    <w:p w14:paraId="1DE5504D" w14:textId="792F69C5" w:rsidR="000D55E6" w:rsidRPr="00224539" w:rsidRDefault="000D55E6" w:rsidP="009B7D75">
      <w:pPr>
        <w:ind w:right="1" w:hanging="142"/>
        <w:jc w:val="center"/>
        <w:rPr>
          <w:rFonts w:eastAsia="Malgun Gothic"/>
          <w:b/>
          <w:lang w:val="fr-FR"/>
        </w:rPr>
      </w:pPr>
      <w:r w:rsidRPr="00224539">
        <w:rPr>
          <w:rFonts w:eastAsia="Malgun Gothic"/>
          <w:b/>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3C2831">
        <w:rPr>
          <w:b/>
          <w:bCs/>
          <w:lang w:val="fr-FR"/>
        </w:rPr>
        <w:t>2021</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1C68AC" w14:paraId="3CA50815" w14:textId="77777777" w:rsidTr="004D73E7">
        <w:trPr>
          <w:jc w:val="center"/>
        </w:trPr>
        <w:tc>
          <w:tcPr>
            <w:tcW w:w="9540" w:type="dxa"/>
            <w:shd w:val="clear" w:color="auto" w:fill="auto"/>
          </w:tcPr>
          <w:p w14:paraId="015B0359" w14:textId="77777777" w:rsidR="00CE1D40" w:rsidRPr="00EE5540" w:rsidRDefault="00CE1D40" w:rsidP="00CE1D40">
            <w:pPr>
              <w:keepNext/>
              <w:jc w:val="center"/>
              <w:rPr>
                <w:b/>
                <w:bCs/>
                <w:color w:val="000000"/>
                <w:lang w:val="fr-FR" w:eastAsia="fr-FR"/>
              </w:rPr>
            </w:pPr>
            <w:r w:rsidRPr="00EE5540">
              <w:rPr>
                <w:b/>
                <w:bCs/>
                <w:color w:val="000000"/>
                <w:lang w:val="fr-FR" w:eastAsia="fr-FR"/>
              </w:rPr>
              <w:t>Article 15.2.3.</w:t>
            </w:r>
          </w:p>
          <w:p w14:paraId="1CA80D60" w14:textId="77777777" w:rsidR="00F46CEB" w:rsidRPr="00EE5540" w:rsidRDefault="00F46CEB" w:rsidP="00F46CEB">
            <w:pPr>
              <w:jc w:val="both"/>
              <w:rPr>
                <w:b/>
                <w:lang w:val="fr-FR"/>
              </w:rPr>
            </w:pPr>
            <w:r w:rsidRPr="00EE5540">
              <w:rPr>
                <w:b/>
                <w:lang w:val="fr-FR"/>
              </w:rPr>
              <w:t>Pays ou zone indemne de peste porcine classique</w:t>
            </w:r>
          </w:p>
          <w:p w14:paraId="7615E1DB" w14:textId="77777777" w:rsidR="00F46CEB" w:rsidRPr="00EE5540" w:rsidRDefault="00F46CEB" w:rsidP="00F46CEB">
            <w:pPr>
              <w:jc w:val="both"/>
              <w:rPr>
                <w:lang w:val="fr-FR"/>
              </w:rPr>
            </w:pPr>
            <w:r w:rsidRPr="00EE5540">
              <w:rPr>
                <w:lang w:val="fr-FR"/>
              </w:rPr>
              <w:t xml:space="preserve">Un pays ou une </w:t>
            </w:r>
            <w:r w:rsidRPr="00EE5540">
              <w:rPr>
                <w:i/>
                <w:iCs/>
                <w:lang w:val="fr-FR"/>
              </w:rPr>
              <w:t>zone</w:t>
            </w:r>
            <w:r w:rsidRPr="00EE5540">
              <w:rPr>
                <w:lang w:val="fr-FR"/>
              </w:rPr>
              <w:t xml:space="preserve"> peut être considéré comme indemne de peste porcine classique lorsque les dispositions pertinentes prévues au point 2 de l’article 1.4.6. </w:t>
            </w:r>
            <w:proofErr w:type="gramStart"/>
            <w:r w:rsidRPr="00EE5540">
              <w:rPr>
                <w:lang w:val="fr-FR"/>
              </w:rPr>
              <w:t>sont</w:t>
            </w:r>
            <w:proofErr w:type="gramEnd"/>
            <w:r w:rsidRPr="00EE5540">
              <w:rPr>
                <w:lang w:val="fr-FR"/>
              </w:rPr>
              <w:t xml:space="preserve"> respectées et que, au moins au cours des 12 derniers mois, au sein du pays ou de la </w:t>
            </w:r>
            <w:r w:rsidRPr="00EE5540">
              <w:rPr>
                <w:i/>
                <w:lang w:val="fr-FR"/>
              </w:rPr>
              <w:t>zone</w:t>
            </w:r>
            <w:r w:rsidRPr="00EE5540">
              <w:rPr>
                <w:lang w:val="fr-FR"/>
              </w:rPr>
              <w:t xml:space="preserve"> proposé pour le statut indemne :</w:t>
            </w:r>
          </w:p>
          <w:p w14:paraId="4086816D" w14:textId="77777777" w:rsidR="00F46CEB" w:rsidRPr="00EE5540" w:rsidRDefault="00F46CEB" w:rsidP="00F46CEB">
            <w:pPr>
              <w:ind w:left="426" w:hanging="426"/>
              <w:jc w:val="both"/>
              <w:rPr>
                <w:lang w:val="fr-FR"/>
              </w:rPr>
            </w:pPr>
            <w:r w:rsidRPr="00EE5540">
              <w:rPr>
                <w:lang w:val="fr-FR"/>
              </w:rPr>
              <w:t>1)</w:t>
            </w:r>
            <w:r w:rsidRPr="00EE5540">
              <w:rPr>
                <w:lang w:val="fr-FR"/>
              </w:rPr>
              <w:tab/>
              <w:t xml:space="preserve">il n’y a eu aucun </w:t>
            </w:r>
            <w:r w:rsidRPr="00EE5540">
              <w:rPr>
                <w:i/>
                <w:lang w:val="fr-FR"/>
              </w:rPr>
              <w:t>cas</w:t>
            </w:r>
            <w:r w:rsidRPr="00EE5540">
              <w:rPr>
                <w:lang w:val="fr-FR"/>
              </w:rPr>
              <w:t xml:space="preserve"> d’</w:t>
            </w:r>
            <w:r w:rsidRPr="00EE5540">
              <w:rPr>
                <w:i/>
                <w:iCs/>
                <w:lang w:val="fr-FR"/>
              </w:rPr>
              <w:t>infection</w:t>
            </w:r>
            <w:r w:rsidRPr="00EE5540">
              <w:rPr>
                <w:lang w:val="fr-FR"/>
              </w:rPr>
              <w:t xml:space="preserve"> par le virus de la peste porcine classique chez les porcs domestiques et chez les porcs </w:t>
            </w:r>
            <w:r w:rsidRPr="00EE5540">
              <w:rPr>
                <w:i/>
                <w:iCs/>
                <w:lang w:val="fr-FR"/>
              </w:rPr>
              <w:t>sauvages captifs</w:t>
            </w:r>
            <w:r w:rsidRPr="00EE5540">
              <w:rPr>
                <w:lang w:val="fr-FR"/>
              </w:rPr>
              <w:t> ;</w:t>
            </w:r>
          </w:p>
          <w:p w14:paraId="031FF79C" w14:textId="77777777" w:rsidR="00F46CEB" w:rsidRPr="00EE5540" w:rsidRDefault="00F46CEB" w:rsidP="00F46CEB">
            <w:pPr>
              <w:ind w:left="426" w:hanging="426"/>
              <w:jc w:val="both"/>
              <w:rPr>
                <w:lang w:val="fr-FR"/>
              </w:rPr>
            </w:pPr>
            <w:r w:rsidRPr="00EE5540">
              <w:rPr>
                <w:lang w:val="fr-FR"/>
              </w:rPr>
              <w:t>2)</w:t>
            </w:r>
            <w:r w:rsidRPr="00EE5540">
              <w:rPr>
                <w:lang w:val="fr-FR"/>
              </w:rPr>
              <w:tab/>
              <w:t>l’</w:t>
            </w:r>
            <w:r w:rsidRPr="00EE5540">
              <w:rPr>
                <w:i/>
                <w:iCs/>
                <w:lang w:val="fr-FR"/>
              </w:rPr>
              <w:t>Autorité vétérinaire</w:t>
            </w:r>
            <w:r w:rsidRPr="00EE5540">
              <w:rPr>
                <w:lang w:val="fr-FR"/>
              </w:rPr>
              <w:t xml:space="preserve"> a une connaissance actualisée de tous les </w:t>
            </w:r>
            <w:r w:rsidRPr="00EE5540">
              <w:rPr>
                <w:i/>
                <w:iCs/>
                <w:lang w:val="fr-FR"/>
              </w:rPr>
              <w:t>cheptels</w:t>
            </w:r>
            <w:r w:rsidRPr="00EE5540">
              <w:rPr>
                <w:lang w:val="fr-FR"/>
              </w:rPr>
              <w:t xml:space="preserve"> de porcs domestiques et de porcs </w:t>
            </w:r>
            <w:r w:rsidRPr="00EE5540">
              <w:rPr>
                <w:i/>
                <w:iCs/>
                <w:lang w:val="fr-FR"/>
              </w:rPr>
              <w:t>sauvages captifs</w:t>
            </w:r>
            <w:r w:rsidRPr="00EE5540">
              <w:rPr>
                <w:lang w:val="fr-FR"/>
              </w:rPr>
              <w:t xml:space="preserve"> existant dans le pays ou la </w:t>
            </w:r>
            <w:r w:rsidRPr="00EE5540">
              <w:rPr>
                <w:i/>
                <w:iCs/>
                <w:lang w:val="fr-FR"/>
              </w:rPr>
              <w:t>zone</w:t>
            </w:r>
            <w:r w:rsidRPr="00EE5540">
              <w:rPr>
                <w:lang w:val="fr-FR"/>
              </w:rPr>
              <w:t xml:space="preserve"> et a autorité sur ces derniers ;</w:t>
            </w:r>
          </w:p>
          <w:p w14:paraId="7C6ADA4F" w14:textId="77777777" w:rsidR="00F46CEB" w:rsidRPr="00EE5540" w:rsidRDefault="00F46CEB" w:rsidP="00F46CEB">
            <w:pPr>
              <w:ind w:left="426" w:hanging="426"/>
              <w:jc w:val="both"/>
              <w:rPr>
                <w:lang w:val="fr-FR"/>
              </w:rPr>
            </w:pPr>
            <w:r w:rsidRPr="00EE5540">
              <w:rPr>
                <w:lang w:val="fr-FR"/>
              </w:rPr>
              <w:t>3)</w:t>
            </w:r>
            <w:r w:rsidRPr="00EE5540">
              <w:rPr>
                <w:lang w:val="fr-FR"/>
              </w:rPr>
              <w:tab/>
              <w:t>l’</w:t>
            </w:r>
            <w:r w:rsidRPr="00EE5540">
              <w:rPr>
                <w:i/>
                <w:iCs/>
                <w:lang w:val="fr-FR"/>
              </w:rPr>
              <w:t>Autorité vétérinaire</w:t>
            </w:r>
            <w:r w:rsidRPr="00EE5540">
              <w:rPr>
                <w:lang w:val="fr-FR"/>
              </w:rPr>
              <w:t xml:space="preserve"> a une connaissance actualisée de la distribution, de l’habitat et des signes d’apparition de la maladie au travers d’une </w:t>
            </w:r>
            <w:r w:rsidRPr="00EE5540">
              <w:rPr>
                <w:i/>
                <w:lang w:val="fr-FR"/>
              </w:rPr>
              <w:t>surveillance</w:t>
            </w:r>
            <w:r w:rsidRPr="00EE5540">
              <w:rPr>
                <w:lang w:val="fr-FR"/>
              </w:rPr>
              <w:t xml:space="preserve"> passive des porcs </w:t>
            </w:r>
            <w:r w:rsidRPr="00EE5540">
              <w:rPr>
                <w:i/>
                <w:iCs/>
                <w:lang w:val="fr-FR"/>
              </w:rPr>
              <w:t>sauvages</w:t>
            </w:r>
            <w:r w:rsidRPr="00EE5540">
              <w:rPr>
                <w:lang w:val="fr-FR"/>
              </w:rPr>
              <w:t xml:space="preserve"> et des porcs </w:t>
            </w:r>
            <w:proofErr w:type="spellStart"/>
            <w:r w:rsidRPr="00EE5540">
              <w:rPr>
                <w:i/>
                <w:iCs/>
                <w:lang w:val="fr-FR"/>
              </w:rPr>
              <w:t>féraux</w:t>
            </w:r>
            <w:proofErr w:type="spellEnd"/>
            <w:r w:rsidRPr="00EE5540">
              <w:rPr>
                <w:lang w:val="fr-FR"/>
              </w:rPr>
              <w:t xml:space="preserve"> détenus dans le pays ou la </w:t>
            </w:r>
            <w:r w:rsidRPr="00EE5540">
              <w:rPr>
                <w:i/>
                <w:iCs/>
                <w:lang w:val="fr-FR"/>
              </w:rPr>
              <w:t>zone </w:t>
            </w:r>
            <w:r w:rsidRPr="00EE5540">
              <w:rPr>
                <w:lang w:val="fr-FR"/>
              </w:rPr>
              <w:t>;</w:t>
            </w:r>
          </w:p>
          <w:p w14:paraId="2A460336" w14:textId="77777777" w:rsidR="00F46CEB" w:rsidRPr="00EE5540" w:rsidRDefault="00F46CEB" w:rsidP="00F46CEB">
            <w:pPr>
              <w:ind w:left="426" w:hanging="426"/>
              <w:jc w:val="both"/>
              <w:rPr>
                <w:lang w:val="fr-FR"/>
              </w:rPr>
            </w:pPr>
            <w:r w:rsidRPr="00EE5540">
              <w:rPr>
                <w:lang w:val="fr-FR"/>
              </w:rPr>
              <w:t>4)</w:t>
            </w:r>
            <w:r w:rsidRPr="00EE5540">
              <w:rPr>
                <w:lang w:val="fr-FR"/>
              </w:rPr>
              <w:tab/>
              <w:t xml:space="preserve">une </w:t>
            </w:r>
            <w:r w:rsidRPr="00EE5540">
              <w:rPr>
                <w:i/>
                <w:lang w:val="fr-FR"/>
              </w:rPr>
              <w:t>surveillance</w:t>
            </w:r>
            <w:r w:rsidRPr="00EE5540">
              <w:rPr>
                <w:lang w:val="fr-FR"/>
              </w:rPr>
              <w:t xml:space="preserve"> appropriée a été menée conformément :</w:t>
            </w:r>
          </w:p>
          <w:p w14:paraId="5AF5F86C" w14:textId="77777777" w:rsidR="00F46CEB" w:rsidRPr="00EE5540" w:rsidRDefault="00F46CEB" w:rsidP="00F46CEB">
            <w:pPr>
              <w:ind w:left="851" w:hanging="425"/>
              <w:jc w:val="both"/>
              <w:rPr>
                <w:lang w:val="fr-FR"/>
              </w:rPr>
            </w:pPr>
            <w:r w:rsidRPr="00EE5540">
              <w:rPr>
                <w:iCs/>
                <w:lang w:val="fr-FR"/>
              </w:rPr>
              <w:t>a)</w:t>
            </w:r>
            <w:r w:rsidRPr="00EE5540">
              <w:rPr>
                <w:lang w:val="fr-FR"/>
              </w:rPr>
              <w:tab/>
              <w:t xml:space="preserve">à l’article 1.4.6. </w:t>
            </w:r>
            <w:proofErr w:type="gramStart"/>
            <w:r w:rsidRPr="00EE5540">
              <w:rPr>
                <w:lang w:val="fr-FR"/>
              </w:rPr>
              <w:t>lorsque</w:t>
            </w:r>
            <w:proofErr w:type="gramEnd"/>
            <w:r w:rsidRPr="00EE5540">
              <w:rPr>
                <w:lang w:val="fr-FR"/>
              </w:rPr>
              <w:t xml:space="preserve"> le statut historiquement indemne peut être démontré, ou</w:t>
            </w:r>
          </w:p>
          <w:p w14:paraId="29481DDA" w14:textId="77777777" w:rsidR="00F46CEB" w:rsidRPr="00EE5540" w:rsidRDefault="00F46CEB" w:rsidP="00F46CEB">
            <w:pPr>
              <w:ind w:left="851" w:hanging="425"/>
              <w:jc w:val="both"/>
              <w:rPr>
                <w:lang w:val="fr-FR"/>
              </w:rPr>
            </w:pPr>
            <w:r w:rsidRPr="00EE5540">
              <w:rPr>
                <w:iCs/>
                <w:lang w:val="fr-FR"/>
              </w:rPr>
              <w:t>b)</w:t>
            </w:r>
            <w:r w:rsidRPr="00EE5540">
              <w:rPr>
                <w:lang w:val="fr-FR"/>
              </w:rPr>
              <w:tab/>
              <w:t xml:space="preserve">aux articles 15.2.28. </w:t>
            </w:r>
            <w:proofErr w:type="gramStart"/>
            <w:r w:rsidRPr="00EE5540">
              <w:rPr>
                <w:lang w:val="fr-FR"/>
              </w:rPr>
              <w:t>à</w:t>
            </w:r>
            <w:proofErr w:type="gramEnd"/>
            <w:r w:rsidRPr="00EE5540">
              <w:rPr>
                <w:lang w:val="fr-FR"/>
              </w:rPr>
              <w:t xml:space="preserve"> 15.2.33. </w:t>
            </w:r>
            <w:proofErr w:type="gramStart"/>
            <w:r w:rsidRPr="00EE5540">
              <w:rPr>
                <w:lang w:val="fr-FR"/>
              </w:rPr>
              <w:t>lorsque</w:t>
            </w:r>
            <w:proofErr w:type="gramEnd"/>
            <w:r w:rsidRPr="00EE5540">
              <w:rPr>
                <w:lang w:val="fr-FR"/>
              </w:rPr>
              <w:t xml:space="preserve"> le statut historiquement indemne ne peut pas être démontré ;</w:t>
            </w:r>
          </w:p>
          <w:p w14:paraId="4EAE0D22" w14:textId="77777777" w:rsidR="00F46CEB" w:rsidRPr="00EE5540" w:rsidRDefault="00F46CEB" w:rsidP="00F46CEB">
            <w:pPr>
              <w:autoSpaceDE w:val="0"/>
              <w:autoSpaceDN w:val="0"/>
              <w:adjustRightInd w:val="0"/>
              <w:ind w:left="426" w:hanging="426"/>
              <w:jc w:val="both"/>
              <w:rPr>
                <w:lang w:val="fr-FR" w:eastAsia="ja-JP"/>
              </w:rPr>
            </w:pPr>
            <w:r w:rsidRPr="00EE5540">
              <w:rPr>
                <w:lang w:val="fr-FR" w:eastAsia="ja-JP"/>
              </w:rPr>
              <w:t>5)</w:t>
            </w:r>
            <w:r w:rsidRPr="00EE5540">
              <w:rPr>
                <w:lang w:val="fr-FR" w:eastAsia="ja-JP"/>
              </w:rPr>
              <w:tab/>
              <w:t>des mesures ont été appliquées pour empêcher l'introduction de l'</w:t>
            </w:r>
            <w:r w:rsidRPr="00EE5540">
              <w:rPr>
                <w:i/>
                <w:iCs/>
                <w:lang w:val="fr-FR" w:eastAsia="ja-JP"/>
              </w:rPr>
              <w:t>infection </w:t>
            </w:r>
            <w:r w:rsidRPr="00EE5540">
              <w:rPr>
                <w:iCs/>
                <w:lang w:val="fr-FR" w:eastAsia="ja-JP"/>
              </w:rPr>
              <w:t>:</w:t>
            </w:r>
            <w:r w:rsidRPr="00EE5540">
              <w:rPr>
                <w:lang w:val="fr-FR" w:eastAsia="ja-JP"/>
              </w:rPr>
              <w:t xml:space="preserve"> en particulier, les importations ou les mouvements de </w:t>
            </w:r>
            <w:r w:rsidRPr="00EE5540">
              <w:rPr>
                <w:i/>
                <w:iCs/>
                <w:lang w:val="fr-FR" w:eastAsia="ja-JP"/>
              </w:rPr>
              <w:t xml:space="preserve">marchandises </w:t>
            </w:r>
            <w:r w:rsidRPr="00EE5540">
              <w:rPr>
                <w:lang w:val="fr-FR" w:eastAsia="ja-JP"/>
              </w:rPr>
              <w:t xml:space="preserve">dans le pays ou la </w:t>
            </w:r>
            <w:r w:rsidRPr="00EE5540">
              <w:rPr>
                <w:i/>
                <w:iCs/>
                <w:lang w:val="fr-FR" w:eastAsia="ja-JP"/>
              </w:rPr>
              <w:t xml:space="preserve">zone </w:t>
            </w:r>
            <w:r w:rsidRPr="00EE5540">
              <w:rPr>
                <w:lang w:val="fr-FR" w:eastAsia="ja-JP"/>
              </w:rPr>
              <w:t xml:space="preserve">sont effectués conformément au présent chapitre et aux autres chapitres pertinents du </w:t>
            </w:r>
            <w:r w:rsidRPr="00EE5540">
              <w:rPr>
                <w:i/>
                <w:iCs/>
                <w:lang w:val="fr-FR" w:eastAsia="ja-JP"/>
              </w:rPr>
              <w:t xml:space="preserve">Code </w:t>
            </w:r>
            <w:r w:rsidRPr="00EE5540">
              <w:rPr>
                <w:i/>
                <w:lang w:val="fr-FR" w:eastAsia="ja-JP"/>
              </w:rPr>
              <w:t>terrestre </w:t>
            </w:r>
            <w:r w:rsidRPr="00EE5540">
              <w:rPr>
                <w:lang w:val="fr-FR" w:eastAsia="ja-JP"/>
              </w:rPr>
              <w:t>;</w:t>
            </w:r>
          </w:p>
          <w:p w14:paraId="063AC27F" w14:textId="38DC85F6" w:rsidR="00F46CEB" w:rsidRPr="00EE5540" w:rsidRDefault="00F46CEB" w:rsidP="00F46CEB">
            <w:pPr>
              <w:ind w:left="426" w:hanging="426"/>
              <w:jc w:val="both"/>
              <w:rPr>
                <w:lang w:val="fr-FR"/>
              </w:rPr>
            </w:pPr>
            <w:r w:rsidRPr="00EE5540">
              <w:rPr>
                <w:lang w:val="fr-FR"/>
              </w:rPr>
              <w:t>6)</w:t>
            </w:r>
            <w:r w:rsidRPr="00EE5540">
              <w:rPr>
                <w:lang w:val="fr-FR"/>
              </w:rPr>
              <w:tab/>
              <w:t xml:space="preserve">aucune </w:t>
            </w:r>
            <w:r w:rsidRPr="00EE5540">
              <w:rPr>
                <w:i/>
                <w:iCs/>
                <w:lang w:val="fr-FR"/>
              </w:rPr>
              <w:t>vaccination</w:t>
            </w:r>
            <w:r w:rsidRPr="00EE5540">
              <w:rPr>
                <w:lang w:val="fr-FR"/>
              </w:rPr>
              <w:t xml:space="preserve"> contre la peste porcine classique n’a été pratiquée chez les porcs domestiques et chez les porcs </w:t>
            </w:r>
            <w:r w:rsidRPr="00EE5540">
              <w:rPr>
                <w:i/>
                <w:iCs/>
                <w:lang w:val="fr-FR"/>
              </w:rPr>
              <w:t>sauvages captifs</w:t>
            </w:r>
            <w:r w:rsidRPr="00EE5540">
              <w:rPr>
                <w:lang w:val="fr-FR"/>
              </w:rPr>
              <w:t>, à moins qu’il existe un moyen ayant fait l’objet d’une validation par rapport aux normes décrites dans le chapitre 3.</w:t>
            </w:r>
            <w:r w:rsidR="00FC1C50">
              <w:rPr>
                <w:lang w:val="fr-FR"/>
              </w:rPr>
              <w:t>9</w:t>
            </w:r>
            <w:r w:rsidRPr="00EE5540">
              <w:rPr>
                <w:lang w:val="fr-FR"/>
              </w:rPr>
              <w:t xml:space="preserve">.3. </w:t>
            </w:r>
            <w:proofErr w:type="gramStart"/>
            <w:r w:rsidRPr="00EE5540">
              <w:rPr>
                <w:lang w:val="fr-FR"/>
              </w:rPr>
              <w:t>du</w:t>
            </w:r>
            <w:proofErr w:type="gramEnd"/>
            <w:r w:rsidRPr="00EE5540">
              <w:rPr>
                <w:lang w:val="fr-FR"/>
              </w:rPr>
              <w:t xml:space="preserve"> </w:t>
            </w:r>
            <w:r w:rsidRPr="00EE5540">
              <w:rPr>
                <w:i/>
                <w:iCs/>
                <w:lang w:val="fr-FR"/>
              </w:rPr>
              <w:t>Manuel terrestre</w:t>
            </w:r>
            <w:r w:rsidRPr="00EE5540">
              <w:rPr>
                <w:lang w:val="fr-FR"/>
              </w:rPr>
              <w:t xml:space="preserve"> de différencier un porc vacciné d’un porc infecté ;</w:t>
            </w:r>
          </w:p>
          <w:p w14:paraId="17444041" w14:textId="77777777" w:rsidR="00F46CEB" w:rsidRPr="00EE5540" w:rsidRDefault="00F46CEB" w:rsidP="00F46CEB">
            <w:pPr>
              <w:ind w:left="426" w:hanging="426"/>
              <w:jc w:val="both"/>
              <w:rPr>
                <w:lang w:val="fr-FR"/>
              </w:rPr>
            </w:pPr>
            <w:r w:rsidRPr="00EE5540">
              <w:rPr>
                <w:lang w:val="fr-FR"/>
              </w:rPr>
              <w:t>7)</w:t>
            </w:r>
            <w:r w:rsidRPr="00EE5540">
              <w:rPr>
                <w:lang w:val="fr-FR"/>
              </w:rPr>
              <w:tab/>
              <w:t xml:space="preserve">le cas échéant, les populations de porcs domestiques et de porcs </w:t>
            </w:r>
            <w:r w:rsidRPr="00EE5540">
              <w:rPr>
                <w:i/>
                <w:iCs/>
                <w:lang w:val="fr-FR"/>
              </w:rPr>
              <w:t xml:space="preserve">sauvages captifs </w:t>
            </w:r>
            <w:r w:rsidRPr="00EE5540">
              <w:rPr>
                <w:lang w:val="fr-FR"/>
              </w:rPr>
              <w:t xml:space="preserve">ont été tenues à l'écart des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grâce à des mesures adéquates de </w:t>
            </w:r>
            <w:r w:rsidRPr="00EE5540">
              <w:rPr>
                <w:i/>
                <w:iCs/>
                <w:lang w:val="fr-FR"/>
              </w:rPr>
              <w:t>sécurité biologique</w:t>
            </w:r>
            <w:r w:rsidRPr="00EE5540">
              <w:rPr>
                <w:lang w:val="fr-FR"/>
              </w:rPr>
              <w:t xml:space="preserve">, efficacement mises en œuvre et contrôlées, fondées sur la probabilité évaluée de diffusion de la maladie dans les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et sur la base d’une </w:t>
            </w:r>
            <w:r w:rsidRPr="00EE5540">
              <w:rPr>
                <w:i/>
                <w:iCs/>
                <w:lang w:val="fr-FR"/>
              </w:rPr>
              <w:t xml:space="preserve">surveillance </w:t>
            </w:r>
            <w:r w:rsidRPr="00EE5540">
              <w:rPr>
                <w:iCs/>
                <w:lang w:val="fr-FR"/>
              </w:rPr>
              <w:t>réalisée</w:t>
            </w:r>
            <w:r w:rsidRPr="00EE5540">
              <w:rPr>
                <w:i/>
                <w:iCs/>
                <w:lang w:val="fr-FR"/>
              </w:rPr>
              <w:t xml:space="preserve"> </w:t>
            </w:r>
            <w:r w:rsidRPr="00EE5540">
              <w:rPr>
                <w:lang w:val="fr-FR"/>
              </w:rPr>
              <w:t>conformément aux dispositions de l'article 15.2.33.</w:t>
            </w:r>
          </w:p>
          <w:p w14:paraId="3061C758" w14:textId="77777777" w:rsidR="00F46CEB" w:rsidRPr="00EE5540" w:rsidRDefault="00F46CEB" w:rsidP="00F46CEB">
            <w:pPr>
              <w:jc w:val="both"/>
              <w:rPr>
                <w:lang w:val="fr-FR"/>
              </w:rPr>
            </w:pPr>
            <w:r w:rsidRPr="00EE5540">
              <w:rPr>
                <w:lang w:val="fr-FR"/>
              </w:rPr>
              <w:t xml:space="preserve">Le pays ou la </w:t>
            </w:r>
            <w:r w:rsidRPr="00EE5540">
              <w:rPr>
                <w:i/>
                <w:iCs/>
                <w:lang w:val="fr-FR"/>
              </w:rPr>
              <w:t>zone</w:t>
            </w:r>
            <w:r w:rsidRPr="00EE5540">
              <w:rPr>
                <w:lang w:val="fr-FR"/>
              </w:rPr>
              <w:t xml:space="preserve"> sera inclus dans la liste des pays ou des </w:t>
            </w:r>
            <w:r w:rsidRPr="00EE5540">
              <w:rPr>
                <w:i/>
                <w:iCs/>
                <w:lang w:val="fr-FR"/>
              </w:rPr>
              <w:t>zones</w:t>
            </w:r>
            <w:r w:rsidRPr="00EE5540">
              <w:rPr>
                <w:lang w:val="fr-FR"/>
              </w:rPr>
              <w:t xml:space="preserve"> indemnes de peste porcine classique, en vertu du chapitre 1.6.</w:t>
            </w:r>
          </w:p>
          <w:p w14:paraId="32294A9E" w14:textId="77777777" w:rsidR="00F46CEB" w:rsidRPr="00EE5540" w:rsidRDefault="00F46CEB" w:rsidP="00F46CEB">
            <w:pPr>
              <w:jc w:val="both"/>
              <w:rPr>
                <w:lang w:val="fr-FR"/>
              </w:rPr>
            </w:pPr>
            <w:r w:rsidRPr="00EE5540">
              <w:rPr>
                <w:lang w:val="fr-FR"/>
              </w:rPr>
              <w:t xml:space="preserve">Le maintien de ce pays ou de cette </w:t>
            </w:r>
            <w:r w:rsidRPr="00EE5540">
              <w:rPr>
                <w:i/>
                <w:lang w:val="fr-FR"/>
              </w:rPr>
              <w:t>zone</w:t>
            </w:r>
            <w:r w:rsidRPr="00EE5540">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7FE62EF9" w14:textId="0AC32E70" w:rsidR="000D55E6" w:rsidRPr="00224539" w:rsidRDefault="000D55E6" w:rsidP="00B40193">
            <w:pPr>
              <w:spacing w:before="100" w:beforeAutospacing="1"/>
              <w:jc w:val="both"/>
              <w:rPr>
                <w:lang w:val="fr-FR" w:eastAsia="en-GB"/>
              </w:rPr>
            </w:pPr>
          </w:p>
        </w:tc>
      </w:tr>
    </w:tbl>
    <w:p w14:paraId="2233F0C3" w14:textId="77777777" w:rsidR="000D55E6" w:rsidRPr="00224539" w:rsidRDefault="000D55E6" w:rsidP="000D55E6">
      <w:pPr>
        <w:rPr>
          <w:rFonts w:eastAsia="Malgun Gothic"/>
          <w:lang w:val="fr-FR"/>
        </w:rPr>
      </w:pPr>
    </w:p>
    <w:p w14:paraId="3DA8283B" w14:textId="77777777" w:rsidR="004D73E7" w:rsidRPr="0022001C" w:rsidRDefault="004D73E7" w:rsidP="000D55E6">
      <w:pPr>
        <w:rPr>
          <w:lang w:val="fr-FR"/>
        </w:rPr>
      </w:pPr>
    </w:p>
    <w:sectPr w:rsidR="004D73E7" w:rsidRPr="0022001C" w:rsidSect="009B7D75">
      <w:footerReference w:type="default" r:id="rId12"/>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DAB" w14:textId="77777777" w:rsidR="00B569C1" w:rsidRDefault="00B569C1" w:rsidP="00EA23B8">
      <w:pPr>
        <w:spacing w:after="0"/>
      </w:pPr>
      <w:r>
        <w:separator/>
      </w:r>
    </w:p>
  </w:endnote>
  <w:endnote w:type="continuationSeparator" w:id="0">
    <w:p w14:paraId="1A851512" w14:textId="77777777" w:rsidR="00B569C1" w:rsidRDefault="00B569C1" w:rsidP="00EA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578B" w14:textId="5E186069" w:rsidR="00EA23B8" w:rsidRPr="000B02C9" w:rsidRDefault="00F46CEB">
    <w:pPr>
      <w:pStyle w:val="Pieddepage"/>
      <w:rPr>
        <w:sz w:val="18"/>
        <w:szCs w:val="18"/>
        <w:lang w:val="fr-FR" w:eastAsia="ja-JP"/>
      </w:rPr>
    </w:pPr>
    <w:r>
      <w:rPr>
        <w:sz w:val="18"/>
        <w:szCs w:val="18"/>
        <w:lang w:val="fr-FR" w:eastAsia="ja-JP"/>
      </w:rPr>
      <w:t>2021</w:t>
    </w:r>
    <w:r w:rsidRPr="000B02C9">
      <w:rPr>
        <w:sz w:val="18"/>
        <w:szCs w:val="18"/>
        <w:lang w:val="fr-FR" w:eastAsia="ja-JP"/>
      </w:rPr>
      <w:t xml:space="preserve"> </w:t>
    </w:r>
    <w:r w:rsidR="00EA23B8" w:rsidRPr="000B02C9">
      <w:rPr>
        <w:sz w:val="18"/>
        <w:szCs w:val="18"/>
        <w:lang w:val="fr-FR" w:eastAsia="ja-JP"/>
      </w:rPr>
      <w:t>Formulaire pour la reconfirmation annuelle du statut pour la peste porcine classique</w:t>
    </w:r>
    <w:r w:rsidR="00C50AA0">
      <w:rPr>
        <w:sz w:val="18"/>
        <w:szCs w:val="18"/>
        <w:lang w:val="fr-FR" w:eastAsia="ja-JP"/>
      </w:rPr>
      <w:tab/>
    </w:r>
    <w:r w:rsidR="00C50AA0" w:rsidRPr="00C50AA0">
      <w:rPr>
        <w:sz w:val="18"/>
        <w:szCs w:val="18"/>
        <w:lang w:val="fr-FR" w:eastAsia="ja-JP"/>
      </w:rPr>
      <w:fldChar w:fldCharType="begin"/>
    </w:r>
    <w:r w:rsidR="00C50AA0" w:rsidRPr="00C50AA0">
      <w:rPr>
        <w:sz w:val="18"/>
        <w:szCs w:val="18"/>
        <w:lang w:val="fr-FR" w:eastAsia="ja-JP"/>
      </w:rPr>
      <w:instrText>PAGE   \* MERGEFORMAT</w:instrText>
    </w:r>
    <w:r w:rsidR="00C50AA0" w:rsidRPr="00C50AA0">
      <w:rPr>
        <w:sz w:val="18"/>
        <w:szCs w:val="18"/>
        <w:lang w:val="fr-FR" w:eastAsia="ja-JP"/>
      </w:rPr>
      <w:fldChar w:fldCharType="separate"/>
    </w:r>
    <w:r w:rsidR="00C50AA0" w:rsidRPr="00C50AA0">
      <w:rPr>
        <w:sz w:val="18"/>
        <w:szCs w:val="18"/>
        <w:lang w:val="fr-FR" w:eastAsia="ja-JP"/>
      </w:rPr>
      <w:t>1</w:t>
    </w:r>
    <w:r w:rsidR="00C50AA0" w:rsidRPr="00C50AA0">
      <w:rPr>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C780" w14:textId="77777777" w:rsidR="00B569C1" w:rsidRDefault="00B569C1" w:rsidP="00EA23B8">
      <w:pPr>
        <w:spacing w:after="0"/>
      </w:pPr>
      <w:r>
        <w:separator/>
      </w:r>
    </w:p>
  </w:footnote>
  <w:footnote w:type="continuationSeparator" w:id="0">
    <w:p w14:paraId="7C37F4B7" w14:textId="77777777" w:rsidR="00B569C1" w:rsidRDefault="00B569C1" w:rsidP="00EA2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3153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24C36"/>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56906"/>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D3"/>
    <w:rsid w:val="00027F04"/>
    <w:rsid w:val="00060C23"/>
    <w:rsid w:val="00091054"/>
    <w:rsid w:val="000B02C9"/>
    <w:rsid w:val="000D55E6"/>
    <w:rsid w:val="001A5B7E"/>
    <w:rsid w:val="001C68AC"/>
    <w:rsid w:val="001D00E8"/>
    <w:rsid w:val="001D41D3"/>
    <w:rsid w:val="0022001C"/>
    <w:rsid w:val="002741EA"/>
    <w:rsid w:val="002968F7"/>
    <w:rsid w:val="00344143"/>
    <w:rsid w:val="00345ABE"/>
    <w:rsid w:val="00350B34"/>
    <w:rsid w:val="0037740C"/>
    <w:rsid w:val="003C124C"/>
    <w:rsid w:val="003C2831"/>
    <w:rsid w:val="00415B6D"/>
    <w:rsid w:val="00464B3B"/>
    <w:rsid w:val="00476658"/>
    <w:rsid w:val="004A0796"/>
    <w:rsid w:val="004D73E7"/>
    <w:rsid w:val="005857F0"/>
    <w:rsid w:val="00586959"/>
    <w:rsid w:val="005F32D5"/>
    <w:rsid w:val="006622A2"/>
    <w:rsid w:val="00694758"/>
    <w:rsid w:val="00700DF6"/>
    <w:rsid w:val="00736337"/>
    <w:rsid w:val="0073786B"/>
    <w:rsid w:val="0086551C"/>
    <w:rsid w:val="008710BA"/>
    <w:rsid w:val="008A216C"/>
    <w:rsid w:val="009037F4"/>
    <w:rsid w:val="009A318A"/>
    <w:rsid w:val="009B7D75"/>
    <w:rsid w:val="00A43DEF"/>
    <w:rsid w:val="00A640ED"/>
    <w:rsid w:val="00AD4D5D"/>
    <w:rsid w:val="00B0589D"/>
    <w:rsid w:val="00B40193"/>
    <w:rsid w:val="00B569C1"/>
    <w:rsid w:val="00B6708E"/>
    <w:rsid w:val="00C32476"/>
    <w:rsid w:val="00C34DE3"/>
    <w:rsid w:val="00C35117"/>
    <w:rsid w:val="00C50AA0"/>
    <w:rsid w:val="00C753BB"/>
    <w:rsid w:val="00CB5ECA"/>
    <w:rsid w:val="00CE1D40"/>
    <w:rsid w:val="00D04013"/>
    <w:rsid w:val="00D83EA5"/>
    <w:rsid w:val="00D92C44"/>
    <w:rsid w:val="00DB6D28"/>
    <w:rsid w:val="00DE79E2"/>
    <w:rsid w:val="00E77385"/>
    <w:rsid w:val="00EA23B8"/>
    <w:rsid w:val="00EB177F"/>
    <w:rsid w:val="00ED4C20"/>
    <w:rsid w:val="00EE5540"/>
    <w:rsid w:val="00F46CEB"/>
    <w:rsid w:val="00FC1C5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2F6E"/>
  <w15:chartTrackingRefBased/>
  <w15:docId w15:val="{0DD4406B-4666-4DBA-8B4D-87DBB05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D3"/>
    <w:pPr>
      <w:spacing w:after="240"/>
    </w:pPr>
    <w:rPr>
      <w:rFonts w:ascii="Times New Roman" w:eastAsia="MS Mincho" w:hAnsi="Times New Roman"/>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41D3"/>
    <w:rPr>
      <w:color w:val="0000FF"/>
      <w:u w:val="single"/>
    </w:rPr>
  </w:style>
  <w:style w:type="paragraph" w:styleId="En-tte">
    <w:name w:val="header"/>
    <w:basedOn w:val="Normal"/>
    <w:link w:val="En-tteCar"/>
    <w:uiPriority w:val="99"/>
    <w:unhideWhenUsed/>
    <w:rsid w:val="00EA23B8"/>
    <w:pPr>
      <w:tabs>
        <w:tab w:val="center" w:pos="4536"/>
        <w:tab w:val="right" w:pos="9072"/>
      </w:tabs>
      <w:spacing w:after="0"/>
    </w:pPr>
  </w:style>
  <w:style w:type="character" w:customStyle="1" w:styleId="En-tteCar">
    <w:name w:val="En-tête Car"/>
    <w:link w:val="En-tte"/>
    <w:uiPriority w:val="99"/>
    <w:rsid w:val="00EA23B8"/>
    <w:rPr>
      <w:rFonts w:ascii="Times New Roman" w:eastAsia="MS Mincho" w:hAnsi="Times New Roman" w:cs="Times New Roman"/>
      <w:sz w:val="20"/>
      <w:szCs w:val="20"/>
      <w:lang w:val="en-GB"/>
    </w:rPr>
  </w:style>
  <w:style w:type="paragraph" w:styleId="Pieddepage">
    <w:name w:val="footer"/>
    <w:basedOn w:val="Normal"/>
    <w:link w:val="PieddepageCar"/>
    <w:uiPriority w:val="99"/>
    <w:unhideWhenUsed/>
    <w:rsid w:val="00EA23B8"/>
    <w:pPr>
      <w:tabs>
        <w:tab w:val="center" w:pos="4536"/>
        <w:tab w:val="right" w:pos="9072"/>
      </w:tabs>
      <w:spacing w:after="0"/>
    </w:pPr>
  </w:style>
  <w:style w:type="character" w:customStyle="1" w:styleId="PieddepageCar">
    <w:name w:val="Pied de page Car"/>
    <w:link w:val="Pieddepage"/>
    <w:uiPriority w:val="99"/>
    <w:rsid w:val="00EA23B8"/>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9037F4"/>
    <w:pPr>
      <w:spacing w:after="0"/>
    </w:pPr>
    <w:rPr>
      <w:rFonts w:ascii="Segoe UI" w:hAnsi="Segoe UI" w:cs="Segoe UI"/>
      <w:sz w:val="18"/>
      <w:szCs w:val="18"/>
    </w:rPr>
  </w:style>
  <w:style w:type="character" w:customStyle="1" w:styleId="TextedebullesCar">
    <w:name w:val="Texte de bulles Car"/>
    <w:link w:val="Textedebulles"/>
    <w:uiPriority w:val="99"/>
    <w:semiHidden/>
    <w:rsid w:val="009037F4"/>
    <w:rPr>
      <w:rFonts w:ascii="Segoe UI" w:eastAsia="MS Mincho" w:hAnsi="Segoe UI" w:cs="Segoe UI"/>
      <w:sz w:val="18"/>
      <w:szCs w:val="18"/>
      <w:lang w:val="en-GB" w:eastAsia="ko-KR"/>
    </w:rPr>
  </w:style>
  <w:style w:type="character" w:styleId="Marquedecommentaire">
    <w:name w:val="annotation reference"/>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style>
  <w:style w:type="character" w:customStyle="1" w:styleId="CommentaireCar">
    <w:name w:val="Commentaire Car"/>
    <w:link w:val="Commentaire"/>
    <w:uiPriority w:val="99"/>
    <w:semiHidden/>
    <w:rsid w:val="002741EA"/>
    <w:rPr>
      <w:rFonts w:ascii="Times New Roman" w:eastAsia="MS Mincho" w:hAnsi="Times New Roman"/>
      <w:lang w:val="en-GB" w:eastAsia="ko-KR"/>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link w:val="Objetducommentaire"/>
    <w:uiPriority w:val="99"/>
    <w:semiHidden/>
    <w:rsid w:val="002741EA"/>
    <w:rPr>
      <w:rFonts w:ascii="Times New Roman" w:eastAsia="MS Mincho" w:hAnsi="Times New Roman"/>
      <w:b/>
      <w:bCs/>
      <w:lang w:val="en-GB" w:eastAsia="ko-KR"/>
    </w:rPr>
  </w:style>
  <w:style w:type="paragraph" w:customStyle="1" w:styleId="style-standard-ouvrage">
    <w:name w:val="style-standard-ouvrage"/>
    <w:basedOn w:val="Normal"/>
    <w:rsid w:val="00CE1D40"/>
    <w:pPr>
      <w:spacing w:before="100" w:beforeAutospacing="1" w:after="100" w:afterAutospacing="1"/>
    </w:pPr>
    <w:rPr>
      <w:rFonts w:eastAsia="Times New Roman"/>
      <w:sz w:val="24"/>
      <w:szCs w:val="24"/>
      <w:lang w:val="fr-FR" w:eastAsia="fr-FR"/>
    </w:rPr>
  </w:style>
  <w:style w:type="paragraph" w:styleId="NormalWeb">
    <w:name w:val="Normal (Web)"/>
    <w:basedOn w:val="Normal"/>
    <w:uiPriority w:val="99"/>
    <w:semiHidden/>
    <w:unhideWhenUsed/>
    <w:rsid w:val="00CE1D40"/>
    <w:pPr>
      <w:spacing w:before="100" w:beforeAutospacing="1" w:after="100" w:afterAutospacing="1"/>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2151">
      <w:bodyDiv w:val="1"/>
      <w:marLeft w:val="0"/>
      <w:marRight w:val="0"/>
      <w:marTop w:val="0"/>
      <w:marBottom w:val="0"/>
      <w:divBdr>
        <w:top w:val="none" w:sz="0" w:space="0" w:color="auto"/>
        <w:left w:val="none" w:sz="0" w:space="0" w:color="auto"/>
        <w:bottom w:val="none" w:sz="0" w:space="0" w:color="auto"/>
        <w:right w:val="none" w:sz="0" w:space="0" w:color="auto"/>
      </w:divBdr>
    </w:div>
    <w:div w:id="737481287">
      <w:bodyDiv w:val="1"/>
      <w:marLeft w:val="0"/>
      <w:marRight w:val="0"/>
      <w:marTop w:val="0"/>
      <w:marBottom w:val="0"/>
      <w:divBdr>
        <w:top w:val="none" w:sz="0" w:space="0" w:color="auto"/>
        <w:left w:val="none" w:sz="0" w:space="0" w:color="auto"/>
        <w:bottom w:val="none" w:sz="0" w:space="0" w:color="auto"/>
        <w:right w:val="none" w:sz="0" w:space="0" w:color="auto"/>
      </w:divBdr>
    </w:div>
    <w:div w:id="1962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eng/normes/mcode/en_glossaire.htm" TargetMode="External"/><Relationship Id="rId5" Type="http://schemas.openxmlformats.org/officeDocument/2006/relationships/webSettings" Target="webSettings.xml"/><Relationship Id="rId10" Type="http://schemas.openxmlformats.org/officeDocument/2006/relationships/hyperlink" Target="mailto:disease.status@oie.int" TargetMode="External"/><Relationship Id="rId4" Type="http://schemas.openxmlformats.org/officeDocument/2006/relationships/settings" Target="settings.xml"/><Relationship Id="rId9" Type="http://schemas.openxmlformats.org/officeDocument/2006/relationships/hyperlink" Target="http://www.oie.int/eng/normes/mcode/en_glossair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84B5-FA31-4482-BA83-F18EB67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2284</Words>
  <Characters>12565</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14820</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126</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123</vt:i4>
      </vt:variant>
      <vt:variant>
        <vt:i4>0</vt:i4>
      </vt:variant>
      <vt:variant>
        <vt:i4>5</vt:i4>
      </vt:variant>
      <vt:variant>
        <vt:lpwstr>http://www.oie.int/index.php?id=169&amp;L=1&amp;htmfile=glossaire.htm</vt:lpwstr>
      </vt:variant>
      <vt:variant>
        <vt:lpwstr>terme_zone_region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1900628</vt:i4>
      </vt:variant>
      <vt:variant>
        <vt:i4>117</vt:i4>
      </vt:variant>
      <vt:variant>
        <vt:i4>0</vt:i4>
      </vt:variant>
      <vt:variant>
        <vt:i4>5</vt:i4>
      </vt:variant>
      <vt:variant>
        <vt:lpwstr>http://www.oie.int/index.php?id=169&amp;L=1&amp;htmfile=chapitre_csf.htm</vt:lpwstr>
      </vt:variant>
      <vt:variant>
        <vt:lpwstr>article_csf.14.</vt:lpwstr>
      </vt:variant>
      <vt:variant>
        <vt:i4>458834</vt:i4>
      </vt:variant>
      <vt:variant>
        <vt:i4>114</vt:i4>
      </vt:variant>
      <vt:variant>
        <vt:i4>0</vt:i4>
      </vt:variant>
      <vt:variant>
        <vt:i4>5</vt:i4>
      </vt:variant>
      <vt:variant>
        <vt:lpwstr>http://www.oie.int/index.php?id=169&amp;L=1&amp;htmfile=chapitre_csf.htm</vt:lpwstr>
      </vt:variant>
      <vt:variant>
        <vt:lpwstr>article_csf.7.</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6160463</vt:i4>
      </vt:variant>
      <vt:variant>
        <vt:i4>108</vt:i4>
      </vt:variant>
      <vt:variant>
        <vt:i4>0</vt:i4>
      </vt:variant>
      <vt:variant>
        <vt:i4>5</vt:i4>
      </vt:variant>
      <vt:variant>
        <vt:lpwstr>http://www.oie.int/index.php?id=169&amp;L=1&amp;htmfile=glossaire.htm</vt:lpwstr>
      </vt:variant>
      <vt:variant>
        <vt:lpwstr>terme_manuel_terrestre</vt:lpwstr>
      </vt:variant>
      <vt:variant>
        <vt:i4>4391020</vt:i4>
      </vt:variant>
      <vt:variant>
        <vt:i4>105</vt:i4>
      </vt:variant>
      <vt:variant>
        <vt:i4>0</vt:i4>
      </vt:variant>
      <vt:variant>
        <vt:i4>5</vt:i4>
      </vt:variant>
      <vt:variant>
        <vt:lpwstr>http://www.oie.int/index.php?id=169&amp;L=1&amp;htmfile=glossaire.htm</vt:lpwstr>
      </vt:variant>
      <vt:variant>
        <vt:lpwstr>terme_animal_sauvage_captif</vt:lpwstr>
      </vt:variant>
      <vt:variant>
        <vt:i4>2293780</vt:i4>
      </vt:variant>
      <vt:variant>
        <vt:i4>102</vt:i4>
      </vt:variant>
      <vt:variant>
        <vt:i4>0</vt:i4>
      </vt:variant>
      <vt:variant>
        <vt:i4>5</vt:i4>
      </vt:variant>
      <vt:variant>
        <vt:lpwstr>http://www.oie.int/index.php?id=169&amp;L=1&amp;htmfile=glossaire.htm</vt:lpwstr>
      </vt:variant>
      <vt:variant>
        <vt:lpwstr>terme_vaccination</vt:lpwstr>
      </vt:variant>
      <vt:variant>
        <vt:i4>4391020</vt:i4>
      </vt:variant>
      <vt:variant>
        <vt:i4>99</vt:i4>
      </vt:variant>
      <vt:variant>
        <vt:i4>0</vt:i4>
      </vt:variant>
      <vt:variant>
        <vt:i4>5</vt:i4>
      </vt:variant>
      <vt:variant>
        <vt:lpwstr>http://www.oie.int/index.php?id=169&amp;L=1&amp;htmfile=glossaire.htm</vt:lpwstr>
      </vt:variant>
      <vt:variant>
        <vt:lpwstr>terme_animal_sauvage_captif</vt:lpwstr>
      </vt:variant>
      <vt:variant>
        <vt:i4>4456549</vt:i4>
      </vt:variant>
      <vt:variant>
        <vt:i4>96</vt:i4>
      </vt:variant>
      <vt:variant>
        <vt:i4>0</vt:i4>
      </vt:variant>
      <vt:variant>
        <vt:i4>5</vt:i4>
      </vt:variant>
      <vt:variant>
        <vt:lpwstr>http://www.oie.int/index.php?id=169&amp;L=1&amp;htmfile=glossaire.htm</vt:lpwstr>
      </vt:variant>
      <vt:variant>
        <vt:lpwstr>terme_infection</vt:lpwstr>
      </vt:variant>
      <vt:variant>
        <vt:i4>4391020</vt:i4>
      </vt:variant>
      <vt:variant>
        <vt:i4>93</vt:i4>
      </vt:variant>
      <vt:variant>
        <vt:i4>0</vt:i4>
      </vt:variant>
      <vt:variant>
        <vt:i4>5</vt:i4>
      </vt:variant>
      <vt:variant>
        <vt:lpwstr>http://www.oie.int/index.php?id=169&amp;L=1&amp;htmfile=glossaire.htm</vt:lpwstr>
      </vt:variant>
      <vt:variant>
        <vt:lpwstr>terme_animal_sauvage_captif</vt:lpwstr>
      </vt:variant>
      <vt:variant>
        <vt:i4>6553695</vt:i4>
      </vt:variant>
      <vt:variant>
        <vt:i4>90</vt:i4>
      </vt:variant>
      <vt:variant>
        <vt:i4>0</vt:i4>
      </vt:variant>
      <vt:variant>
        <vt:i4>5</vt:i4>
      </vt:variant>
      <vt:variant>
        <vt:lpwstr>http://www.oie.int/index.php?id=169&amp;L=1&amp;htmfile=glossaire.htm</vt:lpwstr>
      </vt:variant>
      <vt:variant>
        <vt:lpwstr>terme_foyer_de_maladie</vt:lpwstr>
      </vt:variant>
      <vt:variant>
        <vt:i4>1769558</vt:i4>
      </vt:variant>
      <vt:variant>
        <vt:i4>87</vt:i4>
      </vt:variant>
      <vt:variant>
        <vt:i4>0</vt:i4>
      </vt:variant>
      <vt:variant>
        <vt:i4>5</vt:i4>
      </vt:variant>
      <vt:variant>
        <vt:lpwstr>http://www.oie.int/index.php?id=169&amp;L=1&amp;htmfile=chapitre_csf.htm</vt:lpwstr>
      </vt:variant>
      <vt:variant>
        <vt:lpwstr>article_csf.32.</vt:lpwstr>
      </vt:variant>
      <vt:variant>
        <vt:i4>2031703</vt:i4>
      </vt:variant>
      <vt:variant>
        <vt:i4>84</vt:i4>
      </vt:variant>
      <vt:variant>
        <vt:i4>0</vt:i4>
      </vt:variant>
      <vt:variant>
        <vt:i4>5</vt:i4>
      </vt:variant>
      <vt:variant>
        <vt:lpwstr>http://www.oie.int/index.php?id=169&amp;L=1&amp;htmfile=chapitre_csf.htm</vt:lpwstr>
      </vt:variant>
      <vt:variant>
        <vt:lpwstr>article_csf.26.</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458839</vt:i4>
      </vt:variant>
      <vt:variant>
        <vt:i4>78</vt:i4>
      </vt:variant>
      <vt:variant>
        <vt:i4>0</vt:i4>
      </vt:variant>
      <vt:variant>
        <vt:i4>5</vt:i4>
      </vt:variant>
      <vt:variant>
        <vt:lpwstr>http://www.oie.int/index.php?id=169&amp;L=1&amp;htmfile=chapitre_csf.htm</vt:lpwstr>
      </vt:variant>
      <vt:variant>
        <vt:lpwstr>article_csf.2.</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393220</vt:i4>
      </vt:variant>
      <vt:variant>
        <vt:i4>72</vt:i4>
      </vt:variant>
      <vt:variant>
        <vt:i4>0</vt:i4>
      </vt:variant>
      <vt:variant>
        <vt:i4>5</vt:i4>
      </vt:variant>
      <vt:variant>
        <vt:lpwstr>http://www.oie.int/eng/normes/mcode/en_glossaire.htm</vt:lpwstr>
      </vt:variant>
      <vt:variant>
        <vt:lpwstr>terme_surveillance</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60</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57</vt:i4>
      </vt:variant>
      <vt:variant>
        <vt:i4>0</vt:i4>
      </vt:variant>
      <vt:variant>
        <vt:i4>5</vt:i4>
      </vt:variant>
      <vt:variant>
        <vt:lpwstr>http://www.oie.int/index.php?id=169&amp;L=1&amp;htmfile=glossaire.htm</vt:lpwstr>
      </vt:variant>
      <vt:variant>
        <vt:lpwstr>terme_zone_region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1900628</vt:i4>
      </vt:variant>
      <vt:variant>
        <vt:i4>51</vt:i4>
      </vt:variant>
      <vt:variant>
        <vt:i4>0</vt:i4>
      </vt:variant>
      <vt:variant>
        <vt:i4>5</vt:i4>
      </vt:variant>
      <vt:variant>
        <vt:lpwstr>http://www.oie.int/index.php?id=169&amp;L=1&amp;htmfile=chapitre_csf.htm</vt:lpwstr>
      </vt:variant>
      <vt:variant>
        <vt:lpwstr>article_csf.14.</vt:lpwstr>
      </vt:variant>
      <vt:variant>
        <vt:i4>458834</vt:i4>
      </vt:variant>
      <vt:variant>
        <vt:i4>48</vt:i4>
      </vt:variant>
      <vt:variant>
        <vt:i4>0</vt:i4>
      </vt:variant>
      <vt:variant>
        <vt:i4>5</vt:i4>
      </vt:variant>
      <vt:variant>
        <vt:lpwstr>http://www.oie.int/index.php?id=169&amp;L=1&amp;htmfile=chapitre_csf.htm</vt:lpwstr>
      </vt:variant>
      <vt:variant>
        <vt:lpwstr>article_csf.7.</vt:lpwstr>
      </vt:variant>
      <vt:variant>
        <vt:i4>2097168</vt:i4>
      </vt:variant>
      <vt:variant>
        <vt:i4>45</vt:i4>
      </vt:variant>
      <vt:variant>
        <vt:i4>0</vt:i4>
      </vt:variant>
      <vt:variant>
        <vt:i4>5</vt:i4>
      </vt:variant>
      <vt:variant>
        <vt:lpwstr>http://www.oie.int/index.php?id=169&amp;L=1&amp;htmfile=glossaire.htm</vt:lpwstr>
      </vt:variant>
      <vt:variant>
        <vt:lpwstr>terme_marchandise</vt:lpwstr>
      </vt:variant>
      <vt:variant>
        <vt:i4>6160463</vt:i4>
      </vt:variant>
      <vt:variant>
        <vt:i4>42</vt:i4>
      </vt:variant>
      <vt:variant>
        <vt:i4>0</vt:i4>
      </vt:variant>
      <vt:variant>
        <vt:i4>5</vt:i4>
      </vt:variant>
      <vt:variant>
        <vt:lpwstr>http://www.oie.int/index.php?id=169&amp;L=1&amp;htmfile=glossaire.htm</vt:lpwstr>
      </vt:variant>
      <vt:variant>
        <vt:lpwstr>terme_manuel_terrestre</vt:lpwstr>
      </vt:variant>
      <vt:variant>
        <vt:i4>4391020</vt:i4>
      </vt:variant>
      <vt:variant>
        <vt:i4>39</vt:i4>
      </vt:variant>
      <vt:variant>
        <vt:i4>0</vt:i4>
      </vt:variant>
      <vt:variant>
        <vt:i4>5</vt:i4>
      </vt:variant>
      <vt:variant>
        <vt:lpwstr>http://www.oie.int/index.php?id=169&amp;L=1&amp;htmfile=glossaire.htm</vt:lpwstr>
      </vt:variant>
      <vt:variant>
        <vt:lpwstr>terme_animal_sauvage_captif</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4391020</vt:i4>
      </vt:variant>
      <vt:variant>
        <vt:i4>33</vt:i4>
      </vt:variant>
      <vt:variant>
        <vt:i4>0</vt:i4>
      </vt:variant>
      <vt:variant>
        <vt:i4>5</vt:i4>
      </vt:variant>
      <vt:variant>
        <vt:lpwstr>http://www.oie.int/index.php?id=169&amp;L=1&amp;htmfile=glossaire.htm</vt:lpwstr>
      </vt:variant>
      <vt:variant>
        <vt:lpwstr>terme_animal_sauvage_captif</vt:lpwstr>
      </vt:variant>
      <vt:variant>
        <vt:i4>4456549</vt:i4>
      </vt:variant>
      <vt:variant>
        <vt:i4>30</vt:i4>
      </vt:variant>
      <vt:variant>
        <vt:i4>0</vt:i4>
      </vt:variant>
      <vt:variant>
        <vt:i4>5</vt:i4>
      </vt:variant>
      <vt:variant>
        <vt:lpwstr>http://www.oie.int/index.php?id=169&amp;L=1&amp;htmfile=glossaire.htm</vt:lpwstr>
      </vt:variant>
      <vt:variant>
        <vt:lpwstr>terme_infection</vt:lpwstr>
      </vt:variant>
      <vt:variant>
        <vt:i4>4391020</vt:i4>
      </vt:variant>
      <vt:variant>
        <vt:i4>27</vt:i4>
      </vt:variant>
      <vt:variant>
        <vt:i4>0</vt:i4>
      </vt:variant>
      <vt:variant>
        <vt:i4>5</vt:i4>
      </vt:variant>
      <vt:variant>
        <vt:lpwstr>http://www.oie.int/index.php?id=169&amp;L=1&amp;htmfile=glossaire.htm</vt:lpwstr>
      </vt:variant>
      <vt:variant>
        <vt:lpwstr>terme_animal_sauvage_captif</vt:lpwstr>
      </vt:variant>
      <vt:variant>
        <vt:i4>6553695</vt:i4>
      </vt:variant>
      <vt:variant>
        <vt:i4>24</vt:i4>
      </vt:variant>
      <vt:variant>
        <vt:i4>0</vt:i4>
      </vt:variant>
      <vt:variant>
        <vt:i4>5</vt:i4>
      </vt:variant>
      <vt:variant>
        <vt:lpwstr>http://www.oie.int/index.php?id=169&amp;L=1&amp;htmfile=glossaire.htm</vt:lpwstr>
      </vt:variant>
      <vt:variant>
        <vt:lpwstr>terme_foyer_de_maladie</vt:lpwstr>
      </vt:variant>
      <vt:variant>
        <vt:i4>1769558</vt:i4>
      </vt:variant>
      <vt:variant>
        <vt:i4>21</vt:i4>
      </vt:variant>
      <vt:variant>
        <vt:i4>0</vt:i4>
      </vt:variant>
      <vt:variant>
        <vt:i4>5</vt:i4>
      </vt:variant>
      <vt:variant>
        <vt:lpwstr>http://www.oie.int/index.php?id=169&amp;L=1&amp;htmfile=chapitre_csf.htm</vt:lpwstr>
      </vt:variant>
      <vt:variant>
        <vt:lpwstr>article_csf.32.</vt:lpwstr>
      </vt:variant>
      <vt:variant>
        <vt:i4>2031703</vt:i4>
      </vt:variant>
      <vt:variant>
        <vt:i4>18</vt:i4>
      </vt:variant>
      <vt:variant>
        <vt:i4>0</vt:i4>
      </vt:variant>
      <vt:variant>
        <vt:i4>5</vt:i4>
      </vt:variant>
      <vt:variant>
        <vt:lpwstr>http://www.oie.int/index.php?id=169&amp;L=1&amp;htmfile=chapitre_csf.htm</vt:lpwstr>
      </vt:variant>
      <vt:variant>
        <vt:lpwstr>article_csf.26.</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458839</vt:i4>
      </vt:variant>
      <vt:variant>
        <vt:i4>12</vt:i4>
      </vt:variant>
      <vt:variant>
        <vt:i4>0</vt:i4>
      </vt:variant>
      <vt:variant>
        <vt:i4>5</vt:i4>
      </vt:variant>
      <vt:variant>
        <vt:lpwstr>http://www.oie.int/index.php?id=169&amp;L=1&amp;htmfile=chapitre_csf.htm</vt:lpwstr>
      </vt:variant>
      <vt:variant>
        <vt:lpwstr>article_csf.2.</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393220</vt:i4>
      </vt:variant>
      <vt:variant>
        <vt:i4>6</vt:i4>
      </vt:variant>
      <vt:variant>
        <vt:i4>0</vt:i4>
      </vt:variant>
      <vt:variant>
        <vt:i4>5</vt:i4>
      </vt:variant>
      <vt:variant>
        <vt:lpwstr>http://www.oie.int/eng/normes/mcode/en_glossaire.htm</vt:lpwstr>
      </vt:variant>
      <vt:variant>
        <vt:lpwstr>terme_surveillance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3</cp:revision>
  <dcterms:created xsi:type="dcterms:W3CDTF">2021-09-28T14:48:00Z</dcterms:created>
  <dcterms:modified xsi:type="dcterms:W3CDTF">2021-09-28T14:50:00Z</dcterms:modified>
</cp:coreProperties>
</file>