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A7402" w14:textId="5951F1ED" w:rsidR="00955F74" w:rsidRPr="000F17E3" w:rsidRDefault="00955F74" w:rsidP="00955F74">
      <w:pPr>
        <w:jc w:val="center"/>
        <w:rPr>
          <w:b/>
          <w:sz w:val="24"/>
        </w:rPr>
      </w:pPr>
      <w:r w:rsidRPr="000F17E3">
        <w:rPr>
          <w:b/>
          <w:sz w:val="24"/>
        </w:rPr>
        <w:t>Formulaire pour la reconfirmation annuelle du statut des Membres de l'OIE</w:t>
      </w:r>
      <w:r w:rsidR="00197553" w:rsidRPr="000F17E3">
        <w:rPr>
          <w:b/>
          <w:sz w:val="24"/>
        </w:rPr>
        <w:t> :</w:t>
      </w:r>
      <w:r w:rsidRPr="000F17E3">
        <w:rPr>
          <w:b/>
          <w:sz w:val="24"/>
        </w:rPr>
        <w:t xml:space="preserve"> </w:t>
      </w:r>
    </w:p>
    <w:p w14:paraId="3DC15834" w14:textId="77B45F89" w:rsidR="00955F74" w:rsidRPr="000F17E3" w:rsidRDefault="00955F74" w:rsidP="00A26904">
      <w:pPr>
        <w:spacing w:after="120"/>
        <w:jc w:val="center"/>
        <w:rPr>
          <w:b/>
          <w:sz w:val="24"/>
        </w:rPr>
      </w:pPr>
      <w:r w:rsidRPr="000F17E3">
        <w:rPr>
          <w:b/>
          <w:sz w:val="24"/>
        </w:rPr>
        <w:t>Pays indemne de fièvre aphteuse sans vaccination</w:t>
      </w:r>
    </w:p>
    <w:p w14:paraId="3D6196D0" w14:textId="77777777" w:rsidR="00955F74" w:rsidRPr="000F17E3" w:rsidRDefault="00955F74" w:rsidP="00955F74">
      <w:pPr>
        <w:jc w:val="center"/>
        <w:rPr>
          <w:rFonts w:eastAsia="Malgun Gothic"/>
          <w:b/>
          <w:color w:val="FF0000"/>
        </w:rPr>
      </w:pPr>
      <w:r w:rsidRPr="000F17E3">
        <w:rPr>
          <w:b/>
          <w:color w:val="FF0000"/>
        </w:rPr>
        <w:t xml:space="preserve">A compléter, dater, signer par le Délégué et retourner à </w:t>
      </w:r>
      <w:hyperlink r:id="rId9" w:history="1">
        <w:r w:rsidRPr="000F17E3">
          <w:rPr>
            <w:rStyle w:val="Lienhypertexte"/>
            <w:b/>
          </w:rPr>
          <w:t>disease.status@oie.int</w:t>
        </w:r>
      </w:hyperlink>
    </w:p>
    <w:p w14:paraId="63E36DD2" w14:textId="77777777" w:rsidR="00955F74" w:rsidRPr="000F17E3" w:rsidRDefault="00955F74" w:rsidP="00955F74">
      <w:pPr>
        <w:jc w:val="center"/>
        <w:rPr>
          <w:b/>
          <w:sz w:val="24"/>
        </w:rPr>
      </w:pPr>
      <w:proofErr w:type="gramStart"/>
      <w:r w:rsidRPr="000F17E3">
        <w:rPr>
          <w:b/>
          <w:color w:val="FF0000"/>
        </w:rPr>
        <w:t>au</w:t>
      </w:r>
      <w:proofErr w:type="gramEnd"/>
      <w:r w:rsidRPr="000F17E3">
        <w:rPr>
          <w:b/>
          <w:color w:val="FF0000"/>
        </w:rPr>
        <w:t xml:space="preserve"> cours du mois de novembre tous les ans</w:t>
      </w:r>
    </w:p>
    <w:tbl>
      <w:tblPr>
        <w:tblpPr w:leftFromText="180" w:rightFromText="180" w:vertAnchor="text" w:horzAnchor="margin" w:tblpY="130"/>
        <w:tblW w:w="0" w:type="auto"/>
        <w:tblLook w:val="0000" w:firstRow="0" w:lastRow="0" w:firstColumn="0" w:lastColumn="0" w:noHBand="0" w:noVBand="0"/>
      </w:tblPr>
      <w:tblGrid>
        <w:gridCol w:w="2278"/>
        <w:gridCol w:w="4111"/>
      </w:tblGrid>
      <w:tr w:rsidR="00955F74" w:rsidRPr="000F17E3" w14:paraId="74520A36" w14:textId="77777777" w:rsidTr="00955F74">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6F8FD56" w14:textId="77777777" w:rsidR="00955F74" w:rsidRPr="000F17E3" w:rsidRDefault="00955F74" w:rsidP="00955F74">
            <w:pPr>
              <w:rPr>
                <w:rFonts w:ascii="Arial" w:hAnsi="Arial" w:cs="Arial"/>
                <w:szCs w:val="20"/>
              </w:rPr>
            </w:pPr>
            <w:r w:rsidRPr="000F17E3">
              <w:rPr>
                <w:rFonts w:ascii="Arial" w:hAnsi="Arial"/>
              </w:rPr>
              <w:t>ANNEE ________</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391BA33C" w14:textId="77777777" w:rsidR="00955F74" w:rsidRPr="000F17E3" w:rsidRDefault="00955F74" w:rsidP="00955F74">
            <w:pPr>
              <w:rPr>
                <w:rFonts w:ascii="Arial" w:hAnsi="Arial" w:cs="Arial"/>
                <w:szCs w:val="20"/>
              </w:rPr>
            </w:pPr>
            <w:r w:rsidRPr="000F17E3">
              <w:rPr>
                <w:rFonts w:ascii="Arial" w:hAnsi="Arial"/>
              </w:rPr>
              <w:t>PAYS________________________</w:t>
            </w:r>
          </w:p>
        </w:tc>
      </w:tr>
    </w:tbl>
    <w:p w14:paraId="0A5EBC85" w14:textId="77777777" w:rsidR="00955F74" w:rsidRPr="000F17E3" w:rsidRDefault="00955F74" w:rsidP="00955F74">
      <w:pPr>
        <w:jc w:val="center"/>
        <w:rPr>
          <w:b/>
          <w:sz w:val="24"/>
        </w:rPr>
      </w:pPr>
    </w:p>
    <w:p w14:paraId="6F72FA61" w14:textId="77777777" w:rsidR="00955F74" w:rsidRPr="000F17E3" w:rsidRDefault="00955F74" w:rsidP="00955F74">
      <w:pPr>
        <w:jc w:val="center"/>
        <w:rPr>
          <w:b/>
          <w:sz w:val="24"/>
        </w:rPr>
      </w:pPr>
    </w:p>
    <w:p w14:paraId="28FC40B1" w14:textId="77777777" w:rsidR="00955F74" w:rsidRPr="000F17E3" w:rsidRDefault="00955F74" w:rsidP="00955F74">
      <w:pPr>
        <w:jc w:val="center"/>
        <w:rPr>
          <w:b/>
          <w:sz w:val="24"/>
        </w:rPr>
      </w:pPr>
    </w:p>
    <w:p w14:paraId="704A9E0A" w14:textId="30E20248" w:rsidR="00955F74" w:rsidRPr="00C005BA" w:rsidRDefault="00955F74" w:rsidP="00955F74">
      <w:pPr>
        <w:ind w:left="-142"/>
        <w:jc w:val="both"/>
        <w:rPr>
          <w:b/>
          <w:i/>
          <w:szCs w:val="16"/>
        </w:rPr>
      </w:pPr>
      <w:r w:rsidRPr="00C005BA">
        <w:rPr>
          <w:b/>
          <w:szCs w:val="20"/>
        </w:rPr>
        <w:t xml:space="preserve">Conformément à la Résolution n° 15 </w:t>
      </w:r>
      <w:r w:rsidR="006E39B5" w:rsidRPr="00C005BA">
        <w:rPr>
          <w:b/>
          <w:szCs w:val="20"/>
        </w:rPr>
        <w:t xml:space="preserve">de la Procédure Adaptée de 2020 </w:t>
      </w:r>
      <w:r w:rsidRPr="00C005BA">
        <w:rPr>
          <w:b/>
          <w:szCs w:val="20"/>
        </w:rPr>
        <w:t xml:space="preserve">et aux autres Résolutions précédentes pertinentes, les Membres dont le statut </w:t>
      </w:r>
      <w:proofErr w:type="spellStart"/>
      <w:r w:rsidR="002B122D" w:rsidRPr="00C005BA">
        <w:rPr>
          <w:b/>
          <w:szCs w:val="20"/>
        </w:rPr>
        <w:t>zoo</w:t>
      </w:r>
      <w:r w:rsidRPr="00C005BA">
        <w:rPr>
          <w:b/>
          <w:szCs w:val="20"/>
        </w:rPr>
        <w:t>sanitaire</w:t>
      </w:r>
      <w:proofErr w:type="spellEnd"/>
      <w:r w:rsidRPr="00C005BA">
        <w:rPr>
          <w:b/>
          <w:szCs w:val="20"/>
        </w:rPr>
        <w:t xml:space="preserve"> ou le statut de risque est officiellement reconnu doivent reconfirmer tous les ans, au cours du mois de novembre, que leur statut demeure inchangé. </w:t>
      </w:r>
    </w:p>
    <w:p w14:paraId="37CF485A" w14:textId="77777777" w:rsidR="001E108E" w:rsidRPr="000F17E3" w:rsidRDefault="001E108E" w:rsidP="001E108E"/>
    <w:tbl>
      <w:tblPr>
        <w:tblpPr w:leftFromText="141" w:rightFromText="141" w:vertAnchor="text" w:horzAnchor="margin" w:tblpYSpec="inside"/>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2"/>
        <w:gridCol w:w="992"/>
        <w:gridCol w:w="850"/>
      </w:tblGrid>
      <w:tr w:rsidR="00955F74" w:rsidRPr="000F17E3" w14:paraId="4236E674" w14:textId="77777777" w:rsidTr="00C005BA">
        <w:trPr>
          <w:trHeight w:val="356"/>
        </w:trPr>
        <w:tc>
          <w:tcPr>
            <w:tcW w:w="8472" w:type="dxa"/>
            <w:shd w:val="clear" w:color="auto" w:fill="auto"/>
            <w:vAlign w:val="center"/>
          </w:tcPr>
          <w:p w14:paraId="26177672" w14:textId="77777777" w:rsidR="00955F74" w:rsidRPr="000F17E3" w:rsidRDefault="00955F74" w:rsidP="00412C98">
            <w:pPr>
              <w:spacing w:line="276" w:lineRule="auto"/>
              <w:jc w:val="center"/>
              <w:rPr>
                <w:caps/>
                <w:szCs w:val="20"/>
              </w:rPr>
            </w:pPr>
            <w:r w:rsidRPr="000F17E3">
              <w:rPr>
                <w:caps/>
              </w:rPr>
              <w:t>Question</w:t>
            </w:r>
          </w:p>
        </w:tc>
        <w:tc>
          <w:tcPr>
            <w:tcW w:w="992" w:type="dxa"/>
            <w:shd w:val="clear" w:color="auto" w:fill="auto"/>
            <w:vAlign w:val="center"/>
          </w:tcPr>
          <w:p w14:paraId="6D27AD68" w14:textId="77777777" w:rsidR="00955F74" w:rsidRPr="000F17E3" w:rsidRDefault="00955F74" w:rsidP="00412C98">
            <w:pPr>
              <w:spacing w:line="276" w:lineRule="auto"/>
              <w:jc w:val="center"/>
              <w:rPr>
                <w:szCs w:val="20"/>
              </w:rPr>
            </w:pPr>
            <w:r w:rsidRPr="000F17E3">
              <w:t>OUI</w:t>
            </w:r>
          </w:p>
        </w:tc>
        <w:tc>
          <w:tcPr>
            <w:tcW w:w="850" w:type="dxa"/>
            <w:shd w:val="clear" w:color="auto" w:fill="auto"/>
            <w:vAlign w:val="center"/>
          </w:tcPr>
          <w:p w14:paraId="26345F40" w14:textId="77777777" w:rsidR="00955F74" w:rsidRPr="000F17E3" w:rsidRDefault="00955F74" w:rsidP="00412C98">
            <w:pPr>
              <w:spacing w:line="276" w:lineRule="auto"/>
              <w:jc w:val="center"/>
              <w:rPr>
                <w:szCs w:val="20"/>
              </w:rPr>
            </w:pPr>
            <w:r w:rsidRPr="000F17E3">
              <w:t>NON</w:t>
            </w:r>
          </w:p>
        </w:tc>
      </w:tr>
      <w:tr w:rsidR="00955F74" w:rsidRPr="000F17E3" w14:paraId="4B6DB951" w14:textId="77777777" w:rsidTr="00C005BA">
        <w:trPr>
          <w:trHeight w:val="510"/>
        </w:trPr>
        <w:tc>
          <w:tcPr>
            <w:tcW w:w="8472" w:type="dxa"/>
            <w:shd w:val="clear" w:color="auto" w:fill="auto"/>
            <w:vAlign w:val="center"/>
          </w:tcPr>
          <w:p w14:paraId="4F33BF90" w14:textId="77777777" w:rsidR="00955F74" w:rsidRPr="000F17E3" w:rsidRDefault="00955F74" w:rsidP="00412C98">
            <w:pPr>
              <w:numPr>
                <w:ilvl w:val="0"/>
                <w:numId w:val="1"/>
              </w:numPr>
              <w:ind w:left="357" w:hanging="357"/>
              <w:rPr>
                <w:szCs w:val="20"/>
              </w:rPr>
            </w:pPr>
            <w:r w:rsidRPr="000F17E3">
              <w:t>Avez-vous enregistré un cas de fièvre aphteuse au cours des 12 derniers mois</w:t>
            </w:r>
            <w:r w:rsidR="00197553" w:rsidRPr="000F17E3">
              <w:t> ?</w:t>
            </w:r>
          </w:p>
        </w:tc>
        <w:tc>
          <w:tcPr>
            <w:tcW w:w="992" w:type="dxa"/>
            <w:shd w:val="clear" w:color="auto" w:fill="auto"/>
            <w:vAlign w:val="center"/>
          </w:tcPr>
          <w:p w14:paraId="0F48E5D6" w14:textId="77777777" w:rsidR="00955F74" w:rsidRPr="000F17E3" w:rsidRDefault="00955F74" w:rsidP="00412C98">
            <w:pPr>
              <w:spacing w:line="276" w:lineRule="auto"/>
              <w:rPr>
                <w:szCs w:val="20"/>
              </w:rPr>
            </w:pPr>
          </w:p>
        </w:tc>
        <w:tc>
          <w:tcPr>
            <w:tcW w:w="850" w:type="dxa"/>
            <w:shd w:val="clear" w:color="auto" w:fill="auto"/>
            <w:vAlign w:val="center"/>
          </w:tcPr>
          <w:p w14:paraId="7AA5F325" w14:textId="77777777" w:rsidR="00955F74" w:rsidRPr="000F17E3" w:rsidRDefault="00955F74" w:rsidP="00412C98">
            <w:pPr>
              <w:spacing w:line="276" w:lineRule="auto"/>
              <w:rPr>
                <w:szCs w:val="20"/>
              </w:rPr>
            </w:pPr>
          </w:p>
        </w:tc>
      </w:tr>
      <w:tr w:rsidR="00955F74" w:rsidRPr="000F17E3" w14:paraId="46CD9FF6" w14:textId="77777777" w:rsidTr="00C005BA">
        <w:trPr>
          <w:trHeight w:val="536"/>
        </w:trPr>
        <w:tc>
          <w:tcPr>
            <w:tcW w:w="8472" w:type="dxa"/>
            <w:shd w:val="clear" w:color="auto" w:fill="auto"/>
            <w:vAlign w:val="center"/>
          </w:tcPr>
          <w:p w14:paraId="4B6B4166" w14:textId="77777777" w:rsidR="00955F74" w:rsidRPr="000F17E3" w:rsidRDefault="00955F74" w:rsidP="00412C98">
            <w:pPr>
              <w:numPr>
                <w:ilvl w:val="0"/>
                <w:numId w:val="1"/>
              </w:numPr>
              <w:ind w:left="357" w:hanging="357"/>
              <w:rPr>
                <w:szCs w:val="20"/>
              </w:rPr>
            </w:pPr>
            <w:r w:rsidRPr="000F17E3">
              <w:t>Y a-t-il eu des vaccinations contre la fièvre aphteuse au cours des 12 derniers mois</w:t>
            </w:r>
            <w:r w:rsidR="00197553" w:rsidRPr="000F17E3">
              <w:t> ?</w:t>
            </w:r>
          </w:p>
        </w:tc>
        <w:tc>
          <w:tcPr>
            <w:tcW w:w="992" w:type="dxa"/>
            <w:shd w:val="clear" w:color="auto" w:fill="auto"/>
            <w:vAlign w:val="center"/>
          </w:tcPr>
          <w:p w14:paraId="6CB8D240" w14:textId="77777777" w:rsidR="00955F74" w:rsidRPr="000F17E3" w:rsidRDefault="00955F74" w:rsidP="00412C98">
            <w:pPr>
              <w:spacing w:line="276" w:lineRule="auto"/>
              <w:rPr>
                <w:szCs w:val="20"/>
              </w:rPr>
            </w:pPr>
          </w:p>
        </w:tc>
        <w:tc>
          <w:tcPr>
            <w:tcW w:w="850" w:type="dxa"/>
            <w:shd w:val="clear" w:color="auto" w:fill="auto"/>
            <w:vAlign w:val="center"/>
          </w:tcPr>
          <w:p w14:paraId="0966C62F" w14:textId="77777777" w:rsidR="00955F74" w:rsidRPr="000F17E3" w:rsidRDefault="00955F74" w:rsidP="00412C98">
            <w:pPr>
              <w:spacing w:line="276" w:lineRule="auto"/>
              <w:rPr>
                <w:szCs w:val="20"/>
              </w:rPr>
            </w:pPr>
          </w:p>
        </w:tc>
      </w:tr>
      <w:tr w:rsidR="00955F74" w:rsidRPr="000F17E3" w14:paraId="653D92D1" w14:textId="77777777" w:rsidTr="00C005BA">
        <w:trPr>
          <w:trHeight w:val="524"/>
        </w:trPr>
        <w:tc>
          <w:tcPr>
            <w:tcW w:w="8472" w:type="dxa"/>
            <w:shd w:val="clear" w:color="auto" w:fill="auto"/>
            <w:vAlign w:val="center"/>
          </w:tcPr>
          <w:p w14:paraId="597E849F" w14:textId="77777777" w:rsidR="00955F74" w:rsidRPr="000F17E3" w:rsidRDefault="00955F74" w:rsidP="00412C98">
            <w:pPr>
              <w:numPr>
                <w:ilvl w:val="0"/>
                <w:numId w:val="1"/>
              </w:numPr>
              <w:ind w:left="357" w:hanging="357"/>
              <w:rPr>
                <w:szCs w:val="20"/>
              </w:rPr>
            </w:pPr>
            <w:r w:rsidRPr="000F17E3">
              <w:t xml:space="preserve">La surveillance a-t-elle été conduite conformément aux dispositions des articles 8.8.40. </w:t>
            </w:r>
            <w:proofErr w:type="gramStart"/>
            <w:r w:rsidRPr="000F17E3">
              <w:t>à</w:t>
            </w:r>
            <w:proofErr w:type="gramEnd"/>
            <w:r w:rsidRPr="000F17E3">
              <w:t xml:space="preserve"> 8.8.42. </w:t>
            </w:r>
            <w:proofErr w:type="gramStart"/>
            <w:r w:rsidRPr="000F17E3">
              <w:t>afin</w:t>
            </w:r>
            <w:proofErr w:type="gramEnd"/>
            <w:r w:rsidRPr="000F17E3">
              <w:t xml:space="preserve"> de détecter les signes cliniques de fièvre aphteuse et démontrer l'absence de mise en évidence d'une infection par le virus de la fièvre aphteuse</w:t>
            </w:r>
            <w:r w:rsidR="00197553" w:rsidRPr="000F17E3">
              <w:t> ?</w:t>
            </w:r>
          </w:p>
        </w:tc>
        <w:tc>
          <w:tcPr>
            <w:tcW w:w="992" w:type="dxa"/>
            <w:shd w:val="clear" w:color="auto" w:fill="auto"/>
            <w:vAlign w:val="center"/>
          </w:tcPr>
          <w:p w14:paraId="65B2A2F3" w14:textId="77777777" w:rsidR="00955F74" w:rsidRPr="000F17E3" w:rsidRDefault="00955F74" w:rsidP="00412C98">
            <w:pPr>
              <w:spacing w:line="276" w:lineRule="auto"/>
              <w:rPr>
                <w:szCs w:val="20"/>
              </w:rPr>
            </w:pPr>
          </w:p>
        </w:tc>
        <w:tc>
          <w:tcPr>
            <w:tcW w:w="850" w:type="dxa"/>
            <w:shd w:val="clear" w:color="auto" w:fill="auto"/>
            <w:vAlign w:val="center"/>
          </w:tcPr>
          <w:p w14:paraId="1122204B" w14:textId="77777777" w:rsidR="00955F74" w:rsidRPr="000F17E3" w:rsidRDefault="00955F74" w:rsidP="00412C98">
            <w:pPr>
              <w:spacing w:line="276" w:lineRule="auto"/>
              <w:rPr>
                <w:szCs w:val="20"/>
              </w:rPr>
            </w:pPr>
          </w:p>
        </w:tc>
      </w:tr>
      <w:tr w:rsidR="00955F74" w:rsidRPr="000F17E3" w14:paraId="12097311" w14:textId="77777777" w:rsidTr="00C005BA">
        <w:trPr>
          <w:trHeight w:val="510"/>
        </w:trPr>
        <w:tc>
          <w:tcPr>
            <w:tcW w:w="8472" w:type="dxa"/>
            <w:shd w:val="clear" w:color="auto" w:fill="auto"/>
            <w:vAlign w:val="center"/>
          </w:tcPr>
          <w:p w14:paraId="06365743" w14:textId="77777777" w:rsidR="00955F74" w:rsidRPr="000F17E3" w:rsidRDefault="00955F74" w:rsidP="00412C98">
            <w:pPr>
              <w:numPr>
                <w:ilvl w:val="0"/>
                <w:numId w:val="1"/>
              </w:numPr>
              <w:ind w:left="357" w:hanging="357"/>
              <w:rPr>
                <w:szCs w:val="20"/>
              </w:rPr>
            </w:pPr>
            <w:r w:rsidRPr="000F17E3">
              <w:t>Au cours des 12 derniers mois, des modifications ont-elles été apportées aux mesures réglementaires gouvernant la prévention et la détection précoce de la fièvre aphteuse</w:t>
            </w:r>
            <w:r w:rsidR="00197553" w:rsidRPr="000F17E3">
              <w:t> ?</w:t>
            </w:r>
          </w:p>
        </w:tc>
        <w:tc>
          <w:tcPr>
            <w:tcW w:w="992" w:type="dxa"/>
            <w:shd w:val="clear" w:color="auto" w:fill="auto"/>
            <w:vAlign w:val="center"/>
          </w:tcPr>
          <w:p w14:paraId="6DBE5810" w14:textId="77777777" w:rsidR="00955F74" w:rsidRPr="000F17E3" w:rsidRDefault="00955F74" w:rsidP="00412C98">
            <w:pPr>
              <w:spacing w:line="276" w:lineRule="auto"/>
              <w:rPr>
                <w:szCs w:val="20"/>
              </w:rPr>
            </w:pPr>
          </w:p>
        </w:tc>
        <w:tc>
          <w:tcPr>
            <w:tcW w:w="850" w:type="dxa"/>
            <w:shd w:val="clear" w:color="auto" w:fill="auto"/>
            <w:vAlign w:val="center"/>
          </w:tcPr>
          <w:p w14:paraId="3A455CE4" w14:textId="77777777" w:rsidR="00955F74" w:rsidRPr="000F17E3" w:rsidRDefault="00955F74" w:rsidP="00412C98">
            <w:pPr>
              <w:spacing w:line="276" w:lineRule="auto"/>
              <w:rPr>
                <w:szCs w:val="20"/>
              </w:rPr>
            </w:pPr>
          </w:p>
        </w:tc>
      </w:tr>
      <w:tr w:rsidR="00955F74" w:rsidRPr="000F17E3" w14:paraId="6D59031C" w14:textId="77777777" w:rsidTr="00C005BA">
        <w:trPr>
          <w:trHeight w:val="510"/>
        </w:trPr>
        <w:tc>
          <w:tcPr>
            <w:tcW w:w="8472" w:type="dxa"/>
            <w:shd w:val="clear" w:color="auto" w:fill="auto"/>
            <w:vAlign w:val="center"/>
          </w:tcPr>
          <w:p w14:paraId="0F901DA8" w14:textId="77777777" w:rsidR="00955F74" w:rsidRPr="000F17E3" w:rsidRDefault="00955F74" w:rsidP="00412C98">
            <w:pPr>
              <w:numPr>
                <w:ilvl w:val="0"/>
                <w:numId w:val="1"/>
              </w:numPr>
              <w:ind w:left="357" w:hanging="357"/>
              <w:rPr>
                <w:szCs w:val="20"/>
              </w:rPr>
            </w:pPr>
            <w:r w:rsidRPr="000F17E3">
              <w:t>Une zone de protection a-t-elle été établie, supprimée ou modifiée au cours des 12 derniers mois</w:t>
            </w:r>
            <w:r w:rsidR="00197553" w:rsidRPr="000F17E3">
              <w:t> ?</w:t>
            </w:r>
            <w:r w:rsidRPr="000F17E3">
              <w:t xml:space="preserve"> </w:t>
            </w:r>
          </w:p>
        </w:tc>
        <w:tc>
          <w:tcPr>
            <w:tcW w:w="992" w:type="dxa"/>
            <w:shd w:val="clear" w:color="auto" w:fill="auto"/>
            <w:vAlign w:val="center"/>
          </w:tcPr>
          <w:p w14:paraId="26CE7EA3" w14:textId="77777777" w:rsidR="00955F74" w:rsidRPr="000F17E3" w:rsidRDefault="00955F74" w:rsidP="00412C98">
            <w:pPr>
              <w:spacing w:line="276" w:lineRule="auto"/>
              <w:rPr>
                <w:szCs w:val="20"/>
              </w:rPr>
            </w:pPr>
          </w:p>
        </w:tc>
        <w:tc>
          <w:tcPr>
            <w:tcW w:w="850" w:type="dxa"/>
            <w:shd w:val="clear" w:color="auto" w:fill="auto"/>
            <w:vAlign w:val="center"/>
          </w:tcPr>
          <w:p w14:paraId="5ADD0D6D" w14:textId="77777777" w:rsidR="00955F74" w:rsidRPr="000F17E3" w:rsidRDefault="00955F74" w:rsidP="00412C98">
            <w:pPr>
              <w:spacing w:line="276" w:lineRule="auto"/>
              <w:rPr>
                <w:szCs w:val="20"/>
              </w:rPr>
            </w:pPr>
          </w:p>
        </w:tc>
      </w:tr>
      <w:tr w:rsidR="00955F74" w:rsidRPr="000F17E3" w14:paraId="05A77548" w14:textId="77777777" w:rsidTr="00C005BA">
        <w:trPr>
          <w:trHeight w:val="510"/>
        </w:trPr>
        <w:tc>
          <w:tcPr>
            <w:tcW w:w="8472" w:type="dxa"/>
            <w:shd w:val="clear" w:color="auto" w:fill="auto"/>
            <w:vAlign w:val="center"/>
          </w:tcPr>
          <w:p w14:paraId="0AD93453" w14:textId="77777777" w:rsidR="00955F74" w:rsidRPr="000F17E3" w:rsidRDefault="00955F74" w:rsidP="00412C98">
            <w:pPr>
              <w:numPr>
                <w:ilvl w:val="0"/>
                <w:numId w:val="1"/>
              </w:numPr>
              <w:ind w:left="357" w:hanging="357"/>
              <w:rPr>
                <w:szCs w:val="20"/>
              </w:rPr>
            </w:pPr>
            <w:r w:rsidRPr="000F17E3">
              <w:t>Des modifications ont-elles été apportées au système mis en place pour prévenir l'introduction du virus de la fièvre aphteuse dans le pays</w:t>
            </w:r>
            <w:r w:rsidR="00197553" w:rsidRPr="000F17E3">
              <w:t> ?</w:t>
            </w:r>
          </w:p>
        </w:tc>
        <w:tc>
          <w:tcPr>
            <w:tcW w:w="992" w:type="dxa"/>
            <w:shd w:val="clear" w:color="auto" w:fill="auto"/>
            <w:vAlign w:val="center"/>
          </w:tcPr>
          <w:p w14:paraId="49B8FE09" w14:textId="77777777" w:rsidR="00955F74" w:rsidRPr="000F17E3" w:rsidRDefault="00955F74" w:rsidP="00412C98">
            <w:pPr>
              <w:spacing w:line="276" w:lineRule="auto"/>
              <w:rPr>
                <w:szCs w:val="20"/>
              </w:rPr>
            </w:pPr>
          </w:p>
        </w:tc>
        <w:tc>
          <w:tcPr>
            <w:tcW w:w="850" w:type="dxa"/>
            <w:shd w:val="clear" w:color="auto" w:fill="auto"/>
            <w:vAlign w:val="center"/>
          </w:tcPr>
          <w:p w14:paraId="58F68DB6" w14:textId="77777777" w:rsidR="00955F74" w:rsidRPr="000F17E3" w:rsidRDefault="00955F74" w:rsidP="00412C98">
            <w:pPr>
              <w:spacing w:line="276" w:lineRule="auto"/>
              <w:rPr>
                <w:szCs w:val="20"/>
              </w:rPr>
            </w:pPr>
          </w:p>
        </w:tc>
      </w:tr>
      <w:tr w:rsidR="00412C98" w:rsidRPr="000F17E3" w14:paraId="6D5C8332" w14:textId="77777777" w:rsidTr="00C005BA">
        <w:trPr>
          <w:trHeight w:val="510"/>
        </w:trPr>
        <w:tc>
          <w:tcPr>
            <w:tcW w:w="8472" w:type="dxa"/>
            <w:vMerge w:val="restart"/>
            <w:shd w:val="clear" w:color="auto" w:fill="auto"/>
            <w:vAlign w:val="center"/>
          </w:tcPr>
          <w:p w14:paraId="044B0FCB" w14:textId="764F979F" w:rsidR="00412C98" w:rsidRPr="000F17E3" w:rsidRDefault="00412C98" w:rsidP="00412C98">
            <w:pPr>
              <w:numPr>
                <w:ilvl w:val="0"/>
                <w:numId w:val="1"/>
              </w:numPr>
              <w:ind w:left="357" w:hanging="357"/>
              <w:rPr>
                <w:szCs w:val="20"/>
              </w:rPr>
            </w:pPr>
            <w:r w:rsidRPr="000F17E3">
              <w:t xml:space="preserve">L'importation de viande et des produits issus des animaux sensibles se fait-t-elle conformément </w:t>
            </w:r>
            <w:r w:rsidR="00AB3CEC">
              <w:t>à des</w:t>
            </w:r>
            <w:r w:rsidR="00AB3CEC" w:rsidRPr="000F17E3">
              <w:t xml:space="preserve"> </w:t>
            </w:r>
            <w:r w:rsidRPr="000F17E3">
              <w:t xml:space="preserve">exigences </w:t>
            </w:r>
            <w:r w:rsidR="00AB3CEC">
              <w:t xml:space="preserve">au moins aussi strictes que celles </w:t>
            </w:r>
            <w:r w:rsidR="004140E9">
              <w:t xml:space="preserve">énoncées </w:t>
            </w:r>
            <w:r w:rsidR="00AB3CEC">
              <w:t xml:space="preserve">dans le </w:t>
            </w:r>
            <w:r w:rsidRPr="000F17E3">
              <w:t>chapitre 8.8 ?</w:t>
            </w:r>
          </w:p>
        </w:tc>
        <w:tc>
          <w:tcPr>
            <w:tcW w:w="992" w:type="dxa"/>
            <w:shd w:val="clear" w:color="auto" w:fill="auto"/>
            <w:vAlign w:val="center"/>
          </w:tcPr>
          <w:p w14:paraId="4EA9A0E8" w14:textId="77777777" w:rsidR="00412C98" w:rsidRPr="000F17E3" w:rsidRDefault="00412C98" w:rsidP="00412C98">
            <w:pPr>
              <w:spacing w:line="276" w:lineRule="auto"/>
              <w:rPr>
                <w:szCs w:val="20"/>
              </w:rPr>
            </w:pPr>
          </w:p>
        </w:tc>
        <w:tc>
          <w:tcPr>
            <w:tcW w:w="850" w:type="dxa"/>
            <w:shd w:val="clear" w:color="auto" w:fill="auto"/>
            <w:vAlign w:val="center"/>
          </w:tcPr>
          <w:p w14:paraId="5C8ECD08" w14:textId="77777777" w:rsidR="00412C98" w:rsidRPr="000F17E3" w:rsidRDefault="00412C98" w:rsidP="00412C98">
            <w:pPr>
              <w:spacing w:line="276" w:lineRule="auto"/>
              <w:rPr>
                <w:szCs w:val="20"/>
              </w:rPr>
            </w:pPr>
          </w:p>
        </w:tc>
      </w:tr>
      <w:tr w:rsidR="00412C98" w:rsidRPr="000F17E3" w14:paraId="2E091C4D" w14:textId="77777777" w:rsidTr="00C005BA">
        <w:trPr>
          <w:trHeight w:val="524"/>
        </w:trPr>
        <w:tc>
          <w:tcPr>
            <w:tcW w:w="8472" w:type="dxa"/>
            <w:vMerge/>
            <w:shd w:val="clear" w:color="auto" w:fill="auto"/>
            <w:vAlign w:val="center"/>
          </w:tcPr>
          <w:p w14:paraId="2475E1EE" w14:textId="77777777" w:rsidR="00412C98" w:rsidRPr="000F17E3" w:rsidRDefault="00412C98" w:rsidP="00412C98">
            <w:pPr>
              <w:numPr>
                <w:ilvl w:val="0"/>
                <w:numId w:val="1"/>
              </w:numPr>
              <w:ind w:left="357" w:hanging="357"/>
            </w:pPr>
          </w:p>
        </w:tc>
        <w:tc>
          <w:tcPr>
            <w:tcW w:w="1842" w:type="dxa"/>
            <w:gridSpan w:val="2"/>
            <w:shd w:val="clear" w:color="auto" w:fill="auto"/>
            <w:vAlign w:val="center"/>
          </w:tcPr>
          <w:p w14:paraId="31914B79" w14:textId="58A01959" w:rsidR="00412C98" w:rsidRPr="000F17E3" w:rsidRDefault="00412C98" w:rsidP="000F17E3">
            <w:pPr>
              <w:spacing w:line="276" w:lineRule="auto"/>
              <w:jc w:val="center"/>
              <w:rPr>
                <w:szCs w:val="20"/>
              </w:rPr>
            </w:pPr>
            <w:r w:rsidRPr="000F17E3">
              <w:rPr>
                <w:szCs w:val="20"/>
              </w:rPr>
              <w:t>N/A (pas d’importation)</w:t>
            </w:r>
          </w:p>
        </w:tc>
      </w:tr>
      <w:tr w:rsidR="00412C98" w:rsidRPr="000F17E3" w14:paraId="40B0BE16" w14:textId="77777777" w:rsidTr="00C005BA">
        <w:trPr>
          <w:trHeight w:val="524"/>
        </w:trPr>
        <w:tc>
          <w:tcPr>
            <w:tcW w:w="8472" w:type="dxa"/>
            <w:vMerge w:val="restart"/>
            <w:shd w:val="clear" w:color="auto" w:fill="auto"/>
            <w:vAlign w:val="center"/>
          </w:tcPr>
          <w:p w14:paraId="11220675" w14:textId="77777777" w:rsidR="00412C98" w:rsidRPr="000F17E3" w:rsidRDefault="00412C98" w:rsidP="00412C98">
            <w:pPr>
              <w:numPr>
                <w:ilvl w:val="0"/>
                <w:numId w:val="1"/>
              </w:numPr>
              <w:ind w:left="357" w:hanging="357"/>
              <w:rPr>
                <w:szCs w:val="20"/>
              </w:rPr>
            </w:pPr>
            <w:r w:rsidRPr="000F17E3">
              <w:t xml:space="preserve">Est-ce que des animaux vaccinés contre la fièvre aphteuse ont été introduits depuis l'arrêt de la vaccination, sauf dans les cas prévus aux articles 8.8.8. </w:t>
            </w:r>
            <w:proofErr w:type="gramStart"/>
            <w:r w:rsidRPr="000F17E3">
              <w:t>et</w:t>
            </w:r>
            <w:proofErr w:type="gramEnd"/>
            <w:r w:rsidRPr="000F17E3">
              <w:t xml:space="preserve"> 8.8.9. ?</w:t>
            </w:r>
          </w:p>
        </w:tc>
        <w:tc>
          <w:tcPr>
            <w:tcW w:w="992" w:type="dxa"/>
            <w:shd w:val="clear" w:color="auto" w:fill="auto"/>
            <w:vAlign w:val="center"/>
          </w:tcPr>
          <w:p w14:paraId="615E828E" w14:textId="77777777" w:rsidR="00412C98" w:rsidRPr="000F17E3" w:rsidRDefault="00412C98" w:rsidP="00412C98">
            <w:pPr>
              <w:spacing w:line="276" w:lineRule="auto"/>
              <w:rPr>
                <w:szCs w:val="20"/>
              </w:rPr>
            </w:pPr>
          </w:p>
        </w:tc>
        <w:tc>
          <w:tcPr>
            <w:tcW w:w="850" w:type="dxa"/>
            <w:shd w:val="clear" w:color="auto" w:fill="auto"/>
            <w:vAlign w:val="center"/>
          </w:tcPr>
          <w:p w14:paraId="01C36971" w14:textId="77777777" w:rsidR="00412C98" w:rsidRPr="000F17E3" w:rsidRDefault="00412C98" w:rsidP="00412C98">
            <w:pPr>
              <w:spacing w:line="276" w:lineRule="auto"/>
              <w:rPr>
                <w:szCs w:val="20"/>
              </w:rPr>
            </w:pPr>
          </w:p>
        </w:tc>
      </w:tr>
      <w:tr w:rsidR="00412C98" w:rsidRPr="000F17E3" w14:paraId="35EB0897" w14:textId="77777777" w:rsidTr="00C005BA">
        <w:trPr>
          <w:trHeight w:val="524"/>
        </w:trPr>
        <w:tc>
          <w:tcPr>
            <w:tcW w:w="8472" w:type="dxa"/>
            <w:vMerge/>
            <w:shd w:val="clear" w:color="auto" w:fill="auto"/>
            <w:vAlign w:val="center"/>
          </w:tcPr>
          <w:p w14:paraId="424EFC10" w14:textId="77777777" w:rsidR="00412C98" w:rsidRPr="000F17E3" w:rsidRDefault="00412C98" w:rsidP="00412C98">
            <w:pPr>
              <w:numPr>
                <w:ilvl w:val="0"/>
                <w:numId w:val="1"/>
              </w:numPr>
              <w:ind w:left="357" w:hanging="357"/>
            </w:pPr>
          </w:p>
        </w:tc>
        <w:tc>
          <w:tcPr>
            <w:tcW w:w="1842" w:type="dxa"/>
            <w:gridSpan w:val="2"/>
            <w:shd w:val="clear" w:color="auto" w:fill="auto"/>
            <w:vAlign w:val="center"/>
          </w:tcPr>
          <w:p w14:paraId="187E074E" w14:textId="62B1A2F2" w:rsidR="00412C98" w:rsidRPr="000F17E3" w:rsidRDefault="00412C98" w:rsidP="000F17E3">
            <w:pPr>
              <w:spacing w:line="276" w:lineRule="auto"/>
              <w:jc w:val="center"/>
              <w:rPr>
                <w:szCs w:val="20"/>
              </w:rPr>
            </w:pPr>
            <w:r w:rsidRPr="000F17E3">
              <w:rPr>
                <w:szCs w:val="20"/>
              </w:rPr>
              <w:t>N/A (pas d’importation)</w:t>
            </w:r>
          </w:p>
        </w:tc>
      </w:tr>
      <w:tr w:rsidR="00955F74" w:rsidRPr="000F17E3" w14:paraId="689580DA" w14:textId="77777777" w:rsidTr="00C005BA">
        <w:trPr>
          <w:trHeight w:val="524"/>
        </w:trPr>
        <w:tc>
          <w:tcPr>
            <w:tcW w:w="8472" w:type="dxa"/>
            <w:shd w:val="clear" w:color="auto" w:fill="auto"/>
            <w:vAlign w:val="center"/>
          </w:tcPr>
          <w:p w14:paraId="57792803" w14:textId="77777777" w:rsidR="00955F74" w:rsidRPr="000F17E3" w:rsidRDefault="00955F74" w:rsidP="00412C98">
            <w:pPr>
              <w:numPr>
                <w:ilvl w:val="0"/>
                <w:numId w:val="1"/>
              </w:numPr>
              <w:ind w:left="357" w:hanging="357"/>
              <w:rPr>
                <w:szCs w:val="20"/>
              </w:rPr>
            </w:pPr>
            <w:r w:rsidRPr="000F17E3">
              <w:t>Avez-vous enregistré une évolution de la situation épidémiologique de la fièvre aphteuse ou d’autres événements significatifs concernant cette maladie au cours des 12 derniers mois</w:t>
            </w:r>
            <w:r w:rsidR="00197553" w:rsidRPr="000F17E3">
              <w:t> ?</w:t>
            </w:r>
            <w:r w:rsidRPr="000F17E3">
              <w:t xml:space="preserve"> </w:t>
            </w:r>
          </w:p>
        </w:tc>
        <w:tc>
          <w:tcPr>
            <w:tcW w:w="992" w:type="dxa"/>
            <w:shd w:val="clear" w:color="auto" w:fill="auto"/>
            <w:vAlign w:val="center"/>
          </w:tcPr>
          <w:p w14:paraId="5E00D9A6" w14:textId="77777777" w:rsidR="00955F74" w:rsidRPr="000F17E3" w:rsidRDefault="00955F74" w:rsidP="00412C98">
            <w:pPr>
              <w:spacing w:line="276" w:lineRule="auto"/>
              <w:rPr>
                <w:szCs w:val="20"/>
              </w:rPr>
            </w:pPr>
          </w:p>
        </w:tc>
        <w:tc>
          <w:tcPr>
            <w:tcW w:w="850" w:type="dxa"/>
            <w:shd w:val="clear" w:color="auto" w:fill="auto"/>
            <w:vAlign w:val="center"/>
          </w:tcPr>
          <w:p w14:paraId="61AA97FC" w14:textId="77777777" w:rsidR="00955F74" w:rsidRPr="000F17E3" w:rsidRDefault="00955F74" w:rsidP="00412C98">
            <w:pPr>
              <w:spacing w:line="276" w:lineRule="auto"/>
              <w:rPr>
                <w:szCs w:val="20"/>
              </w:rPr>
            </w:pPr>
          </w:p>
        </w:tc>
      </w:tr>
      <w:tr w:rsidR="00D410B0" w:rsidRPr="000F17E3" w14:paraId="18AA7D39" w14:textId="77777777" w:rsidTr="00C005BA">
        <w:trPr>
          <w:trHeight w:val="524"/>
        </w:trPr>
        <w:tc>
          <w:tcPr>
            <w:tcW w:w="10314" w:type="dxa"/>
            <w:gridSpan w:val="3"/>
            <w:shd w:val="clear" w:color="auto" w:fill="auto"/>
            <w:vAlign w:val="center"/>
          </w:tcPr>
          <w:p w14:paraId="4A7D1106" w14:textId="77777777" w:rsidR="00D410B0" w:rsidRPr="000F17E3" w:rsidRDefault="00524C53" w:rsidP="00C005BA">
            <w:pPr>
              <w:spacing w:after="60"/>
              <w:rPr>
                <w:szCs w:val="20"/>
              </w:rPr>
            </w:pPr>
            <w:r w:rsidRPr="000F17E3">
              <w:rPr>
                <w:szCs w:val="20"/>
              </w:rPr>
              <w:t>**</w:t>
            </w:r>
            <w:r w:rsidR="00D410B0" w:rsidRPr="000F17E3">
              <w:rPr>
                <w:szCs w:val="20"/>
              </w:rPr>
              <w:t xml:space="preserve">Veuillez joindre </w:t>
            </w:r>
            <w:r w:rsidR="00D410B0" w:rsidRPr="000F17E3">
              <w:t>les éléments documentés appuyant vos réponses aux questions</w:t>
            </w:r>
            <w:r w:rsidR="00D410B0" w:rsidRPr="000F17E3">
              <w:rPr>
                <w:szCs w:val="20"/>
              </w:rPr>
              <w:t xml:space="preserve"> </w:t>
            </w:r>
            <w:r w:rsidRPr="000F17E3">
              <w:rPr>
                <w:szCs w:val="20"/>
              </w:rPr>
              <w:t>3</w:t>
            </w:r>
            <w:r w:rsidR="00D410B0" w:rsidRPr="000F17E3">
              <w:rPr>
                <w:szCs w:val="20"/>
              </w:rPr>
              <w:t xml:space="preserve"> à </w:t>
            </w:r>
            <w:r w:rsidRPr="000F17E3">
              <w:rPr>
                <w:szCs w:val="20"/>
              </w:rPr>
              <w:t>9</w:t>
            </w:r>
            <w:r w:rsidR="00D410B0" w:rsidRPr="000F17E3">
              <w:rPr>
                <w:szCs w:val="20"/>
              </w:rPr>
              <w:t>.</w:t>
            </w:r>
          </w:p>
          <w:p w14:paraId="3B02E740" w14:textId="68F0F4A9" w:rsidR="00CA4B96" w:rsidRPr="000F17E3" w:rsidRDefault="00CA4B96" w:rsidP="00C005BA">
            <w:pPr>
              <w:spacing w:after="60"/>
              <w:rPr>
                <w:b/>
                <w:color w:val="FF0000"/>
                <w:szCs w:val="20"/>
              </w:rPr>
            </w:pPr>
            <w:r w:rsidRPr="000F17E3">
              <w:rPr>
                <w:b/>
                <w:color w:val="FF0000"/>
                <w:szCs w:val="20"/>
              </w:rPr>
              <w:t xml:space="preserve">Cette information est obligatoire pour le maintien sur la </w:t>
            </w:r>
            <w:r w:rsidR="00A501FB" w:rsidRPr="000F17E3">
              <w:rPr>
                <w:b/>
                <w:color w:val="FF0000"/>
                <w:szCs w:val="20"/>
              </w:rPr>
              <w:t>L</w:t>
            </w:r>
            <w:r w:rsidRPr="000F17E3">
              <w:rPr>
                <w:b/>
                <w:color w:val="FF0000"/>
                <w:szCs w:val="20"/>
              </w:rPr>
              <w:t xml:space="preserve">iste des </w:t>
            </w:r>
            <w:r w:rsidR="006E39B5">
              <w:rPr>
                <w:b/>
                <w:color w:val="FF0000"/>
                <w:szCs w:val="20"/>
              </w:rPr>
              <w:t>Membres</w:t>
            </w:r>
            <w:r w:rsidR="006E39B5" w:rsidRPr="000F17E3">
              <w:rPr>
                <w:b/>
                <w:color w:val="FF0000"/>
                <w:szCs w:val="20"/>
              </w:rPr>
              <w:t xml:space="preserve"> </w:t>
            </w:r>
            <w:r w:rsidR="00A501FB" w:rsidRPr="000F17E3">
              <w:rPr>
                <w:b/>
                <w:color w:val="FF0000"/>
                <w:szCs w:val="20"/>
              </w:rPr>
              <w:t xml:space="preserve">reconnus </w:t>
            </w:r>
            <w:r w:rsidR="006E39B5" w:rsidRPr="000F17E3">
              <w:rPr>
                <w:b/>
                <w:color w:val="FF0000"/>
                <w:szCs w:val="20"/>
              </w:rPr>
              <w:t xml:space="preserve">indemnes de fièvre aphteuse </w:t>
            </w:r>
            <w:r w:rsidR="00A501FB" w:rsidRPr="000F17E3">
              <w:rPr>
                <w:b/>
                <w:color w:val="FF0000"/>
                <w:szCs w:val="20"/>
              </w:rPr>
              <w:t>par l’OIE</w:t>
            </w:r>
            <w:r w:rsidRPr="000F17E3">
              <w:rPr>
                <w:b/>
                <w:color w:val="FF0000"/>
                <w:szCs w:val="20"/>
              </w:rPr>
              <w:t>.</w:t>
            </w:r>
          </w:p>
          <w:p w14:paraId="796E5471" w14:textId="6B8AE59E" w:rsidR="00A26904" w:rsidRPr="000F17E3" w:rsidRDefault="00C005BA" w:rsidP="00C005BA">
            <w:pPr>
              <w:spacing w:after="60"/>
              <w:jc w:val="both"/>
              <w:rPr>
                <w:szCs w:val="20"/>
              </w:rPr>
            </w:pPr>
            <w:r w:rsidRPr="000F17E3">
              <w:rPr>
                <w:sz w:val="18"/>
                <w:szCs w:val="18"/>
              </w:rPr>
              <w:t>Note :</w:t>
            </w:r>
            <w:r w:rsidR="00A74F67" w:rsidRPr="000F17E3">
              <w:rPr>
                <w:sz w:val="18"/>
                <w:szCs w:val="18"/>
              </w:rPr>
              <w:t xml:space="preserve"> conformément à l'article 8.8.2. </w:t>
            </w:r>
            <w:proofErr w:type="gramStart"/>
            <w:r w:rsidR="00A74F67" w:rsidRPr="000F17E3">
              <w:rPr>
                <w:sz w:val="18"/>
                <w:szCs w:val="18"/>
              </w:rPr>
              <w:t>du</w:t>
            </w:r>
            <w:proofErr w:type="gramEnd"/>
            <w:r w:rsidR="00A74F67" w:rsidRPr="000F17E3">
              <w:rPr>
                <w:sz w:val="18"/>
                <w:szCs w:val="18"/>
              </w:rPr>
              <w:t xml:space="preserve"> </w:t>
            </w:r>
            <w:r w:rsidR="00A74F67" w:rsidRPr="000F17E3">
              <w:rPr>
                <w:i/>
                <w:sz w:val="18"/>
                <w:szCs w:val="18"/>
              </w:rPr>
              <w:t>Code terrestre</w:t>
            </w:r>
            <w:r w:rsidR="00A74F67" w:rsidRPr="000F17E3">
              <w:rPr>
                <w:sz w:val="18"/>
                <w:szCs w:val="18"/>
              </w:rPr>
              <w:t xml:space="preserve">, le maintien sur la liste des </w:t>
            </w:r>
            <w:r w:rsidR="006E39B5">
              <w:rPr>
                <w:sz w:val="18"/>
                <w:szCs w:val="18"/>
              </w:rPr>
              <w:t>Membres</w:t>
            </w:r>
            <w:r w:rsidR="006E39B5" w:rsidRPr="000F17E3">
              <w:rPr>
                <w:sz w:val="18"/>
                <w:szCs w:val="18"/>
              </w:rPr>
              <w:t xml:space="preserve"> </w:t>
            </w:r>
            <w:r w:rsidR="00A74F67" w:rsidRPr="000F17E3">
              <w:rPr>
                <w:sz w:val="18"/>
                <w:szCs w:val="18"/>
              </w:rPr>
              <w:t>indemnes de fièvre aphteuse sans vaccination exige que des informations complémentaires soient fournies sur la surveillance; sur les mesures réglementaires pour la prévention et la détection précoce; le système</w:t>
            </w:r>
            <w:r w:rsidR="00CC7A94" w:rsidRPr="000F17E3">
              <w:rPr>
                <w:sz w:val="18"/>
                <w:szCs w:val="18"/>
              </w:rPr>
              <w:t xml:space="preserve"> </w:t>
            </w:r>
            <w:r w:rsidR="00A74F67" w:rsidRPr="000F17E3">
              <w:rPr>
                <w:sz w:val="18"/>
                <w:szCs w:val="18"/>
              </w:rPr>
              <w:t xml:space="preserve">en place pour empêcher l'entrée du virus de la fièvre aphteuse; le contrôle des mouvement des animaux sensibles et de leurs produits dans le pays indemne de fièvre aphteuse; et l'absence d'introduction d'animal vacciné. Par exemple, pour la surveillance, cette information </w:t>
            </w:r>
            <w:r w:rsidR="003A4FD7" w:rsidRPr="000F17E3">
              <w:rPr>
                <w:sz w:val="18"/>
                <w:szCs w:val="18"/>
              </w:rPr>
              <w:t>p</w:t>
            </w:r>
            <w:r w:rsidR="0036623D" w:rsidRPr="000F17E3">
              <w:rPr>
                <w:sz w:val="18"/>
                <w:szCs w:val="18"/>
              </w:rPr>
              <w:t>eut</w:t>
            </w:r>
            <w:r w:rsidR="00A74F67" w:rsidRPr="000F17E3">
              <w:rPr>
                <w:sz w:val="18"/>
                <w:szCs w:val="18"/>
              </w:rPr>
              <w:t xml:space="preserve"> inclure</w:t>
            </w:r>
            <w:r w:rsidR="003A4FD7" w:rsidRPr="000F17E3">
              <w:rPr>
                <w:sz w:val="18"/>
                <w:szCs w:val="18"/>
              </w:rPr>
              <w:t>,</w:t>
            </w:r>
            <w:r w:rsidR="00A74F67" w:rsidRPr="000F17E3">
              <w:rPr>
                <w:sz w:val="18"/>
                <w:szCs w:val="18"/>
              </w:rPr>
              <w:t xml:space="preserve"> sans s'y limiter, le système de détection précoce et indiquer si des suspicions de fièvre aphteuse ont été signalées dans l’année en cours; les critères pour </w:t>
            </w:r>
            <w:r w:rsidR="00CC7A94" w:rsidRPr="000F17E3">
              <w:rPr>
                <w:sz w:val="18"/>
                <w:szCs w:val="18"/>
              </w:rPr>
              <w:t>soulever</w:t>
            </w:r>
            <w:r w:rsidR="00A74F67" w:rsidRPr="000F17E3">
              <w:rPr>
                <w:sz w:val="18"/>
                <w:szCs w:val="18"/>
              </w:rPr>
              <w:t xml:space="preserve"> la suspicion de fièvre aphteuse et </w:t>
            </w:r>
            <w:r w:rsidR="00880CA4" w:rsidRPr="000F17E3">
              <w:rPr>
                <w:sz w:val="18"/>
                <w:szCs w:val="18"/>
              </w:rPr>
              <w:t>si</w:t>
            </w:r>
            <w:r w:rsidR="00A74F67" w:rsidRPr="000F17E3">
              <w:rPr>
                <w:sz w:val="18"/>
                <w:szCs w:val="18"/>
              </w:rPr>
              <w:t xml:space="preserve"> des campagnes de sensibilisation ou des exercices de simulation</w:t>
            </w:r>
            <w:r w:rsidR="00880CA4" w:rsidRPr="000F17E3">
              <w:rPr>
                <w:sz w:val="18"/>
                <w:szCs w:val="18"/>
              </w:rPr>
              <w:t xml:space="preserve"> ont été menés</w:t>
            </w:r>
            <w:r w:rsidR="0036623D" w:rsidRPr="000F17E3">
              <w:rPr>
                <w:sz w:val="18"/>
                <w:szCs w:val="18"/>
              </w:rPr>
              <w:t xml:space="preserve"> </w:t>
            </w:r>
            <w:r w:rsidR="00A74F67" w:rsidRPr="000F17E3">
              <w:rPr>
                <w:sz w:val="18"/>
                <w:szCs w:val="18"/>
              </w:rPr>
              <w:t>; le type de surveillance (clinique, virologique, sérologique ou une combinaison de ceux-ci), le nombre de cas suspects (le cas échéant) et les tests de suivi et / ou les investigations pour exclure la fièvre aphteuse et parvenir à un diagnostic final.</w:t>
            </w:r>
            <w:r w:rsidR="00AB3CEC">
              <w:rPr>
                <w:sz w:val="18"/>
                <w:szCs w:val="18"/>
              </w:rPr>
              <w:t xml:space="preserve"> </w:t>
            </w:r>
            <w:r w:rsidR="00AB3CEC">
              <w:t xml:space="preserve"> La l</w:t>
            </w:r>
            <w:r w:rsidR="00AB3CEC" w:rsidRPr="00AB3CEC">
              <w:rPr>
                <w:sz w:val="18"/>
                <w:szCs w:val="18"/>
              </w:rPr>
              <w:t xml:space="preserve">iste des campagnes de sensibilisation ou des exercices de simulation qui ont été menés au cours de l'année de référence. Pour les importations de </w:t>
            </w:r>
            <w:r w:rsidR="00AB3CEC">
              <w:rPr>
                <w:sz w:val="18"/>
                <w:szCs w:val="18"/>
              </w:rPr>
              <w:t>marchandises issues d’animaux</w:t>
            </w:r>
            <w:r w:rsidR="00AB3CEC" w:rsidRPr="00AB3CEC">
              <w:rPr>
                <w:sz w:val="18"/>
                <w:szCs w:val="18"/>
              </w:rPr>
              <w:t xml:space="preserve">, les documents justificatifs </w:t>
            </w:r>
            <w:r w:rsidR="00AB3CEC">
              <w:rPr>
                <w:sz w:val="18"/>
                <w:szCs w:val="18"/>
              </w:rPr>
              <w:t>peuvent</w:t>
            </w:r>
            <w:r w:rsidR="00AB3CEC" w:rsidRPr="00AB3CEC">
              <w:rPr>
                <w:sz w:val="18"/>
                <w:szCs w:val="18"/>
              </w:rPr>
              <w:t xml:space="preserve"> inclure la liste des pays (ou zones) à partir desquels des </w:t>
            </w:r>
            <w:r w:rsidR="00AB3CEC">
              <w:rPr>
                <w:sz w:val="18"/>
                <w:szCs w:val="18"/>
              </w:rPr>
              <w:t>marchandises</w:t>
            </w:r>
            <w:r w:rsidR="00AB3CEC" w:rsidRPr="00AB3CEC">
              <w:rPr>
                <w:sz w:val="18"/>
                <w:szCs w:val="18"/>
              </w:rPr>
              <w:t xml:space="preserve"> </w:t>
            </w:r>
            <w:r w:rsidR="00AB3CEC">
              <w:rPr>
                <w:sz w:val="18"/>
                <w:szCs w:val="18"/>
              </w:rPr>
              <w:t xml:space="preserve">issues d’animaux </w:t>
            </w:r>
            <w:r w:rsidR="00AB3CEC" w:rsidRPr="00AB3CEC">
              <w:rPr>
                <w:sz w:val="18"/>
                <w:szCs w:val="18"/>
              </w:rPr>
              <w:t>ont été importé</w:t>
            </w:r>
            <w:r w:rsidR="00AB3CEC">
              <w:rPr>
                <w:sz w:val="18"/>
                <w:szCs w:val="18"/>
              </w:rPr>
              <w:t>e</w:t>
            </w:r>
            <w:r w:rsidR="00AB3CEC" w:rsidRPr="00AB3CEC">
              <w:rPr>
                <w:sz w:val="18"/>
                <w:szCs w:val="18"/>
              </w:rPr>
              <w:t>s au cours des 12 derniers mois, ainsi qu'une description de toute modification des conditions d'importation ou des procédures d'évaluation des risques liés aux importations.</w:t>
            </w:r>
          </w:p>
        </w:tc>
      </w:tr>
      <w:tr w:rsidR="00955F74" w:rsidRPr="000F17E3" w14:paraId="30A9EE23" w14:textId="77777777" w:rsidTr="00C005BA">
        <w:trPr>
          <w:trHeight w:val="1753"/>
        </w:trPr>
        <w:tc>
          <w:tcPr>
            <w:tcW w:w="10314" w:type="dxa"/>
            <w:gridSpan w:val="3"/>
            <w:shd w:val="clear" w:color="auto" w:fill="auto"/>
          </w:tcPr>
          <w:p w14:paraId="17D40B5F" w14:textId="77777777" w:rsidR="00955F74" w:rsidRPr="000F17E3" w:rsidRDefault="00955F74" w:rsidP="00C005BA">
            <w:pPr>
              <w:spacing w:after="120" w:line="276" w:lineRule="auto"/>
              <w:rPr>
                <w:rFonts w:eastAsia="Malgun Gothic"/>
                <w:b/>
              </w:rPr>
            </w:pPr>
            <w:r w:rsidRPr="000F17E3">
              <w:rPr>
                <w:b/>
              </w:rPr>
              <w:t>Je certifie que les informations données ci-dessus sont exactes.</w:t>
            </w:r>
          </w:p>
          <w:p w14:paraId="6A0B71D7" w14:textId="77777777" w:rsidR="00955F74" w:rsidRPr="000F17E3" w:rsidRDefault="00955F74" w:rsidP="00412C98">
            <w:pPr>
              <w:spacing w:line="276" w:lineRule="auto"/>
              <w:rPr>
                <w:szCs w:val="20"/>
              </w:rPr>
            </w:pPr>
            <w:r w:rsidRPr="000F17E3">
              <w:t>Date</w:t>
            </w:r>
            <w:r w:rsidR="00197553" w:rsidRPr="000F17E3">
              <w:t> :</w:t>
            </w:r>
            <w:r w:rsidRPr="000F17E3">
              <w:t xml:space="preserve">                                                                         Signature du Délégué</w:t>
            </w:r>
            <w:r w:rsidR="00197553" w:rsidRPr="000F17E3">
              <w:t> :</w:t>
            </w:r>
          </w:p>
          <w:p w14:paraId="541B26BC" w14:textId="77777777" w:rsidR="00955F74" w:rsidRPr="000F17E3" w:rsidRDefault="00955F74" w:rsidP="00412C98">
            <w:pPr>
              <w:spacing w:line="276" w:lineRule="auto"/>
              <w:rPr>
                <w:szCs w:val="20"/>
              </w:rPr>
            </w:pPr>
          </w:p>
        </w:tc>
      </w:tr>
    </w:tbl>
    <w:p w14:paraId="02218784" w14:textId="3CDC675E" w:rsidR="006D5F17" w:rsidRPr="000F17E3" w:rsidRDefault="00412C98" w:rsidP="00C005BA">
      <w:pPr>
        <w:spacing w:after="120"/>
        <w:rPr>
          <w:rFonts w:eastAsia="Malgun Gothic"/>
          <w:b/>
          <w:szCs w:val="20"/>
          <w:lang w:eastAsia="ko-KR"/>
        </w:rPr>
      </w:pPr>
      <w:r w:rsidRPr="000F17E3">
        <w:rPr>
          <w:b/>
          <w:bCs/>
        </w:rPr>
        <w:br w:type="page"/>
      </w:r>
      <w:r w:rsidR="00561F7E" w:rsidRPr="000F17E3">
        <w:rPr>
          <w:b/>
          <w:bCs/>
        </w:rPr>
        <w:lastRenderedPageBreak/>
        <w:t>[</w:t>
      </w:r>
      <w:r w:rsidR="00561F7E" w:rsidRPr="000F17E3">
        <w:rPr>
          <w:b/>
          <w:bCs/>
          <w:lang w:eastAsia="ja-JP"/>
        </w:rPr>
        <w:t>Renvoi à l’a</w:t>
      </w:r>
      <w:r w:rsidR="00561F7E" w:rsidRPr="000F17E3">
        <w:rPr>
          <w:b/>
          <w:bCs/>
        </w:rPr>
        <w:t xml:space="preserve">rticle </w:t>
      </w:r>
      <w:r w:rsidR="00561F7E" w:rsidRPr="000F17E3">
        <w:rPr>
          <w:b/>
          <w:bCs/>
          <w:lang w:eastAsia="ja-JP"/>
        </w:rPr>
        <w:t xml:space="preserve">concerné </w:t>
      </w:r>
      <w:r w:rsidR="00561F7E" w:rsidRPr="000F17E3">
        <w:rPr>
          <w:b/>
          <w:bCs/>
        </w:rPr>
        <w:t xml:space="preserve">dans le chapitre du </w:t>
      </w:r>
      <w:r w:rsidR="00561F7E" w:rsidRPr="000F17E3">
        <w:rPr>
          <w:b/>
          <w:bCs/>
          <w:i/>
        </w:rPr>
        <w:t>Code sanitaire pour les animaux terrestres</w:t>
      </w:r>
      <w:r w:rsidR="00561F7E" w:rsidRPr="000F17E3">
        <w:rPr>
          <w:b/>
          <w:bCs/>
        </w:rPr>
        <w:t xml:space="preserve"> (</w:t>
      </w:r>
      <w:r w:rsidR="002B122D">
        <w:rPr>
          <w:b/>
          <w:bCs/>
        </w:rPr>
        <w:t>2021</w:t>
      </w:r>
      <w:r w:rsidR="00561F7E" w:rsidRPr="000F17E3">
        <w:rPr>
          <w:b/>
          <w:bCs/>
        </w:rPr>
        <w:t>) sur la fièvre aphteuse]</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6D5F17" w:rsidRPr="000F17E3" w14:paraId="58968B97" w14:textId="77777777" w:rsidTr="00C005BA">
        <w:trPr>
          <w:trHeight w:val="70"/>
          <w:jc w:val="center"/>
        </w:trPr>
        <w:tc>
          <w:tcPr>
            <w:tcW w:w="9180" w:type="dxa"/>
            <w:shd w:val="clear" w:color="auto" w:fill="auto"/>
          </w:tcPr>
          <w:p w14:paraId="5B587B6A" w14:textId="77777777" w:rsidR="00BB4842" w:rsidRPr="000F17E3" w:rsidRDefault="00BB4842" w:rsidP="00062947">
            <w:pPr>
              <w:pStyle w:val="document-article-libelle"/>
              <w:spacing w:after="120"/>
              <w:rPr>
                <w:rFonts w:ascii="Times New Roman" w:hAnsi="Times New Roman" w:cs="Times New Roman"/>
                <w:sz w:val="20"/>
                <w:szCs w:val="20"/>
              </w:rPr>
            </w:pPr>
            <w:r w:rsidRPr="000F17E3">
              <w:rPr>
                <w:rFonts w:ascii="Times New Roman" w:hAnsi="Times New Roman" w:cs="Times New Roman"/>
                <w:sz w:val="20"/>
                <w:szCs w:val="20"/>
              </w:rPr>
              <w:t>Article 8.8.2.</w:t>
            </w:r>
          </w:p>
          <w:p w14:paraId="6C836EA5" w14:textId="77777777" w:rsidR="00BB4842" w:rsidRPr="000F17E3" w:rsidRDefault="00BB4842" w:rsidP="00D20F02">
            <w:pPr>
              <w:pStyle w:val="document-article-intitule"/>
              <w:spacing w:after="120" w:afterAutospacing="0"/>
              <w:ind w:left="0"/>
              <w:jc w:val="both"/>
              <w:rPr>
                <w:sz w:val="18"/>
                <w:szCs w:val="18"/>
              </w:rPr>
            </w:pPr>
            <w:r w:rsidRPr="000F17E3">
              <w:rPr>
                <w:sz w:val="20"/>
                <w:szCs w:val="20"/>
              </w:rPr>
              <w:t>Pays ou zone indemne de fièvre aphteuse où la vaccination n'est pas pratiquée</w:t>
            </w:r>
            <w:r w:rsidRPr="000F17E3">
              <w:rPr>
                <w:sz w:val="18"/>
                <w:szCs w:val="18"/>
              </w:rPr>
              <w:t xml:space="preserve"> </w:t>
            </w:r>
          </w:p>
          <w:p w14:paraId="09389852" w14:textId="77777777" w:rsidR="001E108E" w:rsidRPr="000F17E3" w:rsidRDefault="001E108E" w:rsidP="00062947">
            <w:pPr>
              <w:pStyle w:val="style-standard-ouvrage"/>
              <w:spacing w:before="0" w:beforeAutospacing="0" w:after="120" w:afterAutospacing="0"/>
              <w:ind w:left="0"/>
              <w:jc w:val="both"/>
            </w:pPr>
            <w:r w:rsidRPr="000F17E3">
              <w:t>L'établissement d'une </w:t>
            </w:r>
            <w:hyperlink r:id="rId10" w:anchor="terme_zone_region" w:history="1">
              <w:r w:rsidRPr="000F17E3">
                <w:rPr>
                  <w:rStyle w:val="Lienhypertexte"/>
                  <w:i/>
                  <w:iCs/>
                  <w:color w:val="3094C9"/>
                </w:rPr>
                <w:t>zone</w:t>
              </w:r>
            </w:hyperlink>
            <w:r w:rsidRPr="000F17E3">
              <w:t> où la </w:t>
            </w:r>
            <w:hyperlink r:id="rId11" w:anchor="terme_vaccination" w:history="1">
              <w:r w:rsidRPr="000F17E3">
                <w:rPr>
                  <w:rStyle w:val="Lienhypertexte"/>
                  <w:i/>
                  <w:iCs/>
                  <w:color w:val="3094C9"/>
                </w:rPr>
                <w:t>vaccination</w:t>
              </w:r>
            </w:hyperlink>
            <w:r w:rsidRPr="000F17E3">
              <w:t> n'est pas pratiquée doit reposer sur les principes énoncés au chapitre </w:t>
            </w:r>
            <w:hyperlink r:id="rId12" w:anchor="chapitre_zoning_compartment" w:history="1">
              <w:r w:rsidRPr="000F17E3">
                <w:rPr>
                  <w:rStyle w:val="Lienhypertexte"/>
                  <w:color w:val="3094C9"/>
                </w:rPr>
                <w:t>4.4.</w:t>
              </w:r>
            </w:hyperlink>
          </w:p>
          <w:p w14:paraId="5B383650" w14:textId="77777777" w:rsidR="001E108E" w:rsidRPr="000F17E3" w:rsidRDefault="001E108E" w:rsidP="00062947">
            <w:pPr>
              <w:pStyle w:val="style-standard-ouvrage"/>
              <w:spacing w:before="0" w:beforeAutospacing="0" w:after="120" w:afterAutospacing="0"/>
              <w:ind w:left="0"/>
              <w:jc w:val="both"/>
            </w:pPr>
            <w:r w:rsidRPr="000F17E3">
              <w:t>Les animaux sensibles détenus dans un pays ou une </w:t>
            </w:r>
            <w:hyperlink r:id="rId13" w:anchor="terme_zone_region" w:history="1">
              <w:r w:rsidRPr="000F17E3">
                <w:rPr>
                  <w:rStyle w:val="Lienhypertexte"/>
                  <w:i/>
                  <w:iCs/>
                  <w:color w:val="3094C9"/>
                </w:rPr>
                <w:t>zone</w:t>
              </w:r>
            </w:hyperlink>
            <w:r w:rsidRPr="000F17E3">
              <w:t> indemne de fièvre aphteuse où la </w:t>
            </w:r>
            <w:hyperlink r:id="rId14" w:anchor="terme_vaccination" w:history="1">
              <w:r w:rsidRPr="000F17E3">
                <w:rPr>
                  <w:rStyle w:val="Lienhypertexte"/>
                  <w:i/>
                  <w:iCs/>
                  <w:color w:val="3094C9"/>
                </w:rPr>
                <w:t>vaccination</w:t>
              </w:r>
            </w:hyperlink>
            <w:r w:rsidRPr="000F17E3">
              <w:t> n'est pas pratiquée doivent être protégés par la mise en œuvre de mesures de </w:t>
            </w:r>
            <w:hyperlink r:id="rId15" w:anchor="terme_securite_biologique" w:history="1">
              <w:r w:rsidRPr="000F17E3">
                <w:rPr>
                  <w:rStyle w:val="Lienhypertexte"/>
                  <w:i/>
                  <w:iCs/>
                  <w:color w:val="3094C9"/>
                </w:rPr>
                <w:t>sécurité biologique</w:t>
              </w:r>
            </w:hyperlink>
            <w:r w:rsidRPr="000F17E3">
              <w:t> qui préviennent l'introduction du virus de la fièvre aphteuse dans le pays ou la </w:t>
            </w:r>
            <w:hyperlink r:id="rId16" w:anchor="terme_zone_region" w:history="1">
              <w:r w:rsidRPr="000F17E3">
                <w:rPr>
                  <w:rStyle w:val="Lienhypertexte"/>
                  <w:i/>
                  <w:iCs/>
                  <w:color w:val="3094C9"/>
                </w:rPr>
                <w:t>zone</w:t>
              </w:r>
            </w:hyperlink>
            <w:r w:rsidRPr="000F17E3">
              <w:t> indemne. Ces mesures peuvent inclure l'établissement d'une </w:t>
            </w:r>
            <w:hyperlink r:id="rId17" w:anchor="terme_zone_tampon" w:history="1">
              <w:r w:rsidRPr="000F17E3">
                <w:rPr>
                  <w:rStyle w:val="Lienhypertexte"/>
                  <w:i/>
                  <w:iCs/>
                  <w:color w:val="3094C9"/>
                </w:rPr>
                <w:t>zone de protection</w:t>
              </w:r>
            </w:hyperlink>
            <w:r w:rsidRPr="000F17E3">
              <w:t>, en tenant compte des barrières physiques et géographiques existantes séparant le pays ou la </w:t>
            </w:r>
            <w:hyperlink r:id="rId18" w:anchor="terme_zone_region" w:history="1">
              <w:r w:rsidRPr="000F17E3">
                <w:rPr>
                  <w:rStyle w:val="Lienhypertexte"/>
                  <w:i/>
                  <w:iCs/>
                  <w:color w:val="3094C9"/>
                </w:rPr>
                <w:t>zone</w:t>
              </w:r>
            </w:hyperlink>
            <w:r w:rsidRPr="000F17E3">
              <w:t> indemne de pays ou de </w:t>
            </w:r>
            <w:hyperlink r:id="rId19" w:anchor="terme_zone_region" w:history="1">
              <w:r w:rsidRPr="000F17E3">
                <w:rPr>
                  <w:rStyle w:val="Lienhypertexte"/>
                  <w:i/>
                  <w:iCs/>
                  <w:color w:val="3094C9"/>
                </w:rPr>
                <w:t>zones</w:t>
              </w:r>
            </w:hyperlink>
            <w:r w:rsidRPr="000F17E3">
              <w:t> limitrophes infectés.</w:t>
            </w:r>
          </w:p>
          <w:p w14:paraId="16888191" w14:textId="77777777" w:rsidR="001E108E" w:rsidRPr="000F17E3" w:rsidRDefault="001E108E" w:rsidP="00062947">
            <w:pPr>
              <w:pStyle w:val="style-standard-ouvrage"/>
              <w:spacing w:before="0" w:beforeAutospacing="0" w:after="120" w:afterAutospacing="0"/>
              <w:ind w:left="0"/>
              <w:jc w:val="both"/>
            </w:pPr>
            <w:r w:rsidRPr="000F17E3">
              <w:t>Pour qu'il puisse figurer sur la liste des pays ou des </w:t>
            </w:r>
            <w:hyperlink r:id="rId20" w:anchor="terme_zone_region" w:history="1">
              <w:r w:rsidRPr="000F17E3">
                <w:rPr>
                  <w:rStyle w:val="Lienhypertexte"/>
                  <w:i/>
                  <w:iCs/>
                  <w:color w:val="3094C9"/>
                </w:rPr>
                <w:t>zones</w:t>
              </w:r>
            </w:hyperlink>
            <w:r w:rsidRPr="000F17E3">
              <w:t> indemnes de fièvre aphteuse où la </w:t>
            </w:r>
            <w:hyperlink r:id="rId21" w:anchor="terme_vaccination" w:history="1">
              <w:r w:rsidRPr="000F17E3">
                <w:rPr>
                  <w:rStyle w:val="Lienhypertexte"/>
                  <w:i/>
                  <w:iCs/>
                  <w:color w:val="3094C9"/>
                </w:rPr>
                <w:t>vaccination</w:t>
              </w:r>
            </w:hyperlink>
            <w:r w:rsidRPr="000F17E3">
              <w:t> n'est pas pratiquée, un État membre doit :</w:t>
            </w:r>
          </w:p>
          <w:p w14:paraId="0DDF5DBD" w14:textId="77777777" w:rsidR="001E108E" w:rsidRPr="000F17E3" w:rsidRDefault="001E108E" w:rsidP="00D20F02">
            <w:pPr>
              <w:numPr>
                <w:ilvl w:val="0"/>
                <w:numId w:val="15"/>
              </w:numPr>
              <w:spacing w:line="259" w:lineRule="auto"/>
              <w:jc w:val="both"/>
              <w:rPr>
                <w:color w:val="000000"/>
                <w:sz w:val="18"/>
                <w:szCs w:val="18"/>
              </w:rPr>
            </w:pPr>
            <w:proofErr w:type="gramStart"/>
            <w:r w:rsidRPr="000F17E3">
              <w:rPr>
                <w:color w:val="000000"/>
                <w:sz w:val="18"/>
                <w:szCs w:val="18"/>
              </w:rPr>
              <w:t>avoir</w:t>
            </w:r>
            <w:proofErr w:type="gramEnd"/>
            <w:r w:rsidRPr="000F17E3">
              <w:rPr>
                <w:color w:val="000000"/>
                <w:sz w:val="18"/>
                <w:szCs w:val="18"/>
              </w:rPr>
              <w:t xml:space="preserve"> fait preuve de célérité et de régularité dans la notification des maladies animales ;</w:t>
            </w:r>
          </w:p>
          <w:p w14:paraId="4D1BC8C4" w14:textId="77777777" w:rsidR="001E108E" w:rsidRPr="000F17E3" w:rsidRDefault="001E108E" w:rsidP="00D20F02">
            <w:pPr>
              <w:numPr>
                <w:ilvl w:val="0"/>
                <w:numId w:val="15"/>
              </w:numPr>
              <w:spacing w:line="259" w:lineRule="auto"/>
              <w:jc w:val="both"/>
              <w:rPr>
                <w:color w:val="000000"/>
                <w:sz w:val="18"/>
                <w:szCs w:val="18"/>
              </w:rPr>
            </w:pPr>
            <w:proofErr w:type="gramStart"/>
            <w:r w:rsidRPr="000F17E3">
              <w:rPr>
                <w:color w:val="000000"/>
                <w:sz w:val="18"/>
                <w:szCs w:val="18"/>
              </w:rPr>
              <w:t>envoyer</w:t>
            </w:r>
            <w:proofErr w:type="gramEnd"/>
            <w:r w:rsidRPr="000F17E3">
              <w:rPr>
                <w:color w:val="000000"/>
                <w:sz w:val="18"/>
                <w:szCs w:val="18"/>
              </w:rPr>
              <w:t xml:space="preserve"> à l'OIE une déclaration par laquelle il atteste que, durant les 12 derniers mois, dans le pays ou la </w:t>
            </w:r>
            <w:hyperlink r:id="rId22" w:anchor="terme_zone_region" w:history="1">
              <w:r w:rsidRPr="000F17E3">
                <w:rPr>
                  <w:rStyle w:val="Lienhypertexte"/>
                  <w:i/>
                  <w:iCs/>
                  <w:color w:val="3094C9"/>
                  <w:sz w:val="18"/>
                  <w:szCs w:val="18"/>
                </w:rPr>
                <w:t>zone</w:t>
              </w:r>
            </w:hyperlink>
            <w:r w:rsidRPr="000F17E3">
              <w:rPr>
                <w:color w:val="000000"/>
                <w:sz w:val="18"/>
                <w:szCs w:val="18"/>
              </w:rPr>
              <w:t> indemne proposé :</w:t>
            </w:r>
          </w:p>
          <w:p w14:paraId="3DF1EE61" w14:textId="77777777" w:rsidR="001E108E" w:rsidRPr="000F17E3" w:rsidRDefault="001E108E" w:rsidP="00D20F02">
            <w:pPr>
              <w:numPr>
                <w:ilvl w:val="1"/>
                <w:numId w:val="15"/>
              </w:numPr>
              <w:spacing w:line="259" w:lineRule="auto"/>
              <w:jc w:val="both"/>
              <w:rPr>
                <w:color w:val="000000"/>
                <w:sz w:val="18"/>
                <w:szCs w:val="18"/>
              </w:rPr>
            </w:pPr>
            <w:proofErr w:type="gramStart"/>
            <w:r w:rsidRPr="000F17E3">
              <w:rPr>
                <w:color w:val="000000"/>
                <w:sz w:val="18"/>
                <w:szCs w:val="18"/>
              </w:rPr>
              <w:t>il</w:t>
            </w:r>
            <w:proofErr w:type="gramEnd"/>
            <w:r w:rsidRPr="000F17E3">
              <w:rPr>
                <w:color w:val="000000"/>
                <w:sz w:val="18"/>
                <w:szCs w:val="18"/>
              </w:rPr>
              <w:t xml:space="preserve"> n'y a eu aucun </w:t>
            </w:r>
            <w:hyperlink r:id="rId23" w:anchor="terme_cas" w:history="1">
              <w:r w:rsidRPr="000F17E3">
                <w:rPr>
                  <w:rStyle w:val="Lienhypertexte"/>
                  <w:i/>
                  <w:iCs/>
                  <w:color w:val="3094C9"/>
                  <w:sz w:val="18"/>
                  <w:szCs w:val="18"/>
                </w:rPr>
                <w:t>cas</w:t>
              </w:r>
            </w:hyperlink>
            <w:r w:rsidRPr="000F17E3">
              <w:rPr>
                <w:color w:val="000000"/>
                <w:sz w:val="18"/>
                <w:szCs w:val="18"/>
              </w:rPr>
              <w:t> de fièvre aphteuse ;</w:t>
            </w:r>
          </w:p>
          <w:p w14:paraId="0552DDA7" w14:textId="77777777" w:rsidR="001E108E" w:rsidRPr="000F17E3" w:rsidRDefault="001E108E" w:rsidP="00D20F02">
            <w:pPr>
              <w:numPr>
                <w:ilvl w:val="1"/>
                <w:numId w:val="15"/>
              </w:numPr>
              <w:spacing w:line="259" w:lineRule="auto"/>
              <w:jc w:val="both"/>
              <w:rPr>
                <w:color w:val="000000"/>
                <w:sz w:val="18"/>
                <w:szCs w:val="18"/>
              </w:rPr>
            </w:pPr>
            <w:proofErr w:type="gramStart"/>
            <w:r w:rsidRPr="000F17E3">
              <w:rPr>
                <w:color w:val="000000"/>
                <w:sz w:val="18"/>
                <w:szCs w:val="18"/>
              </w:rPr>
              <w:t>aucune</w:t>
            </w:r>
            <w:proofErr w:type="gramEnd"/>
            <w:r w:rsidRPr="000F17E3">
              <w:rPr>
                <w:color w:val="000000"/>
                <w:sz w:val="18"/>
                <w:szCs w:val="18"/>
              </w:rPr>
              <w:t> </w:t>
            </w:r>
            <w:hyperlink r:id="rId24" w:anchor="terme_vaccination" w:history="1">
              <w:r w:rsidRPr="000F17E3">
                <w:rPr>
                  <w:rStyle w:val="Lienhypertexte"/>
                  <w:i/>
                  <w:iCs/>
                  <w:color w:val="3094C9"/>
                  <w:sz w:val="18"/>
                  <w:szCs w:val="18"/>
                </w:rPr>
                <w:t>vaccination</w:t>
              </w:r>
            </w:hyperlink>
            <w:r w:rsidRPr="000F17E3">
              <w:rPr>
                <w:color w:val="000000"/>
                <w:sz w:val="18"/>
                <w:szCs w:val="18"/>
              </w:rPr>
              <w:t> contre la maladie n'a été pratiquée ;</w:t>
            </w:r>
          </w:p>
          <w:p w14:paraId="570DFE0C" w14:textId="77777777" w:rsidR="001E108E" w:rsidRPr="000F17E3" w:rsidRDefault="001E108E" w:rsidP="00D20F02">
            <w:pPr>
              <w:numPr>
                <w:ilvl w:val="0"/>
                <w:numId w:val="15"/>
              </w:numPr>
              <w:spacing w:line="259" w:lineRule="auto"/>
              <w:jc w:val="both"/>
              <w:rPr>
                <w:color w:val="000000"/>
                <w:sz w:val="18"/>
                <w:szCs w:val="18"/>
              </w:rPr>
            </w:pPr>
            <w:proofErr w:type="gramStart"/>
            <w:r w:rsidRPr="000F17E3">
              <w:rPr>
                <w:color w:val="000000"/>
                <w:sz w:val="18"/>
                <w:szCs w:val="18"/>
              </w:rPr>
              <w:t>joindre</w:t>
            </w:r>
            <w:proofErr w:type="gramEnd"/>
            <w:r w:rsidRPr="000F17E3">
              <w:rPr>
                <w:color w:val="000000"/>
                <w:sz w:val="18"/>
                <w:szCs w:val="18"/>
              </w:rPr>
              <w:t>, à l’appui de sa déclaration, les éléments de preuve montrant que depuis les 12 derniers mois :</w:t>
            </w:r>
          </w:p>
          <w:p w14:paraId="4ED7FCE8" w14:textId="77777777" w:rsidR="001E108E" w:rsidRPr="000F17E3" w:rsidRDefault="001E108E" w:rsidP="00D20F02">
            <w:pPr>
              <w:numPr>
                <w:ilvl w:val="1"/>
                <w:numId w:val="16"/>
              </w:numPr>
              <w:spacing w:line="259" w:lineRule="auto"/>
              <w:jc w:val="both"/>
              <w:rPr>
                <w:color w:val="000000"/>
                <w:sz w:val="18"/>
                <w:szCs w:val="18"/>
              </w:rPr>
            </w:pPr>
            <w:r w:rsidRPr="000F17E3">
              <w:rPr>
                <w:color w:val="000000"/>
                <w:sz w:val="18"/>
                <w:szCs w:val="18"/>
              </w:rPr>
              <w:t>une </w:t>
            </w:r>
            <w:hyperlink r:id="rId25" w:anchor="terme_surveillance" w:history="1">
              <w:r w:rsidRPr="000F17E3">
                <w:rPr>
                  <w:rStyle w:val="Lienhypertexte"/>
                  <w:i/>
                  <w:iCs/>
                  <w:color w:val="3094C9"/>
                  <w:sz w:val="18"/>
                  <w:szCs w:val="18"/>
                </w:rPr>
                <w:t>surveillance</w:t>
              </w:r>
            </w:hyperlink>
            <w:r w:rsidRPr="000F17E3">
              <w:rPr>
                <w:color w:val="000000"/>
                <w:sz w:val="18"/>
                <w:szCs w:val="18"/>
              </w:rPr>
              <w:t>, comme prévu aux articles </w:t>
            </w:r>
            <w:hyperlink r:id="rId26" w:anchor="article_fmd.40." w:history="1">
              <w:r w:rsidRPr="000F17E3">
                <w:rPr>
                  <w:rStyle w:val="Lienhypertexte"/>
                  <w:color w:val="3094C9"/>
                  <w:sz w:val="18"/>
                  <w:szCs w:val="18"/>
                </w:rPr>
                <w:t>8.8.40.</w:t>
              </w:r>
            </w:hyperlink>
            <w:r w:rsidRPr="000F17E3">
              <w:rPr>
                <w:color w:val="000000"/>
                <w:sz w:val="18"/>
                <w:szCs w:val="18"/>
              </w:rPr>
              <w:t> à </w:t>
            </w:r>
            <w:hyperlink r:id="rId27" w:anchor="article_fmd.42." w:history="1">
              <w:r w:rsidRPr="000F17E3">
                <w:rPr>
                  <w:rStyle w:val="Lienhypertexte"/>
                  <w:color w:val="3094C9"/>
                  <w:sz w:val="18"/>
                  <w:szCs w:val="18"/>
                </w:rPr>
                <w:t>8.8.42.</w:t>
              </w:r>
            </w:hyperlink>
            <w:r w:rsidRPr="000F17E3">
              <w:rPr>
                <w:color w:val="000000"/>
                <w:sz w:val="18"/>
                <w:szCs w:val="18"/>
              </w:rPr>
              <w:t>, est menée afin de détecter les signes cliniques de fièvre aphteuse et de démontrer l'absence de mise en évidence :</w:t>
            </w:r>
          </w:p>
          <w:p w14:paraId="4F0E355C" w14:textId="77777777" w:rsidR="001E108E" w:rsidRPr="000F17E3" w:rsidRDefault="001E108E" w:rsidP="00D20F02">
            <w:pPr>
              <w:numPr>
                <w:ilvl w:val="2"/>
                <w:numId w:val="16"/>
              </w:numPr>
              <w:spacing w:line="259" w:lineRule="auto"/>
              <w:jc w:val="both"/>
              <w:rPr>
                <w:color w:val="000000"/>
                <w:sz w:val="18"/>
                <w:szCs w:val="18"/>
              </w:rPr>
            </w:pPr>
            <w:proofErr w:type="gramStart"/>
            <w:r w:rsidRPr="000F17E3">
              <w:rPr>
                <w:color w:val="000000"/>
                <w:sz w:val="18"/>
                <w:szCs w:val="18"/>
              </w:rPr>
              <w:t>d'une</w:t>
            </w:r>
            <w:proofErr w:type="gramEnd"/>
            <w:r w:rsidRPr="000F17E3">
              <w:rPr>
                <w:color w:val="000000"/>
                <w:sz w:val="18"/>
                <w:szCs w:val="18"/>
              </w:rPr>
              <w:t> </w:t>
            </w:r>
            <w:hyperlink r:id="rId28" w:anchor="terme_infection" w:history="1">
              <w:r w:rsidRPr="000F17E3">
                <w:rPr>
                  <w:rStyle w:val="Lienhypertexte"/>
                  <w:i/>
                  <w:iCs/>
                  <w:color w:val="3094C9"/>
                  <w:sz w:val="18"/>
                  <w:szCs w:val="18"/>
                </w:rPr>
                <w:t>infection</w:t>
              </w:r>
            </w:hyperlink>
            <w:r w:rsidRPr="000F17E3">
              <w:rPr>
                <w:color w:val="000000"/>
                <w:sz w:val="18"/>
                <w:szCs w:val="18"/>
              </w:rPr>
              <w:t> par le virus de la fièvre aphteuse chez les animaux non vaccinés,</w:t>
            </w:r>
          </w:p>
          <w:p w14:paraId="6F21E588" w14:textId="77777777" w:rsidR="001E108E" w:rsidRPr="000F17E3" w:rsidRDefault="001E108E" w:rsidP="00D20F02">
            <w:pPr>
              <w:numPr>
                <w:ilvl w:val="2"/>
                <w:numId w:val="16"/>
              </w:numPr>
              <w:spacing w:line="259" w:lineRule="auto"/>
              <w:jc w:val="both"/>
              <w:rPr>
                <w:color w:val="000000"/>
                <w:sz w:val="18"/>
                <w:szCs w:val="18"/>
              </w:rPr>
            </w:pPr>
            <w:r w:rsidRPr="000F17E3">
              <w:rPr>
                <w:color w:val="000000"/>
                <w:sz w:val="18"/>
                <w:szCs w:val="18"/>
              </w:rPr>
              <w:t>d'une transmission du virus de la fièvre aphteuse chez les animaux ayant un historique de </w:t>
            </w:r>
            <w:hyperlink r:id="rId29" w:anchor="terme_vaccination" w:history="1">
              <w:r w:rsidRPr="000F17E3">
                <w:rPr>
                  <w:rStyle w:val="Lienhypertexte"/>
                  <w:i/>
                  <w:iCs/>
                  <w:color w:val="3094C9"/>
                  <w:sz w:val="18"/>
                  <w:szCs w:val="18"/>
                </w:rPr>
                <w:t>vaccination</w:t>
              </w:r>
            </w:hyperlink>
            <w:r w:rsidRPr="000F17E3">
              <w:rPr>
                <w:color w:val="000000"/>
                <w:sz w:val="18"/>
                <w:szCs w:val="18"/>
              </w:rPr>
              <w:t>, lorsque le pays ou la </w:t>
            </w:r>
            <w:hyperlink r:id="rId30" w:anchor="terme_zone_region" w:history="1">
              <w:r w:rsidRPr="000F17E3">
                <w:rPr>
                  <w:rStyle w:val="Lienhypertexte"/>
                  <w:i/>
                  <w:iCs/>
                  <w:color w:val="3094C9"/>
                  <w:sz w:val="18"/>
                  <w:szCs w:val="18"/>
                </w:rPr>
                <w:t>zone</w:t>
              </w:r>
            </w:hyperlink>
            <w:r w:rsidRPr="000F17E3">
              <w:rPr>
                <w:color w:val="000000"/>
                <w:sz w:val="18"/>
                <w:szCs w:val="18"/>
              </w:rPr>
              <w:t xml:space="preserve"> indemne où la </w:t>
            </w:r>
            <w:hyperlink r:id="rId31" w:anchor="terme_vaccination" w:history="1">
              <w:r w:rsidRPr="000F17E3">
                <w:rPr>
                  <w:rStyle w:val="Lienhypertexte"/>
                  <w:i/>
                  <w:iCs/>
                  <w:color w:val="3094C9"/>
                  <w:sz w:val="18"/>
                  <w:szCs w:val="18"/>
                </w:rPr>
                <w:t>vaccination</w:t>
              </w:r>
            </w:hyperlink>
            <w:r w:rsidRPr="000F17E3">
              <w:rPr>
                <w:color w:val="000000"/>
                <w:sz w:val="18"/>
                <w:szCs w:val="18"/>
              </w:rPr>
              <w:t> est pratiquée souhaite obtenir le statut de pays ou de </w:t>
            </w:r>
            <w:hyperlink r:id="rId32" w:anchor="terme_zone_region" w:history="1">
              <w:r w:rsidRPr="000F17E3">
                <w:rPr>
                  <w:rStyle w:val="Lienhypertexte"/>
                  <w:i/>
                  <w:iCs/>
                  <w:color w:val="3094C9"/>
                  <w:sz w:val="18"/>
                  <w:szCs w:val="18"/>
                </w:rPr>
                <w:t>zone</w:t>
              </w:r>
            </w:hyperlink>
            <w:r w:rsidRPr="000F17E3">
              <w:rPr>
                <w:color w:val="000000"/>
                <w:sz w:val="18"/>
                <w:szCs w:val="18"/>
              </w:rPr>
              <w:t> indemne où la </w:t>
            </w:r>
            <w:hyperlink r:id="rId33" w:anchor="terme_vaccination" w:history="1">
              <w:r w:rsidRPr="000F17E3">
                <w:rPr>
                  <w:rStyle w:val="Lienhypertexte"/>
                  <w:i/>
                  <w:iCs/>
                  <w:color w:val="3094C9"/>
                  <w:sz w:val="18"/>
                  <w:szCs w:val="18"/>
                </w:rPr>
                <w:t>vaccination</w:t>
              </w:r>
            </w:hyperlink>
            <w:r w:rsidRPr="000F17E3">
              <w:rPr>
                <w:color w:val="000000"/>
                <w:sz w:val="18"/>
                <w:szCs w:val="18"/>
              </w:rPr>
              <w:t> n'est pas pratiquée,</w:t>
            </w:r>
          </w:p>
          <w:p w14:paraId="026F8DD1" w14:textId="77777777" w:rsidR="001E108E" w:rsidRPr="000F17E3" w:rsidRDefault="001E108E" w:rsidP="00D20F02">
            <w:pPr>
              <w:numPr>
                <w:ilvl w:val="1"/>
                <w:numId w:val="16"/>
              </w:numPr>
              <w:spacing w:line="259" w:lineRule="auto"/>
              <w:jc w:val="both"/>
              <w:rPr>
                <w:color w:val="000000"/>
                <w:sz w:val="18"/>
                <w:szCs w:val="18"/>
              </w:rPr>
            </w:pPr>
            <w:proofErr w:type="gramStart"/>
            <w:r w:rsidRPr="000F17E3">
              <w:rPr>
                <w:color w:val="000000"/>
                <w:sz w:val="18"/>
                <w:szCs w:val="18"/>
              </w:rPr>
              <w:t>il</w:t>
            </w:r>
            <w:proofErr w:type="gramEnd"/>
            <w:r w:rsidRPr="000F17E3">
              <w:rPr>
                <w:color w:val="000000"/>
                <w:sz w:val="18"/>
                <w:szCs w:val="18"/>
              </w:rPr>
              <w:t xml:space="preserve"> existe un dispositif réglementaire de prévention et de détection précoce de la fièvre aphteuse ;</w:t>
            </w:r>
          </w:p>
          <w:p w14:paraId="0CA044B3" w14:textId="77777777" w:rsidR="001E108E" w:rsidRPr="000F17E3" w:rsidRDefault="001E108E" w:rsidP="00D20F02">
            <w:pPr>
              <w:numPr>
                <w:ilvl w:val="0"/>
                <w:numId w:val="16"/>
              </w:numPr>
              <w:spacing w:line="259" w:lineRule="auto"/>
              <w:jc w:val="both"/>
              <w:rPr>
                <w:color w:val="000000"/>
                <w:sz w:val="18"/>
                <w:szCs w:val="18"/>
              </w:rPr>
            </w:pPr>
            <w:proofErr w:type="gramStart"/>
            <w:r w:rsidRPr="000F17E3">
              <w:rPr>
                <w:color w:val="000000"/>
                <w:sz w:val="18"/>
                <w:szCs w:val="18"/>
              </w:rPr>
              <w:t>décrire</w:t>
            </w:r>
            <w:proofErr w:type="gramEnd"/>
            <w:r w:rsidRPr="000F17E3">
              <w:rPr>
                <w:color w:val="000000"/>
                <w:sz w:val="18"/>
                <w:szCs w:val="18"/>
              </w:rPr>
              <w:t xml:space="preserve"> en détail et fournir les éléments de preuve montrant que les mesures suivantes sont correctement appliquées et contrôlées depuis les 12 derniers mois :</w:t>
            </w:r>
          </w:p>
          <w:p w14:paraId="7B783C3A" w14:textId="77777777" w:rsidR="001E108E" w:rsidRPr="000F17E3" w:rsidRDefault="001E108E" w:rsidP="00D20F02">
            <w:pPr>
              <w:numPr>
                <w:ilvl w:val="1"/>
                <w:numId w:val="17"/>
              </w:numPr>
              <w:spacing w:line="259" w:lineRule="auto"/>
              <w:jc w:val="both"/>
              <w:rPr>
                <w:color w:val="000000"/>
                <w:sz w:val="18"/>
                <w:szCs w:val="18"/>
              </w:rPr>
            </w:pPr>
            <w:proofErr w:type="gramStart"/>
            <w:r w:rsidRPr="000F17E3">
              <w:rPr>
                <w:color w:val="000000"/>
                <w:sz w:val="18"/>
                <w:szCs w:val="18"/>
              </w:rPr>
              <w:t>s'il</w:t>
            </w:r>
            <w:proofErr w:type="gramEnd"/>
            <w:r w:rsidRPr="000F17E3">
              <w:rPr>
                <w:color w:val="000000"/>
                <w:sz w:val="18"/>
                <w:szCs w:val="18"/>
              </w:rPr>
              <w:t xml:space="preserve"> s'agit d'une </w:t>
            </w:r>
            <w:hyperlink r:id="rId34" w:anchor="terme_zone_region" w:history="1">
              <w:r w:rsidRPr="000F17E3">
                <w:rPr>
                  <w:rStyle w:val="Lienhypertexte"/>
                  <w:i/>
                  <w:iCs/>
                  <w:color w:val="3094C9"/>
                  <w:sz w:val="18"/>
                  <w:szCs w:val="18"/>
                </w:rPr>
                <w:t>zone</w:t>
              </w:r>
            </w:hyperlink>
            <w:r w:rsidRPr="000F17E3">
              <w:rPr>
                <w:color w:val="000000"/>
                <w:sz w:val="18"/>
                <w:szCs w:val="18"/>
              </w:rPr>
              <w:t> indemne de fièvre aphteuse, les limites de cette </w:t>
            </w:r>
            <w:hyperlink r:id="rId35" w:anchor="terme_zone_region" w:history="1">
              <w:r w:rsidRPr="000F17E3">
                <w:rPr>
                  <w:rStyle w:val="Lienhypertexte"/>
                  <w:i/>
                  <w:iCs/>
                  <w:color w:val="3094C9"/>
                  <w:sz w:val="18"/>
                  <w:szCs w:val="18"/>
                </w:rPr>
                <w:t>zone</w:t>
              </w:r>
            </w:hyperlink>
            <w:r w:rsidRPr="000F17E3">
              <w:rPr>
                <w:color w:val="000000"/>
                <w:sz w:val="18"/>
                <w:szCs w:val="18"/>
              </w:rPr>
              <w:t> ;</w:t>
            </w:r>
          </w:p>
          <w:p w14:paraId="4EAB6C8E" w14:textId="77777777" w:rsidR="001E108E" w:rsidRPr="000F17E3" w:rsidRDefault="001E108E" w:rsidP="00D20F02">
            <w:pPr>
              <w:numPr>
                <w:ilvl w:val="1"/>
                <w:numId w:val="17"/>
              </w:numPr>
              <w:spacing w:line="259" w:lineRule="auto"/>
              <w:jc w:val="both"/>
              <w:rPr>
                <w:color w:val="000000"/>
                <w:sz w:val="18"/>
                <w:szCs w:val="18"/>
              </w:rPr>
            </w:pPr>
            <w:proofErr w:type="gramStart"/>
            <w:r w:rsidRPr="000F17E3">
              <w:rPr>
                <w:color w:val="000000"/>
                <w:sz w:val="18"/>
                <w:szCs w:val="18"/>
              </w:rPr>
              <w:t>le</w:t>
            </w:r>
            <w:proofErr w:type="gramEnd"/>
            <w:r w:rsidRPr="000F17E3">
              <w:rPr>
                <w:color w:val="000000"/>
                <w:sz w:val="18"/>
                <w:szCs w:val="18"/>
              </w:rPr>
              <w:t xml:space="preserve"> cas échéant, les limites de la </w:t>
            </w:r>
            <w:hyperlink r:id="rId36" w:anchor="terme_zone_tampon" w:history="1">
              <w:r w:rsidRPr="000F17E3">
                <w:rPr>
                  <w:rStyle w:val="Lienhypertexte"/>
                  <w:i/>
                  <w:iCs/>
                  <w:color w:val="3094C9"/>
                  <w:sz w:val="18"/>
                  <w:szCs w:val="18"/>
                </w:rPr>
                <w:t>zone de protection</w:t>
              </w:r>
            </w:hyperlink>
            <w:r w:rsidRPr="000F17E3">
              <w:rPr>
                <w:color w:val="000000"/>
                <w:sz w:val="18"/>
                <w:szCs w:val="18"/>
              </w:rPr>
              <w:t> et les mesures qui y sont mises en œuvre ;</w:t>
            </w:r>
          </w:p>
          <w:p w14:paraId="21705915" w14:textId="77777777" w:rsidR="001E108E" w:rsidRPr="000F17E3" w:rsidRDefault="001E108E" w:rsidP="00D20F02">
            <w:pPr>
              <w:numPr>
                <w:ilvl w:val="1"/>
                <w:numId w:val="17"/>
              </w:numPr>
              <w:spacing w:line="259" w:lineRule="auto"/>
              <w:jc w:val="both"/>
              <w:rPr>
                <w:color w:val="000000"/>
                <w:sz w:val="18"/>
                <w:szCs w:val="18"/>
              </w:rPr>
            </w:pPr>
            <w:proofErr w:type="gramStart"/>
            <w:r w:rsidRPr="000F17E3">
              <w:rPr>
                <w:color w:val="000000"/>
                <w:sz w:val="18"/>
                <w:szCs w:val="18"/>
              </w:rPr>
              <w:t>le</w:t>
            </w:r>
            <w:proofErr w:type="gramEnd"/>
            <w:r w:rsidRPr="000F17E3">
              <w:rPr>
                <w:color w:val="000000"/>
                <w:sz w:val="18"/>
                <w:szCs w:val="18"/>
              </w:rPr>
              <w:t xml:space="preserve"> système mis en place pour prévenir l'introduction du virus de la fièvre aphteuse dans le pays ou la </w:t>
            </w:r>
            <w:hyperlink r:id="rId37" w:anchor="terme_zone_region" w:history="1">
              <w:r w:rsidRPr="000F17E3">
                <w:rPr>
                  <w:rStyle w:val="Lienhypertexte"/>
                  <w:i/>
                  <w:iCs/>
                  <w:color w:val="3094C9"/>
                  <w:sz w:val="18"/>
                  <w:szCs w:val="18"/>
                </w:rPr>
                <w:t>zone</w:t>
              </w:r>
            </w:hyperlink>
            <w:r w:rsidRPr="000F17E3">
              <w:rPr>
                <w:color w:val="000000"/>
                <w:sz w:val="18"/>
                <w:szCs w:val="18"/>
              </w:rPr>
              <w:t> indemne de fièvre aphteuse proposé ;</w:t>
            </w:r>
          </w:p>
          <w:p w14:paraId="6E1637C5" w14:textId="77777777" w:rsidR="001E108E" w:rsidRPr="000F17E3" w:rsidRDefault="001E108E" w:rsidP="00D20F02">
            <w:pPr>
              <w:numPr>
                <w:ilvl w:val="1"/>
                <w:numId w:val="17"/>
              </w:numPr>
              <w:spacing w:line="259" w:lineRule="auto"/>
              <w:jc w:val="both"/>
              <w:rPr>
                <w:color w:val="000000"/>
                <w:sz w:val="18"/>
                <w:szCs w:val="18"/>
              </w:rPr>
            </w:pPr>
            <w:r w:rsidRPr="000F17E3">
              <w:rPr>
                <w:color w:val="000000"/>
                <w:sz w:val="18"/>
                <w:szCs w:val="18"/>
              </w:rPr>
              <w:t>les mesures de contrôle des mouvements d'animaux sensibles, de leur </w:t>
            </w:r>
            <w:hyperlink r:id="rId38" w:anchor="terme_viandes" w:history="1">
              <w:r w:rsidRPr="000F17E3">
                <w:rPr>
                  <w:rStyle w:val="Lienhypertexte"/>
                  <w:i/>
                  <w:iCs/>
                  <w:color w:val="3094C9"/>
                  <w:sz w:val="18"/>
                  <w:szCs w:val="18"/>
                </w:rPr>
                <w:t>viande</w:t>
              </w:r>
            </w:hyperlink>
            <w:r w:rsidRPr="000F17E3">
              <w:rPr>
                <w:color w:val="000000"/>
                <w:sz w:val="18"/>
                <w:szCs w:val="18"/>
              </w:rPr>
              <w:t> ou des autres produits qui en sont issus, dans le pays ou la </w:t>
            </w:r>
            <w:hyperlink r:id="rId39" w:anchor="terme_zone_region" w:history="1">
              <w:r w:rsidRPr="000F17E3">
                <w:rPr>
                  <w:rStyle w:val="Lienhypertexte"/>
                  <w:i/>
                  <w:iCs/>
                  <w:color w:val="3094C9"/>
                  <w:sz w:val="18"/>
                  <w:szCs w:val="18"/>
                </w:rPr>
                <w:t>zone</w:t>
              </w:r>
            </w:hyperlink>
            <w:r w:rsidRPr="000F17E3">
              <w:rPr>
                <w:color w:val="000000"/>
                <w:sz w:val="18"/>
                <w:szCs w:val="18"/>
              </w:rPr>
              <w:t> indemne de fièvre aphteuse proposé, en particulier les mesures prévues aux articles </w:t>
            </w:r>
            <w:hyperlink r:id="rId40" w:anchor="article_fmd.8." w:history="1">
              <w:r w:rsidRPr="000F17E3">
                <w:rPr>
                  <w:rStyle w:val="Lienhypertexte"/>
                  <w:color w:val="3094C9"/>
                  <w:sz w:val="18"/>
                  <w:szCs w:val="18"/>
                </w:rPr>
                <w:t>8.8.8.</w:t>
              </w:r>
            </w:hyperlink>
            <w:r w:rsidRPr="000F17E3">
              <w:rPr>
                <w:color w:val="000000"/>
                <w:sz w:val="18"/>
                <w:szCs w:val="18"/>
              </w:rPr>
              <w:t>, </w:t>
            </w:r>
            <w:hyperlink r:id="rId41" w:anchor="article_fmd.9." w:history="1">
              <w:r w:rsidRPr="000F17E3">
                <w:rPr>
                  <w:rStyle w:val="Lienhypertexte"/>
                  <w:color w:val="3094C9"/>
                  <w:sz w:val="18"/>
                  <w:szCs w:val="18"/>
                </w:rPr>
                <w:t>8.8.9.</w:t>
              </w:r>
            </w:hyperlink>
            <w:r w:rsidRPr="000F17E3">
              <w:rPr>
                <w:color w:val="000000"/>
                <w:sz w:val="18"/>
                <w:szCs w:val="18"/>
              </w:rPr>
              <w:t> et </w:t>
            </w:r>
            <w:hyperlink r:id="rId42" w:anchor="article_fmd.12." w:history="1">
              <w:r w:rsidRPr="000F17E3">
                <w:rPr>
                  <w:rStyle w:val="Lienhypertexte"/>
                  <w:color w:val="3094C9"/>
                  <w:sz w:val="18"/>
                  <w:szCs w:val="18"/>
                </w:rPr>
                <w:t>8.8.12.</w:t>
              </w:r>
            </w:hyperlink>
            <w:r w:rsidRPr="000F17E3">
              <w:rPr>
                <w:color w:val="000000"/>
                <w:sz w:val="18"/>
                <w:szCs w:val="18"/>
              </w:rPr>
              <w:t> ;</w:t>
            </w:r>
          </w:p>
          <w:p w14:paraId="656662CC" w14:textId="77777777" w:rsidR="001E108E" w:rsidRPr="000F17E3" w:rsidRDefault="001E108E" w:rsidP="00D20F02">
            <w:pPr>
              <w:numPr>
                <w:ilvl w:val="1"/>
                <w:numId w:val="17"/>
              </w:numPr>
              <w:spacing w:line="259" w:lineRule="auto"/>
              <w:jc w:val="both"/>
              <w:rPr>
                <w:color w:val="000000"/>
                <w:sz w:val="18"/>
                <w:szCs w:val="18"/>
              </w:rPr>
            </w:pPr>
            <w:proofErr w:type="gramStart"/>
            <w:r w:rsidRPr="000F17E3">
              <w:rPr>
                <w:color w:val="000000"/>
                <w:sz w:val="18"/>
                <w:szCs w:val="18"/>
              </w:rPr>
              <w:t>l'absence</w:t>
            </w:r>
            <w:proofErr w:type="gramEnd"/>
            <w:r w:rsidRPr="000F17E3">
              <w:rPr>
                <w:color w:val="000000"/>
                <w:sz w:val="18"/>
                <w:szCs w:val="18"/>
              </w:rPr>
              <w:t xml:space="preserve"> d'introduction d'animaux vaccinés, sauf dans les cas prévus aux articles </w:t>
            </w:r>
            <w:hyperlink r:id="rId43" w:anchor="article_fmd.8." w:history="1">
              <w:r w:rsidRPr="000F17E3">
                <w:rPr>
                  <w:rStyle w:val="Lienhypertexte"/>
                  <w:color w:val="3094C9"/>
                  <w:sz w:val="18"/>
                  <w:szCs w:val="18"/>
                </w:rPr>
                <w:t>8.8.8.</w:t>
              </w:r>
            </w:hyperlink>
            <w:r w:rsidRPr="000F17E3">
              <w:rPr>
                <w:color w:val="000000"/>
                <w:sz w:val="18"/>
                <w:szCs w:val="18"/>
              </w:rPr>
              <w:t> et </w:t>
            </w:r>
            <w:hyperlink r:id="rId44" w:anchor="article_fmd.9." w:history="1">
              <w:r w:rsidRPr="000F17E3">
                <w:rPr>
                  <w:rStyle w:val="Lienhypertexte"/>
                  <w:color w:val="3094C9"/>
                  <w:sz w:val="18"/>
                  <w:szCs w:val="18"/>
                </w:rPr>
                <w:t>8.8.9.</w:t>
              </w:r>
            </w:hyperlink>
          </w:p>
          <w:p w14:paraId="23E90B0C" w14:textId="77777777" w:rsidR="001E108E" w:rsidRPr="000F17E3" w:rsidRDefault="001E108E" w:rsidP="00D20F02">
            <w:pPr>
              <w:pStyle w:val="style-standard-ouvrage"/>
              <w:spacing w:before="0" w:beforeAutospacing="0" w:after="150" w:afterAutospacing="0"/>
              <w:ind w:left="0"/>
              <w:jc w:val="both"/>
            </w:pPr>
            <w:r w:rsidRPr="000F17E3">
              <w:t>L'État membre ou la </w:t>
            </w:r>
            <w:hyperlink r:id="rId45" w:anchor="terme_zone_region" w:history="1">
              <w:r w:rsidRPr="000F17E3">
                <w:rPr>
                  <w:rStyle w:val="Lienhypertexte"/>
                  <w:i/>
                  <w:iCs/>
                  <w:color w:val="3094C9"/>
                </w:rPr>
                <w:t>zone</w:t>
              </w:r>
            </w:hyperlink>
            <w:r w:rsidRPr="000F17E3">
              <w:t> indemne proposé figurera sur la liste des pays ou des </w:t>
            </w:r>
            <w:hyperlink r:id="rId46" w:anchor="terme_zone_region" w:history="1">
              <w:r w:rsidRPr="000F17E3">
                <w:rPr>
                  <w:rStyle w:val="Lienhypertexte"/>
                  <w:i/>
                  <w:iCs/>
                  <w:color w:val="3094C9"/>
                </w:rPr>
                <w:t>zones</w:t>
              </w:r>
            </w:hyperlink>
            <w:r w:rsidRPr="000F17E3">
              <w:t> indemnes de fièvre aphteuse où la </w:t>
            </w:r>
            <w:hyperlink r:id="rId47" w:anchor="terme_vaccination" w:history="1">
              <w:r w:rsidRPr="000F17E3">
                <w:rPr>
                  <w:rStyle w:val="Lienhypertexte"/>
                  <w:i/>
                  <w:iCs/>
                  <w:color w:val="3094C9"/>
                </w:rPr>
                <w:t>vaccination</w:t>
              </w:r>
            </w:hyperlink>
            <w:r w:rsidRPr="000F17E3">
              <w:t xml:space="preserve"> n'est pas pratiquée seulement après acceptation par l'OIE des éléments de preuve présentés, conformément aux dispositions prévues au chapitre </w:t>
            </w:r>
            <w:hyperlink r:id="rId48" w:history="1">
              <w:r w:rsidRPr="000F17E3">
                <w:rPr>
                  <w:rStyle w:val="Lienhypertexte"/>
                  <w:color w:val="3094C9"/>
                </w:rPr>
                <w:t>1.11.</w:t>
              </w:r>
            </w:hyperlink>
          </w:p>
          <w:p w14:paraId="3E598428" w14:textId="77777777" w:rsidR="001E108E" w:rsidRPr="000F17E3" w:rsidRDefault="001E108E" w:rsidP="00135AFA">
            <w:pPr>
              <w:pStyle w:val="style-standard-ouvrage"/>
              <w:spacing w:before="0" w:beforeAutospacing="0" w:after="120" w:afterAutospacing="0"/>
              <w:ind w:left="0"/>
              <w:jc w:val="both"/>
            </w:pPr>
            <w:r w:rsidRPr="000F17E3">
              <w:t>Le maintien de l'État membre ou de la </w:t>
            </w:r>
            <w:hyperlink r:id="rId49" w:anchor="terme_zone_region" w:history="1">
              <w:r w:rsidRPr="000F17E3">
                <w:rPr>
                  <w:rStyle w:val="Lienhypertexte"/>
                  <w:i/>
                  <w:iCs/>
                  <w:color w:val="3094C9"/>
                </w:rPr>
                <w:t>zone</w:t>
              </w:r>
            </w:hyperlink>
            <w:r w:rsidRPr="000F17E3">
              <w:t xml:space="preserve"> sur la liste sera subordonné à la communication à l'OIE, tous les ans, des informations auxquelles il est fait référence aux alinéas 2, 3 et 4 ci-dessus ; toute évolution de la situation épidémiologique ou tout autre événement </w:t>
            </w:r>
            <w:proofErr w:type="spellStart"/>
            <w:r w:rsidRPr="000F17E3">
              <w:t>zoosanitaire</w:t>
            </w:r>
            <w:proofErr w:type="spellEnd"/>
            <w:r w:rsidRPr="000F17E3">
              <w:t xml:space="preserve"> significatif (y compris en relation avec l'alinéa 3 </w:t>
            </w:r>
            <w:r w:rsidRPr="000F17E3">
              <w:rPr>
                <w:i/>
                <w:iCs/>
              </w:rPr>
              <w:t>b)</w:t>
            </w:r>
            <w:r w:rsidRPr="000F17E3">
              <w:t> et avec l’alinéa 4) devra également être porté à la connaissance de l'OIE, conformément aux exigences mentionnées au chapitre </w:t>
            </w:r>
            <w:hyperlink r:id="rId50" w:anchor="chapitre_notification" w:history="1">
              <w:r w:rsidRPr="000F17E3">
                <w:rPr>
                  <w:rStyle w:val="Lienhypertexte"/>
                  <w:color w:val="3094C9"/>
                </w:rPr>
                <w:t>1.1.</w:t>
              </w:r>
            </w:hyperlink>
          </w:p>
          <w:p w14:paraId="0B2FC03C" w14:textId="77777777" w:rsidR="001E108E" w:rsidRPr="000F17E3" w:rsidRDefault="001E108E" w:rsidP="00062947">
            <w:pPr>
              <w:pStyle w:val="style-standard-ouvrage"/>
              <w:spacing w:before="0" w:beforeAutospacing="0" w:after="120" w:afterAutospacing="0"/>
              <w:ind w:left="0"/>
              <w:jc w:val="both"/>
            </w:pPr>
            <w:r w:rsidRPr="000F17E3">
              <w:t>Le recours officiel à la </w:t>
            </w:r>
            <w:hyperlink r:id="rId51" w:anchor="terme_vaccination" w:history="1">
              <w:r w:rsidRPr="000F17E3">
                <w:rPr>
                  <w:rStyle w:val="Lienhypertexte"/>
                  <w:i/>
                  <w:iCs/>
                  <w:color w:val="3094C9"/>
                </w:rPr>
                <w:t>vaccination</w:t>
              </w:r>
            </w:hyperlink>
            <w:r w:rsidRPr="000F17E3">
              <w:t> d'urgence d'animaux sensibles à la fièvre aphteuse appartenant à des collections de parcs zoologiques est sans effet sur le statut du pays ou de la </w:t>
            </w:r>
            <w:hyperlink r:id="rId52" w:anchor="terme_zone_region" w:history="1">
              <w:r w:rsidRPr="000F17E3">
                <w:rPr>
                  <w:rStyle w:val="Lienhypertexte"/>
                  <w:i/>
                  <w:iCs/>
                  <w:color w:val="3094C9"/>
                </w:rPr>
                <w:t>zone</w:t>
              </w:r>
            </w:hyperlink>
            <w:r w:rsidRPr="000F17E3">
              <w:t> où ils se trouvent lorsqu'ils sont exposés à un risque de fièvre aphteuse identifié par les </w:t>
            </w:r>
            <w:hyperlink r:id="rId53" w:anchor="terme_autorite_veterinaire" w:history="1">
              <w:r w:rsidRPr="000F17E3">
                <w:rPr>
                  <w:rStyle w:val="Lienhypertexte"/>
                  <w:i/>
                  <w:iCs/>
                  <w:color w:val="3094C9"/>
                </w:rPr>
                <w:t>Autorités vétérinaires</w:t>
              </w:r>
            </w:hyperlink>
            <w:r w:rsidRPr="000F17E3">
              <w:t>, sous réserve que les conditions énoncées aux alinéas 1 à 4 ainsi que les conditions suivantes soient réunies :</w:t>
            </w:r>
          </w:p>
          <w:p w14:paraId="41EE7F22" w14:textId="77777777" w:rsidR="001E108E" w:rsidRPr="000F17E3" w:rsidRDefault="001E108E" w:rsidP="00D20F02">
            <w:pPr>
              <w:numPr>
                <w:ilvl w:val="0"/>
                <w:numId w:val="19"/>
              </w:numPr>
              <w:tabs>
                <w:tab w:val="num" w:pos="720"/>
              </w:tabs>
              <w:spacing w:line="259" w:lineRule="auto"/>
              <w:ind w:left="720"/>
              <w:jc w:val="both"/>
              <w:rPr>
                <w:color w:val="000000"/>
                <w:sz w:val="18"/>
                <w:szCs w:val="18"/>
              </w:rPr>
            </w:pPr>
            <w:proofErr w:type="gramStart"/>
            <w:r w:rsidRPr="000F17E3">
              <w:rPr>
                <w:color w:val="000000"/>
                <w:sz w:val="18"/>
                <w:szCs w:val="18"/>
              </w:rPr>
              <w:t>la</w:t>
            </w:r>
            <w:proofErr w:type="gramEnd"/>
            <w:r w:rsidRPr="000F17E3">
              <w:rPr>
                <w:color w:val="000000"/>
                <w:sz w:val="18"/>
                <w:szCs w:val="18"/>
              </w:rPr>
              <w:t xml:space="preserve"> collection zoologique a pour objectif principal la présentation au public d'animaux ou la protection d'espèces rares, a fait l'objet d'une déclaration précisant notamment les délimitations du site où elle est conservée, et est couverte par le plan d'urgence du pays en cas de fièvre aphteuse ;</w:t>
            </w:r>
          </w:p>
          <w:p w14:paraId="7590242C" w14:textId="77777777" w:rsidR="001E108E" w:rsidRPr="000F17E3" w:rsidRDefault="001E108E" w:rsidP="00D20F02">
            <w:pPr>
              <w:numPr>
                <w:ilvl w:val="0"/>
                <w:numId w:val="18"/>
              </w:numPr>
              <w:spacing w:line="259" w:lineRule="auto"/>
              <w:jc w:val="both"/>
              <w:rPr>
                <w:color w:val="000000"/>
                <w:sz w:val="18"/>
                <w:szCs w:val="18"/>
              </w:rPr>
            </w:pPr>
            <w:r w:rsidRPr="000F17E3">
              <w:rPr>
                <w:color w:val="000000"/>
                <w:sz w:val="18"/>
                <w:szCs w:val="18"/>
              </w:rPr>
              <w:t>des mesures de </w:t>
            </w:r>
            <w:hyperlink r:id="rId54" w:anchor="terme_securite_biologique" w:history="1">
              <w:r w:rsidRPr="000F17E3">
                <w:rPr>
                  <w:rStyle w:val="Lienhypertexte"/>
                  <w:i/>
                  <w:iCs/>
                  <w:color w:val="3094C9"/>
                  <w:sz w:val="18"/>
                  <w:szCs w:val="18"/>
                </w:rPr>
                <w:t>sécurité biologique</w:t>
              </w:r>
            </w:hyperlink>
            <w:r w:rsidRPr="000F17E3">
              <w:rPr>
                <w:color w:val="000000"/>
                <w:sz w:val="18"/>
                <w:szCs w:val="18"/>
              </w:rPr>
              <w:t> appropriées y sont appliquées, y compris les mesures visant à séparer de façon effective la collection des autres populations sensibles d'animaux domestiques ou de la </w:t>
            </w:r>
            <w:hyperlink r:id="rId55" w:anchor="terme_faune_sauvage" w:history="1">
              <w:r w:rsidRPr="000F17E3">
                <w:rPr>
                  <w:rStyle w:val="Lienhypertexte"/>
                  <w:i/>
                  <w:iCs/>
                  <w:color w:val="3094C9"/>
                  <w:sz w:val="18"/>
                  <w:szCs w:val="18"/>
                </w:rPr>
                <w:t>faune sauvage</w:t>
              </w:r>
            </w:hyperlink>
            <w:r w:rsidRPr="000F17E3">
              <w:rPr>
                <w:color w:val="000000"/>
                <w:sz w:val="18"/>
                <w:szCs w:val="18"/>
              </w:rPr>
              <w:t> sensible ;</w:t>
            </w:r>
          </w:p>
          <w:p w14:paraId="35C8B09C" w14:textId="77777777" w:rsidR="001E108E" w:rsidRPr="000F17E3" w:rsidRDefault="001E108E" w:rsidP="00D20F02">
            <w:pPr>
              <w:numPr>
                <w:ilvl w:val="0"/>
                <w:numId w:val="18"/>
              </w:numPr>
              <w:spacing w:line="259" w:lineRule="auto"/>
              <w:jc w:val="both"/>
              <w:rPr>
                <w:color w:val="000000"/>
                <w:sz w:val="18"/>
                <w:szCs w:val="18"/>
              </w:rPr>
            </w:pPr>
            <w:proofErr w:type="gramStart"/>
            <w:r w:rsidRPr="000F17E3">
              <w:rPr>
                <w:color w:val="000000"/>
                <w:sz w:val="18"/>
                <w:szCs w:val="18"/>
              </w:rPr>
              <w:t>les</w:t>
            </w:r>
            <w:proofErr w:type="gramEnd"/>
            <w:r w:rsidRPr="000F17E3">
              <w:rPr>
                <w:color w:val="000000"/>
                <w:sz w:val="18"/>
                <w:szCs w:val="18"/>
              </w:rPr>
              <w:t xml:space="preserve"> animaux sont clairement identifiés comme appartenant à la collection et tous leurs mouvements peuvent être retracés ;</w:t>
            </w:r>
          </w:p>
          <w:p w14:paraId="6F2C17A0" w14:textId="77777777" w:rsidR="001E108E" w:rsidRPr="000F17E3" w:rsidRDefault="001E108E" w:rsidP="00D20F02">
            <w:pPr>
              <w:numPr>
                <w:ilvl w:val="0"/>
                <w:numId w:val="18"/>
              </w:numPr>
              <w:spacing w:line="259" w:lineRule="auto"/>
              <w:jc w:val="both"/>
              <w:rPr>
                <w:color w:val="000000"/>
                <w:sz w:val="18"/>
                <w:szCs w:val="18"/>
              </w:rPr>
            </w:pPr>
            <w:proofErr w:type="gramStart"/>
            <w:r w:rsidRPr="000F17E3">
              <w:rPr>
                <w:color w:val="000000"/>
                <w:sz w:val="18"/>
                <w:szCs w:val="18"/>
              </w:rPr>
              <w:t>le</w:t>
            </w:r>
            <w:proofErr w:type="gramEnd"/>
            <w:r w:rsidRPr="000F17E3">
              <w:rPr>
                <w:color w:val="000000"/>
                <w:sz w:val="18"/>
                <w:szCs w:val="18"/>
              </w:rPr>
              <w:t xml:space="preserve"> vaccin utilisé est conforme aux normes décrites dans le </w:t>
            </w:r>
            <w:hyperlink r:id="rId56" w:anchor="terme_manuel_terrestre" w:history="1">
              <w:r w:rsidRPr="000F17E3">
                <w:rPr>
                  <w:rStyle w:val="Lienhypertexte"/>
                  <w:i/>
                  <w:iCs/>
                  <w:color w:val="3094C9"/>
                  <w:sz w:val="18"/>
                  <w:szCs w:val="18"/>
                </w:rPr>
                <w:t>Manuel terrestre</w:t>
              </w:r>
            </w:hyperlink>
            <w:r w:rsidRPr="000F17E3">
              <w:rPr>
                <w:color w:val="000000"/>
                <w:sz w:val="18"/>
                <w:szCs w:val="18"/>
              </w:rPr>
              <w:t> ;</w:t>
            </w:r>
          </w:p>
          <w:p w14:paraId="099355DB" w14:textId="77777777" w:rsidR="001E108E" w:rsidRPr="000F17E3" w:rsidRDefault="001E108E" w:rsidP="00D20F02">
            <w:pPr>
              <w:numPr>
                <w:ilvl w:val="0"/>
                <w:numId w:val="18"/>
              </w:numPr>
              <w:spacing w:line="259" w:lineRule="auto"/>
              <w:jc w:val="both"/>
              <w:rPr>
                <w:color w:val="000000"/>
                <w:sz w:val="18"/>
                <w:szCs w:val="18"/>
              </w:rPr>
            </w:pPr>
            <w:proofErr w:type="gramStart"/>
            <w:r w:rsidRPr="000F17E3">
              <w:rPr>
                <w:color w:val="000000"/>
                <w:sz w:val="18"/>
                <w:szCs w:val="18"/>
              </w:rPr>
              <w:t>la</w:t>
            </w:r>
            <w:proofErr w:type="gramEnd"/>
            <w:r w:rsidRPr="000F17E3">
              <w:rPr>
                <w:color w:val="000000"/>
                <w:sz w:val="18"/>
                <w:szCs w:val="18"/>
              </w:rPr>
              <w:t> </w:t>
            </w:r>
            <w:hyperlink r:id="rId57" w:anchor="terme_vaccination" w:history="1">
              <w:r w:rsidRPr="000F17E3">
                <w:rPr>
                  <w:rStyle w:val="Lienhypertexte"/>
                  <w:i/>
                  <w:iCs/>
                  <w:color w:val="3094C9"/>
                  <w:sz w:val="18"/>
                  <w:szCs w:val="18"/>
                </w:rPr>
                <w:t>vaccination</w:t>
              </w:r>
            </w:hyperlink>
            <w:r w:rsidRPr="000F17E3">
              <w:rPr>
                <w:color w:val="000000"/>
                <w:sz w:val="18"/>
                <w:szCs w:val="18"/>
              </w:rPr>
              <w:t> est réalisée sous la supervision de l'</w:t>
            </w:r>
            <w:hyperlink r:id="rId58" w:anchor="terme_autorite_veterinaire" w:history="1">
              <w:r w:rsidRPr="000F17E3">
                <w:rPr>
                  <w:rStyle w:val="Lienhypertexte"/>
                  <w:i/>
                  <w:iCs/>
                  <w:color w:val="3094C9"/>
                  <w:sz w:val="18"/>
                  <w:szCs w:val="18"/>
                </w:rPr>
                <w:t>Autorité vétérinaire</w:t>
              </w:r>
            </w:hyperlink>
            <w:r w:rsidRPr="000F17E3">
              <w:rPr>
                <w:color w:val="000000"/>
                <w:sz w:val="18"/>
                <w:szCs w:val="18"/>
              </w:rPr>
              <w:t> ;</w:t>
            </w:r>
          </w:p>
          <w:p w14:paraId="7451686E" w14:textId="77777777" w:rsidR="001E108E" w:rsidRPr="000F17E3" w:rsidRDefault="001E108E" w:rsidP="00135AFA">
            <w:pPr>
              <w:numPr>
                <w:ilvl w:val="0"/>
                <w:numId w:val="18"/>
              </w:numPr>
              <w:spacing w:after="120" w:line="259" w:lineRule="auto"/>
              <w:ind w:left="714" w:hanging="357"/>
              <w:jc w:val="both"/>
              <w:rPr>
                <w:color w:val="000000"/>
                <w:sz w:val="18"/>
                <w:szCs w:val="18"/>
              </w:rPr>
            </w:pPr>
            <w:proofErr w:type="gramStart"/>
            <w:r w:rsidRPr="000F17E3">
              <w:rPr>
                <w:color w:val="000000"/>
                <w:sz w:val="18"/>
                <w:szCs w:val="18"/>
              </w:rPr>
              <w:t>la</w:t>
            </w:r>
            <w:proofErr w:type="gramEnd"/>
            <w:r w:rsidRPr="000F17E3">
              <w:rPr>
                <w:color w:val="000000"/>
                <w:sz w:val="18"/>
                <w:szCs w:val="18"/>
              </w:rPr>
              <w:t xml:space="preserve"> collection zoologique fait l'objet d'une </w:t>
            </w:r>
            <w:hyperlink r:id="rId59" w:anchor="terme_surveillance" w:history="1">
              <w:r w:rsidRPr="000F17E3">
                <w:rPr>
                  <w:rStyle w:val="Lienhypertexte"/>
                  <w:i/>
                  <w:iCs/>
                  <w:color w:val="3094C9"/>
                  <w:sz w:val="18"/>
                  <w:szCs w:val="18"/>
                </w:rPr>
                <w:t>surveillance</w:t>
              </w:r>
            </w:hyperlink>
            <w:r w:rsidRPr="000F17E3">
              <w:rPr>
                <w:color w:val="000000"/>
                <w:sz w:val="18"/>
                <w:szCs w:val="18"/>
              </w:rPr>
              <w:t> depuis au moins 12 mois à compter de la </w:t>
            </w:r>
            <w:hyperlink r:id="rId60" w:anchor="terme_vaccination" w:history="1">
              <w:r w:rsidRPr="000F17E3">
                <w:rPr>
                  <w:rStyle w:val="Lienhypertexte"/>
                  <w:i/>
                  <w:iCs/>
                  <w:color w:val="3094C9"/>
                  <w:sz w:val="18"/>
                  <w:szCs w:val="18"/>
                </w:rPr>
                <w:t>vaccination</w:t>
              </w:r>
            </w:hyperlink>
            <w:r w:rsidRPr="000F17E3">
              <w:rPr>
                <w:color w:val="000000"/>
                <w:sz w:val="18"/>
                <w:szCs w:val="18"/>
              </w:rPr>
              <w:t>.</w:t>
            </w:r>
          </w:p>
          <w:p w14:paraId="722034CD" w14:textId="77777777" w:rsidR="006D5F17" w:rsidRPr="000F17E3" w:rsidRDefault="001E108E" w:rsidP="00062947">
            <w:pPr>
              <w:pStyle w:val="style-standard-ouvrage"/>
              <w:spacing w:before="0" w:beforeAutospacing="0" w:after="150" w:afterAutospacing="0"/>
              <w:ind w:left="0"/>
              <w:jc w:val="both"/>
              <w:rPr>
                <w:lang w:eastAsia="en-GB"/>
              </w:rPr>
            </w:pPr>
            <w:r w:rsidRPr="000F17E3">
              <w:t>En cas de demande d'octroi du statut indemne de fièvre aphteuse sans usage de la </w:t>
            </w:r>
            <w:hyperlink r:id="rId61" w:anchor="terme_vaccination" w:history="1">
              <w:r w:rsidRPr="000F17E3">
                <w:rPr>
                  <w:rStyle w:val="Lienhypertexte"/>
                  <w:i/>
                  <w:iCs/>
                  <w:color w:val="3094C9"/>
                </w:rPr>
                <w:t>vaccination</w:t>
              </w:r>
            </w:hyperlink>
            <w:r w:rsidRPr="000F17E3">
              <w:t> pour une nouvelle </w:t>
            </w:r>
            <w:hyperlink r:id="rId62" w:anchor="terme_zone_region" w:history="1">
              <w:r w:rsidRPr="000F17E3">
                <w:rPr>
                  <w:rStyle w:val="Lienhypertexte"/>
                  <w:i/>
                  <w:iCs/>
                  <w:color w:val="3094C9"/>
                </w:rPr>
                <w:t>zone</w:t>
              </w:r>
            </w:hyperlink>
            <w:r w:rsidRPr="000F17E3">
              <w:t> limitrophe d’une autre </w:t>
            </w:r>
            <w:hyperlink r:id="rId63" w:anchor="terme_zone_region" w:history="1">
              <w:r w:rsidRPr="000F17E3">
                <w:rPr>
                  <w:rStyle w:val="Lienhypertexte"/>
                  <w:i/>
                  <w:iCs/>
                  <w:color w:val="3094C9"/>
                </w:rPr>
                <w:t>zone</w:t>
              </w:r>
            </w:hyperlink>
            <w:r w:rsidRPr="000F17E3">
              <w:t> de même statut, l'État membre doit déclarer s'il entend fusionner la nouvelle </w:t>
            </w:r>
            <w:hyperlink r:id="rId64" w:anchor="terme_zone_region" w:history="1">
              <w:r w:rsidRPr="000F17E3">
                <w:rPr>
                  <w:rStyle w:val="Lienhypertexte"/>
                  <w:i/>
                  <w:iCs/>
                  <w:color w:val="3094C9"/>
                </w:rPr>
                <w:t>zone</w:t>
              </w:r>
            </w:hyperlink>
            <w:r w:rsidRPr="000F17E3">
              <w:t> proposée avec la </w:t>
            </w:r>
            <w:hyperlink r:id="rId65" w:anchor="terme_zone_region" w:history="1">
              <w:r w:rsidRPr="000F17E3">
                <w:rPr>
                  <w:rStyle w:val="Lienhypertexte"/>
                  <w:i/>
                  <w:iCs/>
                  <w:color w:val="3094C9"/>
                </w:rPr>
                <w:t>zone</w:t>
              </w:r>
            </w:hyperlink>
            <w:r w:rsidRPr="000F17E3">
              <w:t> déjà reconnue dans le but d'établir une </w:t>
            </w:r>
            <w:proofErr w:type="spellStart"/>
            <w:r w:rsidR="00BD061E">
              <w:fldChar w:fldCharType="begin"/>
            </w:r>
            <w:r w:rsidR="00BD061E">
              <w:instrText xml:space="preserve"> HYPERLINK "http://www.oie.int/index.php?id=169&amp;L=1&amp;htmfile=glossaire.htm" \l "terme_zone_region" </w:instrText>
            </w:r>
            <w:r w:rsidR="00BD061E">
              <w:fldChar w:fldCharType="separate"/>
            </w:r>
            <w:r w:rsidRPr="000F17E3">
              <w:rPr>
                <w:rStyle w:val="Lienhypertexte"/>
                <w:i/>
                <w:iCs/>
                <w:color w:val="3094C9"/>
              </w:rPr>
              <w:t>zone</w:t>
            </w:r>
            <w:r w:rsidR="00BD061E">
              <w:rPr>
                <w:rStyle w:val="Lienhypertexte"/>
                <w:i/>
                <w:iCs/>
                <w:color w:val="3094C9"/>
              </w:rPr>
              <w:fldChar w:fldCharType="end"/>
            </w:r>
            <w:r w:rsidRPr="000F17E3">
              <w:t>élargie</w:t>
            </w:r>
            <w:proofErr w:type="spellEnd"/>
            <w:r w:rsidRPr="000F17E3">
              <w:t>. Si les deux </w:t>
            </w:r>
            <w:hyperlink r:id="rId66" w:anchor="terme_zone_region" w:history="1">
              <w:r w:rsidRPr="000F17E3">
                <w:rPr>
                  <w:rStyle w:val="Lienhypertexte"/>
                  <w:i/>
                  <w:iCs/>
                  <w:color w:val="3094C9"/>
                </w:rPr>
                <w:t>zones</w:t>
              </w:r>
            </w:hyperlink>
            <w:r w:rsidRPr="000F17E3">
              <w:t> restent distinctes, l'État membre doit préciser les mesures de contrôle appliquées en vue de conserver le statut de chacune d'entre elles, notamment celles portant sur l'identification des animaux et le contrôle de leurs mouvements entre les </w:t>
            </w:r>
            <w:hyperlink r:id="rId67" w:anchor="terme_zone_region" w:history="1">
              <w:r w:rsidRPr="000F17E3">
                <w:rPr>
                  <w:rStyle w:val="Lienhypertexte"/>
                  <w:i/>
                  <w:iCs/>
                  <w:color w:val="3094C9"/>
                </w:rPr>
                <w:t>zones</w:t>
              </w:r>
            </w:hyperlink>
            <w:r w:rsidRPr="000F17E3">
              <w:t> de même statut, en conformité avec le chapitre </w:t>
            </w:r>
            <w:hyperlink r:id="rId68" w:anchor="chapitre_zoning_compartment" w:history="1">
              <w:r w:rsidRPr="000F17E3">
                <w:rPr>
                  <w:rStyle w:val="Lienhypertexte"/>
                  <w:color w:val="3094C9"/>
                </w:rPr>
                <w:t>4.4.</w:t>
              </w:r>
            </w:hyperlink>
          </w:p>
        </w:tc>
      </w:tr>
    </w:tbl>
    <w:p w14:paraId="22760815" w14:textId="37BA966A" w:rsidR="00955F74" w:rsidRPr="000F17E3" w:rsidRDefault="006D5F17" w:rsidP="00955F74">
      <w:pPr>
        <w:jc w:val="center"/>
      </w:pPr>
      <w:r w:rsidRPr="000F17E3">
        <w:rPr>
          <w:b/>
          <w:sz w:val="24"/>
        </w:rPr>
        <w:br w:type="page"/>
      </w:r>
      <w:r w:rsidR="00955F74" w:rsidRPr="000F17E3">
        <w:rPr>
          <w:b/>
          <w:sz w:val="24"/>
        </w:rPr>
        <w:lastRenderedPageBreak/>
        <w:t>Formulaire pour la reconfirmation annuelle du statut des Membres de l'OIE</w:t>
      </w:r>
      <w:r w:rsidR="00197553" w:rsidRPr="000F17E3">
        <w:rPr>
          <w:b/>
          <w:sz w:val="24"/>
        </w:rPr>
        <w:t> :</w:t>
      </w:r>
      <w:r w:rsidR="00955F74" w:rsidRPr="000F17E3">
        <w:rPr>
          <w:b/>
          <w:sz w:val="24"/>
        </w:rPr>
        <w:t xml:space="preserve"> </w:t>
      </w:r>
    </w:p>
    <w:p w14:paraId="2520DA82" w14:textId="74C7AB42" w:rsidR="00955F74" w:rsidRPr="000F17E3" w:rsidRDefault="00955F74" w:rsidP="00A26904">
      <w:pPr>
        <w:spacing w:after="120"/>
        <w:jc w:val="center"/>
        <w:rPr>
          <w:b/>
          <w:sz w:val="24"/>
        </w:rPr>
      </w:pPr>
      <w:r w:rsidRPr="000F17E3">
        <w:rPr>
          <w:b/>
          <w:sz w:val="24"/>
        </w:rPr>
        <w:t>Pays indemne de fièvre aphteuse avec vaccination</w:t>
      </w:r>
    </w:p>
    <w:p w14:paraId="786B6EA3" w14:textId="77777777" w:rsidR="00955F74" w:rsidRPr="000F17E3" w:rsidRDefault="00955F74" w:rsidP="00955F74">
      <w:pPr>
        <w:jc w:val="center"/>
        <w:rPr>
          <w:rFonts w:eastAsia="Malgun Gothic"/>
          <w:b/>
          <w:color w:val="FF0000"/>
        </w:rPr>
      </w:pPr>
      <w:r w:rsidRPr="000F17E3">
        <w:rPr>
          <w:b/>
          <w:color w:val="FF0000"/>
        </w:rPr>
        <w:t xml:space="preserve">A compléter, dater, signer par le Délégué et retourner à </w:t>
      </w:r>
      <w:hyperlink r:id="rId69" w:history="1">
        <w:r w:rsidRPr="000F17E3">
          <w:rPr>
            <w:rStyle w:val="Lienhypertexte"/>
            <w:b/>
          </w:rPr>
          <w:t>disease.status@oie.int</w:t>
        </w:r>
      </w:hyperlink>
    </w:p>
    <w:p w14:paraId="4C805302" w14:textId="77777777" w:rsidR="00955F74" w:rsidRPr="000F17E3" w:rsidRDefault="00955F74" w:rsidP="00A26904">
      <w:pPr>
        <w:jc w:val="center"/>
        <w:rPr>
          <w:b/>
          <w:sz w:val="10"/>
          <w:szCs w:val="10"/>
        </w:rPr>
      </w:pPr>
      <w:proofErr w:type="gramStart"/>
      <w:r w:rsidRPr="000F17E3">
        <w:rPr>
          <w:b/>
          <w:color w:val="FF0000"/>
        </w:rPr>
        <w:t>au</w:t>
      </w:r>
      <w:proofErr w:type="gramEnd"/>
      <w:r w:rsidRPr="000F17E3">
        <w:rPr>
          <w:b/>
          <w:color w:val="FF0000"/>
        </w:rPr>
        <w:t xml:space="preserve"> cours du mois de novembre tous les ans</w:t>
      </w:r>
    </w:p>
    <w:tbl>
      <w:tblPr>
        <w:tblpPr w:leftFromText="180" w:rightFromText="180" w:vertAnchor="text" w:horzAnchor="margin" w:tblpY="130"/>
        <w:tblW w:w="0" w:type="auto"/>
        <w:tblLook w:val="0000" w:firstRow="0" w:lastRow="0" w:firstColumn="0" w:lastColumn="0" w:noHBand="0" w:noVBand="0"/>
      </w:tblPr>
      <w:tblGrid>
        <w:gridCol w:w="2278"/>
        <w:gridCol w:w="4111"/>
      </w:tblGrid>
      <w:tr w:rsidR="00955F74" w:rsidRPr="000F17E3" w14:paraId="4543286F" w14:textId="77777777" w:rsidTr="00955F74">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1FD4DDD" w14:textId="77777777" w:rsidR="00955F74" w:rsidRPr="000F17E3" w:rsidRDefault="00955F74" w:rsidP="00955F74">
            <w:pPr>
              <w:rPr>
                <w:rFonts w:ascii="Arial" w:hAnsi="Arial" w:cs="Arial"/>
                <w:szCs w:val="20"/>
              </w:rPr>
            </w:pPr>
            <w:r w:rsidRPr="000F17E3">
              <w:rPr>
                <w:rFonts w:ascii="Arial" w:hAnsi="Arial"/>
              </w:rPr>
              <w:t>ANNEE ________</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1DA104D5" w14:textId="77777777" w:rsidR="00955F74" w:rsidRPr="000F17E3" w:rsidRDefault="00955F74" w:rsidP="00955F74">
            <w:pPr>
              <w:rPr>
                <w:rFonts w:ascii="Arial" w:hAnsi="Arial" w:cs="Arial"/>
                <w:szCs w:val="20"/>
              </w:rPr>
            </w:pPr>
            <w:r w:rsidRPr="000F17E3">
              <w:rPr>
                <w:rFonts w:ascii="Arial" w:hAnsi="Arial"/>
              </w:rPr>
              <w:t>PAYS________________________</w:t>
            </w:r>
          </w:p>
        </w:tc>
      </w:tr>
    </w:tbl>
    <w:p w14:paraId="3C7307FC" w14:textId="77777777" w:rsidR="00955F74" w:rsidRPr="000F17E3" w:rsidRDefault="00955F74" w:rsidP="00955F74">
      <w:pPr>
        <w:rPr>
          <w:b/>
          <w:szCs w:val="20"/>
        </w:rPr>
      </w:pPr>
    </w:p>
    <w:p w14:paraId="24062A56" w14:textId="77777777" w:rsidR="00955F74" w:rsidRPr="000F17E3" w:rsidRDefault="00955F74" w:rsidP="00955F74">
      <w:pPr>
        <w:rPr>
          <w:b/>
          <w:szCs w:val="20"/>
        </w:rPr>
      </w:pPr>
    </w:p>
    <w:p w14:paraId="1B92EC47" w14:textId="77777777" w:rsidR="00955F74" w:rsidRPr="000F17E3" w:rsidRDefault="00955F74" w:rsidP="00955F74">
      <w:pPr>
        <w:rPr>
          <w:b/>
          <w:szCs w:val="20"/>
        </w:rPr>
      </w:pPr>
    </w:p>
    <w:p w14:paraId="6E7F1AC2" w14:textId="4E76431B" w:rsidR="00955F74" w:rsidRPr="00C005BA" w:rsidRDefault="00955F74" w:rsidP="00C005BA">
      <w:pPr>
        <w:keepNext/>
        <w:ind w:left="-142"/>
        <w:jc w:val="both"/>
        <w:rPr>
          <w:b/>
          <w:i/>
          <w:szCs w:val="16"/>
        </w:rPr>
      </w:pPr>
      <w:r w:rsidRPr="00C005BA">
        <w:rPr>
          <w:b/>
          <w:szCs w:val="20"/>
        </w:rPr>
        <w:t xml:space="preserve">Conformément à la Résolution n° 15 </w:t>
      </w:r>
      <w:r w:rsidR="006E39B5" w:rsidRPr="00C005BA">
        <w:rPr>
          <w:b/>
          <w:szCs w:val="20"/>
        </w:rPr>
        <w:t xml:space="preserve">de la Procédure Adaptée de 2020 </w:t>
      </w:r>
      <w:r w:rsidRPr="00C005BA">
        <w:rPr>
          <w:b/>
          <w:szCs w:val="20"/>
        </w:rPr>
        <w:t xml:space="preserve">et aux autres Résolutions précédentes pertinentes, les Membres dont le statut </w:t>
      </w:r>
      <w:proofErr w:type="spellStart"/>
      <w:r w:rsidR="002B122D" w:rsidRPr="00C005BA">
        <w:rPr>
          <w:b/>
          <w:szCs w:val="20"/>
        </w:rPr>
        <w:t>zoo</w:t>
      </w:r>
      <w:r w:rsidRPr="00C005BA">
        <w:rPr>
          <w:b/>
          <w:szCs w:val="20"/>
        </w:rPr>
        <w:t>sanitaire</w:t>
      </w:r>
      <w:proofErr w:type="spellEnd"/>
      <w:r w:rsidRPr="00C005BA">
        <w:rPr>
          <w:b/>
          <w:szCs w:val="20"/>
        </w:rPr>
        <w:t xml:space="preserve"> ou le statut de risque est officiellement reconnu doivent reconfirmer tous les ans, au cours du mois de novembre, que leur statut demeure inchangé. </w:t>
      </w:r>
    </w:p>
    <w:p w14:paraId="1D3282CF" w14:textId="77777777" w:rsidR="00955F74" w:rsidRPr="000F17E3" w:rsidRDefault="00955F74" w:rsidP="00955F74">
      <w:pPr>
        <w:rPr>
          <w:b/>
          <w:i/>
          <w:szCs w:val="20"/>
        </w:rPr>
      </w:pPr>
    </w:p>
    <w:tbl>
      <w:tblPr>
        <w:tblpPr w:leftFromText="141" w:rightFromText="141" w:vertAnchor="text" w:horzAnchor="margin" w:tblpYSpec="inside"/>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gridCol w:w="851"/>
        <w:gridCol w:w="850"/>
        <w:gridCol w:w="6"/>
      </w:tblGrid>
      <w:tr w:rsidR="00955F74" w:rsidRPr="000F17E3" w14:paraId="67983AEE" w14:textId="77777777" w:rsidTr="00C005BA">
        <w:trPr>
          <w:gridAfter w:val="1"/>
          <w:wAfter w:w="6" w:type="dxa"/>
          <w:trHeight w:val="356"/>
        </w:trPr>
        <w:tc>
          <w:tcPr>
            <w:tcW w:w="8613" w:type="dxa"/>
            <w:shd w:val="clear" w:color="auto" w:fill="auto"/>
            <w:vAlign w:val="center"/>
          </w:tcPr>
          <w:p w14:paraId="35D0FC44" w14:textId="77777777" w:rsidR="00955F74" w:rsidRPr="000F17E3" w:rsidRDefault="00955F74" w:rsidP="00412C98">
            <w:pPr>
              <w:spacing w:line="276" w:lineRule="auto"/>
              <w:jc w:val="center"/>
              <w:rPr>
                <w:caps/>
                <w:szCs w:val="20"/>
              </w:rPr>
            </w:pPr>
            <w:r w:rsidRPr="000F17E3">
              <w:rPr>
                <w:caps/>
              </w:rPr>
              <w:t>Question</w:t>
            </w:r>
          </w:p>
        </w:tc>
        <w:tc>
          <w:tcPr>
            <w:tcW w:w="851" w:type="dxa"/>
            <w:shd w:val="clear" w:color="auto" w:fill="auto"/>
            <w:vAlign w:val="center"/>
          </w:tcPr>
          <w:p w14:paraId="2D6A97F8" w14:textId="77777777" w:rsidR="00955F74" w:rsidRPr="000F17E3" w:rsidRDefault="00955F74" w:rsidP="00412C98">
            <w:pPr>
              <w:spacing w:line="276" w:lineRule="auto"/>
              <w:jc w:val="center"/>
              <w:rPr>
                <w:szCs w:val="20"/>
              </w:rPr>
            </w:pPr>
            <w:r w:rsidRPr="000F17E3">
              <w:t>OUI</w:t>
            </w:r>
          </w:p>
        </w:tc>
        <w:tc>
          <w:tcPr>
            <w:tcW w:w="850" w:type="dxa"/>
            <w:shd w:val="clear" w:color="auto" w:fill="auto"/>
            <w:vAlign w:val="center"/>
          </w:tcPr>
          <w:p w14:paraId="6D54C1B5" w14:textId="77777777" w:rsidR="00955F74" w:rsidRPr="000F17E3" w:rsidRDefault="00955F74" w:rsidP="00412C98">
            <w:pPr>
              <w:spacing w:line="276" w:lineRule="auto"/>
              <w:jc w:val="center"/>
              <w:rPr>
                <w:szCs w:val="20"/>
              </w:rPr>
            </w:pPr>
            <w:r w:rsidRPr="000F17E3">
              <w:t>NON</w:t>
            </w:r>
          </w:p>
        </w:tc>
      </w:tr>
      <w:tr w:rsidR="00955F74" w:rsidRPr="000F17E3" w14:paraId="524DEEC1" w14:textId="77777777" w:rsidTr="00C005BA">
        <w:trPr>
          <w:gridAfter w:val="1"/>
          <w:wAfter w:w="6" w:type="dxa"/>
          <w:trHeight w:val="510"/>
        </w:trPr>
        <w:tc>
          <w:tcPr>
            <w:tcW w:w="8613" w:type="dxa"/>
            <w:shd w:val="clear" w:color="auto" w:fill="auto"/>
            <w:vAlign w:val="center"/>
          </w:tcPr>
          <w:p w14:paraId="5619B82B" w14:textId="77777777" w:rsidR="00955F74" w:rsidRPr="000F17E3" w:rsidRDefault="00955F74" w:rsidP="00412C98">
            <w:pPr>
              <w:numPr>
                <w:ilvl w:val="0"/>
                <w:numId w:val="2"/>
              </w:numPr>
              <w:ind w:left="357" w:hanging="357"/>
              <w:rPr>
                <w:szCs w:val="20"/>
              </w:rPr>
            </w:pPr>
            <w:r w:rsidRPr="000F17E3">
              <w:t>Avez-vous enregistré un cas de fièvre aphteuse au cours des 12 derniers mois</w:t>
            </w:r>
            <w:r w:rsidR="00197553" w:rsidRPr="000F17E3">
              <w:t> ?</w:t>
            </w:r>
          </w:p>
        </w:tc>
        <w:tc>
          <w:tcPr>
            <w:tcW w:w="851" w:type="dxa"/>
            <w:shd w:val="clear" w:color="auto" w:fill="auto"/>
            <w:vAlign w:val="center"/>
          </w:tcPr>
          <w:p w14:paraId="33BB1F31" w14:textId="77777777" w:rsidR="00955F74" w:rsidRPr="000F17E3" w:rsidRDefault="00955F74" w:rsidP="00412C98">
            <w:pPr>
              <w:spacing w:line="276" w:lineRule="auto"/>
              <w:rPr>
                <w:szCs w:val="20"/>
              </w:rPr>
            </w:pPr>
          </w:p>
        </w:tc>
        <w:tc>
          <w:tcPr>
            <w:tcW w:w="850" w:type="dxa"/>
            <w:shd w:val="clear" w:color="auto" w:fill="auto"/>
            <w:vAlign w:val="center"/>
          </w:tcPr>
          <w:p w14:paraId="2CA85EE9" w14:textId="77777777" w:rsidR="00955F74" w:rsidRPr="000F17E3" w:rsidRDefault="00955F74" w:rsidP="00412C98">
            <w:pPr>
              <w:spacing w:line="276" w:lineRule="auto"/>
              <w:rPr>
                <w:szCs w:val="20"/>
              </w:rPr>
            </w:pPr>
          </w:p>
        </w:tc>
      </w:tr>
      <w:tr w:rsidR="00955F74" w:rsidRPr="000F17E3" w14:paraId="529895F7" w14:textId="77777777" w:rsidTr="00C005BA">
        <w:trPr>
          <w:gridAfter w:val="1"/>
          <w:wAfter w:w="6" w:type="dxa"/>
          <w:trHeight w:val="356"/>
        </w:trPr>
        <w:tc>
          <w:tcPr>
            <w:tcW w:w="8613" w:type="dxa"/>
            <w:shd w:val="clear" w:color="auto" w:fill="auto"/>
            <w:vAlign w:val="center"/>
          </w:tcPr>
          <w:p w14:paraId="12CD415A" w14:textId="77777777" w:rsidR="00955F74" w:rsidRPr="000F17E3" w:rsidRDefault="00955F74" w:rsidP="00412C98">
            <w:pPr>
              <w:numPr>
                <w:ilvl w:val="0"/>
                <w:numId w:val="2"/>
              </w:numPr>
              <w:ind w:left="357" w:hanging="357"/>
              <w:rPr>
                <w:szCs w:val="20"/>
              </w:rPr>
            </w:pPr>
            <w:r w:rsidRPr="000F17E3">
              <w:t>Y a-t-il eu des signes d'une transmission du virus de la fièvre aphteuse au cours des 12 derniers mois</w:t>
            </w:r>
            <w:r w:rsidR="00197553" w:rsidRPr="000F17E3">
              <w:t> ?</w:t>
            </w:r>
          </w:p>
        </w:tc>
        <w:tc>
          <w:tcPr>
            <w:tcW w:w="851" w:type="dxa"/>
            <w:shd w:val="clear" w:color="auto" w:fill="auto"/>
            <w:vAlign w:val="center"/>
          </w:tcPr>
          <w:p w14:paraId="6750C800" w14:textId="77777777" w:rsidR="00955F74" w:rsidRPr="000F17E3" w:rsidRDefault="00955F74" w:rsidP="00412C98">
            <w:pPr>
              <w:spacing w:line="276" w:lineRule="auto"/>
              <w:rPr>
                <w:szCs w:val="20"/>
              </w:rPr>
            </w:pPr>
          </w:p>
        </w:tc>
        <w:tc>
          <w:tcPr>
            <w:tcW w:w="850" w:type="dxa"/>
            <w:shd w:val="clear" w:color="auto" w:fill="auto"/>
            <w:vAlign w:val="center"/>
          </w:tcPr>
          <w:p w14:paraId="21158B95" w14:textId="77777777" w:rsidR="00955F74" w:rsidRPr="000F17E3" w:rsidRDefault="00955F74" w:rsidP="00412C98">
            <w:pPr>
              <w:spacing w:line="276" w:lineRule="auto"/>
              <w:rPr>
                <w:szCs w:val="20"/>
              </w:rPr>
            </w:pPr>
          </w:p>
        </w:tc>
      </w:tr>
      <w:tr w:rsidR="00955F74" w:rsidRPr="000F17E3" w14:paraId="64AF06E2" w14:textId="77777777" w:rsidTr="00C005BA">
        <w:trPr>
          <w:gridAfter w:val="1"/>
          <w:wAfter w:w="6" w:type="dxa"/>
          <w:trHeight w:val="356"/>
        </w:trPr>
        <w:tc>
          <w:tcPr>
            <w:tcW w:w="8613" w:type="dxa"/>
            <w:shd w:val="clear" w:color="auto" w:fill="auto"/>
            <w:vAlign w:val="center"/>
          </w:tcPr>
          <w:p w14:paraId="42BDFF78" w14:textId="77777777" w:rsidR="00955F74" w:rsidRPr="000F17E3" w:rsidRDefault="00955F74" w:rsidP="00412C98">
            <w:pPr>
              <w:numPr>
                <w:ilvl w:val="0"/>
                <w:numId w:val="2"/>
              </w:numPr>
              <w:ind w:left="357" w:hanging="357"/>
              <w:rPr>
                <w:szCs w:val="20"/>
              </w:rPr>
            </w:pPr>
            <w:r w:rsidRPr="000F17E3">
              <w:t xml:space="preserve">La surveillance a-t-elle été conduite conformément aux dispositions des articles 8.8.40. </w:t>
            </w:r>
            <w:proofErr w:type="gramStart"/>
            <w:r w:rsidRPr="000F17E3">
              <w:t>à</w:t>
            </w:r>
            <w:proofErr w:type="gramEnd"/>
            <w:r w:rsidRPr="000F17E3">
              <w:t xml:space="preserve"> 8.8.42. </w:t>
            </w:r>
            <w:proofErr w:type="gramStart"/>
            <w:r w:rsidRPr="000F17E3">
              <w:t>afin</w:t>
            </w:r>
            <w:proofErr w:type="gramEnd"/>
            <w:r w:rsidRPr="000F17E3">
              <w:t xml:space="preserve"> de détecter les signes cliniques de fièvre aphteuse et démontrer l'absence de confirmation d'infection par le virus de la fièvre aphteuse chez des animaux non vaccinés et de transmission virale chez des animaux vaccinés</w:t>
            </w:r>
            <w:r w:rsidR="00197553" w:rsidRPr="000F17E3">
              <w:t> ?</w:t>
            </w:r>
          </w:p>
        </w:tc>
        <w:tc>
          <w:tcPr>
            <w:tcW w:w="851" w:type="dxa"/>
            <w:shd w:val="clear" w:color="auto" w:fill="auto"/>
            <w:vAlign w:val="center"/>
          </w:tcPr>
          <w:p w14:paraId="0DFE772A" w14:textId="77777777" w:rsidR="00955F74" w:rsidRPr="000F17E3" w:rsidRDefault="00955F74" w:rsidP="00412C98">
            <w:pPr>
              <w:spacing w:line="276" w:lineRule="auto"/>
              <w:rPr>
                <w:szCs w:val="20"/>
              </w:rPr>
            </w:pPr>
          </w:p>
        </w:tc>
        <w:tc>
          <w:tcPr>
            <w:tcW w:w="850" w:type="dxa"/>
            <w:shd w:val="clear" w:color="auto" w:fill="auto"/>
            <w:vAlign w:val="center"/>
          </w:tcPr>
          <w:p w14:paraId="762E2E31" w14:textId="77777777" w:rsidR="00955F74" w:rsidRPr="000F17E3" w:rsidRDefault="00955F74" w:rsidP="00412C98">
            <w:pPr>
              <w:spacing w:line="276" w:lineRule="auto"/>
              <w:rPr>
                <w:szCs w:val="20"/>
              </w:rPr>
            </w:pPr>
          </w:p>
        </w:tc>
      </w:tr>
      <w:tr w:rsidR="00955F74" w:rsidRPr="000F17E3" w14:paraId="24D13876" w14:textId="77777777" w:rsidTr="00C005BA">
        <w:trPr>
          <w:gridAfter w:val="1"/>
          <w:wAfter w:w="6" w:type="dxa"/>
          <w:trHeight w:val="356"/>
        </w:trPr>
        <w:tc>
          <w:tcPr>
            <w:tcW w:w="8613" w:type="dxa"/>
            <w:shd w:val="clear" w:color="auto" w:fill="auto"/>
            <w:vAlign w:val="center"/>
          </w:tcPr>
          <w:p w14:paraId="29A7FA53" w14:textId="77777777" w:rsidR="00955F74" w:rsidRPr="000F17E3" w:rsidRDefault="00955F74" w:rsidP="00412C98">
            <w:pPr>
              <w:numPr>
                <w:ilvl w:val="0"/>
                <w:numId w:val="2"/>
              </w:numPr>
              <w:ind w:left="357" w:hanging="357"/>
              <w:rPr>
                <w:szCs w:val="20"/>
              </w:rPr>
            </w:pPr>
            <w:r w:rsidRPr="000F17E3">
              <w:t>Au cours des 12 derniers mois, des modifications ont-elles été apportées aux mesures réglementaires gouvernant la prévention et la détection précoce de la fièvre aphteuse</w:t>
            </w:r>
            <w:r w:rsidR="00197553" w:rsidRPr="000F17E3">
              <w:t> ?</w:t>
            </w:r>
          </w:p>
        </w:tc>
        <w:tc>
          <w:tcPr>
            <w:tcW w:w="851" w:type="dxa"/>
            <w:shd w:val="clear" w:color="auto" w:fill="auto"/>
            <w:vAlign w:val="center"/>
          </w:tcPr>
          <w:p w14:paraId="2C3AFD0C" w14:textId="77777777" w:rsidR="00955F74" w:rsidRPr="000F17E3" w:rsidRDefault="00955F74" w:rsidP="00412C98">
            <w:pPr>
              <w:spacing w:line="276" w:lineRule="auto"/>
              <w:rPr>
                <w:szCs w:val="20"/>
              </w:rPr>
            </w:pPr>
          </w:p>
        </w:tc>
        <w:tc>
          <w:tcPr>
            <w:tcW w:w="850" w:type="dxa"/>
            <w:shd w:val="clear" w:color="auto" w:fill="auto"/>
            <w:vAlign w:val="center"/>
          </w:tcPr>
          <w:p w14:paraId="6E0A865B" w14:textId="77777777" w:rsidR="00955F74" w:rsidRPr="000F17E3" w:rsidRDefault="00955F74" w:rsidP="00412C98">
            <w:pPr>
              <w:spacing w:line="276" w:lineRule="auto"/>
              <w:rPr>
                <w:szCs w:val="20"/>
              </w:rPr>
            </w:pPr>
          </w:p>
        </w:tc>
      </w:tr>
      <w:tr w:rsidR="00955F74" w:rsidRPr="000F17E3" w14:paraId="66D32442" w14:textId="77777777" w:rsidTr="00C005BA">
        <w:trPr>
          <w:gridAfter w:val="1"/>
          <w:wAfter w:w="6" w:type="dxa"/>
          <w:trHeight w:val="524"/>
        </w:trPr>
        <w:tc>
          <w:tcPr>
            <w:tcW w:w="8613" w:type="dxa"/>
            <w:shd w:val="clear" w:color="auto" w:fill="auto"/>
            <w:vAlign w:val="center"/>
          </w:tcPr>
          <w:p w14:paraId="096FD3D2" w14:textId="77777777" w:rsidR="00955F74" w:rsidRPr="000F17E3" w:rsidRDefault="00955F74" w:rsidP="00412C98">
            <w:pPr>
              <w:numPr>
                <w:ilvl w:val="0"/>
                <w:numId w:val="2"/>
              </w:numPr>
              <w:ind w:left="357" w:hanging="357"/>
              <w:rPr>
                <w:szCs w:val="20"/>
              </w:rPr>
            </w:pPr>
            <w:r w:rsidRPr="000F17E3">
              <w:t>La vaccination obligatoire de la population cible a-t-elle été pratiquée de façon systématique afin d'obtenir une couverture vaccinale adéquate ainsi qu'une bonne immunité au cours des 12 derniers mois</w:t>
            </w:r>
            <w:r w:rsidR="00197553" w:rsidRPr="000F17E3">
              <w:t> ?</w:t>
            </w:r>
            <w:r w:rsidRPr="000F17E3">
              <w:t xml:space="preserve"> </w:t>
            </w:r>
          </w:p>
        </w:tc>
        <w:tc>
          <w:tcPr>
            <w:tcW w:w="851" w:type="dxa"/>
            <w:shd w:val="clear" w:color="auto" w:fill="auto"/>
            <w:vAlign w:val="center"/>
          </w:tcPr>
          <w:p w14:paraId="221DE7AC" w14:textId="77777777" w:rsidR="00955F74" w:rsidRPr="000F17E3" w:rsidRDefault="00955F74" w:rsidP="00412C98">
            <w:pPr>
              <w:spacing w:line="276" w:lineRule="auto"/>
              <w:rPr>
                <w:szCs w:val="20"/>
              </w:rPr>
            </w:pPr>
          </w:p>
        </w:tc>
        <w:tc>
          <w:tcPr>
            <w:tcW w:w="850" w:type="dxa"/>
            <w:shd w:val="clear" w:color="auto" w:fill="auto"/>
            <w:vAlign w:val="center"/>
          </w:tcPr>
          <w:p w14:paraId="704D76CA" w14:textId="77777777" w:rsidR="00955F74" w:rsidRPr="000F17E3" w:rsidRDefault="00955F74" w:rsidP="00412C98">
            <w:pPr>
              <w:spacing w:line="276" w:lineRule="auto"/>
              <w:rPr>
                <w:szCs w:val="20"/>
              </w:rPr>
            </w:pPr>
          </w:p>
        </w:tc>
      </w:tr>
      <w:tr w:rsidR="00955F74" w:rsidRPr="000F17E3" w14:paraId="0F6D487C" w14:textId="77777777" w:rsidTr="00C005BA">
        <w:trPr>
          <w:gridAfter w:val="1"/>
          <w:wAfter w:w="6" w:type="dxa"/>
          <w:trHeight w:val="524"/>
        </w:trPr>
        <w:tc>
          <w:tcPr>
            <w:tcW w:w="8613" w:type="dxa"/>
            <w:shd w:val="clear" w:color="auto" w:fill="auto"/>
            <w:vAlign w:val="center"/>
          </w:tcPr>
          <w:p w14:paraId="4D22E200" w14:textId="77777777" w:rsidR="00955F74" w:rsidRPr="000F17E3" w:rsidRDefault="00955F74" w:rsidP="00412C98">
            <w:pPr>
              <w:numPr>
                <w:ilvl w:val="0"/>
                <w:numId w:val="2"/>
              </w:numPr>
              <w:ind w:left="357" w:hanging="357"/>
              <w:rPr>
                <w:szCs w:val="20"/>
              </w:rPr>
            </w:pPr>
            <w:r w:rsidRPr="000F17E3">
              <w:t xml:space="preserve">Le vaccin utilisé répond-il aux normes fixées par le </w:t>
            </w:r>
            <w:r w:rsidRPr="000F17E3">
              <w:rPr>
                <w:i/>
              </w:rPr>
              <w:t>Manuel terrestre</w:t>
            </w:r>
            <w:r w:rsidRPr="000F17E3">
              <w:t xml:space="preserve"> et </w:t>
            </w:r>
            <w:r w:rsidR="00262C48" w:rsidRPr="000F17E3">
              <w:t>a-t-il été sélectionné à partir d'une souche vaccinale appropriée</w:t>
            </w:r>
            <w:r w:rsidR="00197553" w:rsidRPr="000F17E3">
              <w:t> ?</w:t>
            </w:r>
          </w:p>
        </w:tc>
        <w:tc>
          <w:tcPr>
            <w:tcW w:w="851" w:type="dxa"/>
            <w:shd w:val="clear" w:color="auto" w:fill="auto"/>
            <w:vAlign w:val="center"/>
          </w:tcPr>
          <w:p w14:paraId="4E44F4AA" w14:textId="77777777" w:rsidR="00955F74" w:rsidRPr="000F17E3" w:rsidRDefault="00955F74" w:rsidP="00412C98">
            <w:pPr>
              <w:spacing w:line="276" w:lineRule="auto"/>
              <w:rPr>
                <w:szCs w:val="20"/>
              </w:rPr>
            </w:pPr>
          </w:p>
        </w:tc>
        <w:tc>
          <w:tcPr>
            <w:tcW w:w="850" w:type="dxa"/>
            <w:shd w:val="clear" w:color="auto" w:fill="auto"/>
            <w:vAlign w:val="center"/>
          </w:tcPr>
          <w:p w14:paraId="466AEF5B" w14:textId="77777777" w:rsidR="00955F74" w:rsidRPr="000F17E3" w:rsidRDefault="00955F74" w:rsidP="00412C98">
            <w:pPr>
              <w:spacing w:line="276" w:lineRule="auto"/>
              <w:rPr>
                <w:szCs w:val="20"/>
              </w:rPr>
            </w:pPr>
          </w:p>
        </w:tc>
      </w:tr>
      <w:tr w:rsidR="00955F74" w:rsidRPr="000F17E3" w14:paraId="234A89AF" w14:textId="77777777" w:rsidTr="00C005BA">
        <w:trPr>
          <w:gridAfter w:val="1"/>
          <w:wAfter w:w="6" w:type="dxa"/>
          <w:trHeight w:val="524"/>
        </w:trPr>
        <w:tc>
          <w:tcPr>
            <w:tcW w:w="8613" w:type="dxa"/>
            <w:shd w:val="clear" w:color="auto" w:fill="auto"/>
            <w:vAlign w:val="center"/>
          </w:tcPr>
          <w:p w14:paraId="6E826907" w14:textId="77777777" w:rsidR="00955F74" w:rsidRPr="000F17E3" w:rsidRDefault="00955F74" w:rsidP="00412C98">
            <w:pPr>
              <w:numPr>
                <w:ilvl w:val="0"/>
                <w:numId w:val="2"/>
              </w:numPr>
              <w:ind w:left="357" w:hanging="357"/>
              <w:rPr>
                <w:szCs w:val="20"/>
              </w:rPr>
            </w:pPr>
            <w:r w:rsidRPr="000F17E3">
              <w:t>Une zone de protection a-t-elle été établie, supprimée ou modifiée au cours des 12 derniers mois</w:t>
            </w:r>
            <w:r w:rsidR="00197553" w:rsidRPr="000F17E3">
              <w:t> ?</w:t>
            </w:r>
          </w:p>
        </w:tc>
        <w:tc>
          <w:tcPr>
            <w:tcW w:w="851" w:type="dxa"/>
            <w:shd w:val="clear" w:color="auto" w:fill="auto"/>
            <w:vAlign w:val="center"/>
          </w:tcPr>
          <w:p w14:paraId="1C042349" w14:textId="77777777" w:rsidR="00955F74" w:rsidRPr="000F17E3" w:rsidRDefault="00955F74" w:rsidP="00412C98">
            <w:pPr>
              <w:spacing w:line="276" w:lineRule="auto"/>
              <w:rPr>
                <w:szCs w:val="20"/>
              </w:rPr>
            </w:pPr>
          </w:p>
        </w:tc>
        <w:tc>
          <w:tcPr>
            <w:tcW w:w="850" w:type="dxa"/>
            <w:shd w:val="clear" w:color="auto" w:fill="auto"/>
            <w:vAlign w:val="center"/>
          </w:tcPr>
          <w:p w14:paraId="65CA772B" w14:textId="77777777" w:rsidR="00955F74" w:rsidRPr="000F17E3" w:rsidRDefault="00955F74" w:rsidP="00412C98">
            <w:pPr>
              <w:spacing w:line="276" w:lineRule="auto"/>
              <w:rPr>
                <w:szCs w:val="20"/>
              </w:rPr>
            </w:pPr>
          </w:p>
        </w:tc>
      </w:tr>
      <w:tr w:rsidR="00955F74" w:rsidRPr="000F17E3" w14:paraId="2309BBE7" w14:textId="77777777" w:rsidTr="00C005BA">
        <w:trPr>
          <w:gridAfter w:val="1"/>
          <w:wAfter w:w="6" w:type="dxa"/>
          <w:trHeight w:val="440"/>
        </w:trPr>
        <w:tc>
          <w:tcPr>
            <w:tcW w:w="8613" w:type="dxa"/>
            <w:shd w:val="clear" w:color="auto" w:fill="auto"/>
            <w:vAlign w:val="center"/>
          </w:tcPr>
          <w:p w14:paraId="7D90C8F9" w14:textId="77777777" w:rsidR="00955F74" w:rsidRPr="000F17E3" w:rsidRDefault="00955F74" w:rsidP="00412C98">
            <w:pPr>
              <w:numPr>
                <w:ilvl w:val="0"/>
                <w:numId w:val="2"/>
              </w:numPr>
              <w:ind w:left="357" w:hanging="357"/>
              <w:rPr>
                <w:szCs w:val="20"/>
              </w:rPr>
            </w:pPr>
            <w:r w:rsidRPr="000F17E3">
              <w:t>Des modifications ont-elles été apportées au système mis en place pour prévenir l'introduction du virus de la fièvre aphteuse dans le pays</w:t>
            </w:r>
            <w:r w:rsidR="00197553" w:rsidRPr="000F17E3">
              <w:t> ?</w:t>
            </w:r>
          </w:p>
        </w:tc>
        <w:tc>
          <w:tcPr>
            <w:tcW w:w="851" w:type="dxa"/>
            <w:shd w:val="clear" w:color="auto" w:fill="auto"/>
            <w:vAlign w:val="center"/>
          </w:tcPr>
          <w:p w14:paraId="367B06D2" w14:textId="77777777" w:rsidR="00955F74" w:rsidRPr="000F17E3" w:rsidRDefault="00955F74" w:rsidP="00412C98">
            <w:pPr>
              <w:spacing w:line="276" w:lineRule="auto"/>
              <w:rPr>
                <w:szCs w:val="20"/>
              </w:rPr>
            </w:pPr>
          </w:p>
        </w:tc>
        <w:tc>
          <w:tcPr>
            <w:tcW w:w="850" w:type="dxa"/>
            <w:shd w:val="clear" w:color="auto" w:fill="auto"/>
            <w:vAlign w:val="center"/>
          </w:tcPr>
          <w:p w14:paraId="28C184A0" w14:textId="77777777" w:rsidR="00955F74" w:rsidRPr="000F17E3" w:rsidRDefault="00955F74" w:rsidP="00412C98">
            <w:pPr>
              <w:spacing w:line="276" w:lineRule="auto"/>
              <w:rPr>
                <w:szCs w:val="20"/>
              </w:rPr>
            </w:pPr>
          </w:p>
        </w:tc>
      </w:tr>
      <w:tr w:rsidR="00412C98" w:rsidRPr="000F17E3" w14:paraId="21FD7DF2" w14:textId="77777777" w:rsidTr="00C005BA">
        <w:trPr>
          <w:gridAfter w:val="1"/>
          <w:wAfter w:w="6" w:type="dxa"/>
          <w:trHeight w:val="524"/>
        </w:trPr>
        <w:tc>
          <w:tcPr>
            <w:tcW w:w="8613" w:type="dxa"/>
            <w:vMerge w:val="restart"/>
            <w:shd w:val="clear" w:color="auto" w:fill="auto"/>
            <w:vAlign w:val="center"/>
          </w:tcPr>
          <w:p w14:paraId="477A5539" w14:textId="51F4B704" w:rsidR="00412C98" w:rsidRPr="000F17E3" w:rsidRDefault="00412C98" w:rsidP="00412C98">
            <w:pPr>
              <w:numPr>
                <w:ilvl w:val="0"/>
                <w:numId w:val="2"/>
              </w:numPr>
              <w:ind w:left="357" w:hanging="357"/>
              <w:rPr>
                <w:szCs w:val="20"/>
              </w:rPr>
            </w:pPr>
            <w:r w:rsidRPr="000F17E3">
              <w:t xml:space="preserve">L'importation de viande et des produits issus des animaux sensibles se fait-t-elle conformément </w:t>
            </w:r>
            <w:r w:rsidR="00AB3CEC">
              <w:t>à des</w:t>
            </w:r>
            <w:r w:rsidR="00AB3CEC" w:rsidRPr="000F17E3">
              <w:t xml:space="preserve"> </w:t>
            </w:r>
            <w:r w:rsidRPr="000F17E3">
              <w:t xml:space="preserve">exigences </w:t>
            </w:r>
            <w:r w:rsidR="00AB3CEC">
              <w:t xml:space="preserve">au moins aussi strictes que celles </w:t>
            </w:r>
            <w:r w:rsidR="004140E9">
              <w:t xml:space="preserve">énoncées </w:t>
            </w:r>
            <w:r w:rsidR="00AB3CEC">
              <w:t xml:space="preserve">dans le </w:t>
            </w:r>
            <w:r w:rsidRPr="000F17E3">
              <w:t>chapitre 8.8 ?</w:t>
            </w:r>
          </w:p>
        </w:tc>
        <w:tc>
          <w:tcPr>
            <w:tcW w:w="851" w:type="dxa"/>
            <w:shd w:val="clear" w:color="auto" w:fill="auto"/>
            <w:vAlign w:val="center"/>
          </w:tcPr>
          <w:p w14:paraId="3B245069" w14:textId="77777777" w:rsidR="00412C98" w:rsidRPr="000F17E3" w:rsidRDefault="00412C98" w:rsidP="00412C98">
            <w:pPr>
              <w:spacing w:line="276" w:lineRule="auto"/>
              <w:rPr>
                <w:szCs w:val="20"/>
              </w:rPr>
            </w:pPr>
          </w:p>
        </w:tc>
        <w:tc>
          <w:tcPr>
            <w:tcW w:w="850" w:type="dxa"/>
            <w:shd w:val="clear" w:color="auto" w:fill="auto"/>
            <w:vAlign w:val="center"/>
          </w:tcPr>
          <w:p w14:paraId="7B2DAAC7" w14:textId="77777777" w:rsidR="00412C98" w:rsidRPr="000F17E3" w:rsidRDefault="00412C98" w:rsidP="00412C98">
            <w:pPr>
              <w:spacing w:line="276" w:lineRule="auto"/>
              <w:rPr>
                <w:szCs w:val="20"/>
              </w:rPr>
            </w:pPr>
          </w:p>
        </w:tc>
      </w:tr>
      <w:tr w:rsidR="00412C98" w:rsidRPr="000F17E3" w14:paraId="575ADF09" w14:textId="77777777" w:rsidTr="00C005BA">
        <w:trPr>
          <w:gridAfter w:val="1"/>
          <w:wAfter w:w="6" w:type="dxa"/>
          <w:trHeight w:val="524"/>
        </w:trPr>
        <w:tc>
          <w:tcPr>
            <w:tcW w:w="8613" w:type="dxa"/>
            <w:vMerge/>
            <w:shd w:val="clear" w:color="auto" w:fill="auto"/>
            <w:vAlign w:val="center"/>
          </w:tcPr>
          <w:p w14:paraId="56C23A6D" w14:textId="77777777" w:rsidR="00412C98" w:rsidRPr="000F17E3" w:rsidRDefault="00412C98" w:rsidP="00412C98">
            <w:pPr>
              <w:numPr>
                <w:ilvl w:val="0"/>
                <w:numId w:val="2"/>
              </w:numPr>
              <w:ind w:left="357" w:hanging="357"/>
            </w:pPr>
          </w:p>
        </w:tc>
        <w:tc>
          <w:tcPr>
            <w:tcW w:w="1701" w:type="dxa"/>
            <w:gridSpan w:val="2"/>
            <w:shd w:val="clear" w:color="auto" w:fill="auto"/>
            <w:vAlign w:val="center"/>
          </w:tcPr>
          <w:p w14:paraId="17028952" w14:textId="066F341E" w:rsidR="00412C98" w:rsidRPr="000F17E3" w:rsidRDefault="00412C98" w:rsidP="000F17E3">
            <w:pPr>
              <w:spacing w:line="276" w:lineRule="auto"/>
              <w:jc w:val="center"/>
              <w:rPr>
                <w:szCs w:val="20"/>
              </w:rPr>
            </w:pPr>
            <w:r w:rsidRPr="000F17E3">
              <w:rPr>
                <w:szCs w:val="20"/>
              </w:rPr>
              <w:t>N/A (pas d’importation)</w:t>
            </w:r>
          </w:p>
        </w:tc>
      </w:tr>
      <w:tr w:rsidR="00955F74" w:rsidRPr="000F17E3" w14:paraId="59F509B8" w14:textId="77777777" w:rsidTr="00C005BA">
        <w:trPr>
          <w:gridAfter w:val="1"/>
          <w:wAfter w:w="6" w:type="dxa"/>
          <w:trHeight w:val="524"/>
        </w:trPr>
        <w:tc>
          <w:tcPr>
            <w:tcW w:w="8613" w:type="dxa"/>
            <w:shd w:val="clear" w:color="auto" w:fill="auto"/>
            <w:vAlign w:val="center"/>
          </w:tcPr>
          <w:p w14:paraId="14D564E3" w14:textId="77777777" w:rsidR="00955F74" w:rsidRPr="000F17E3" w:rsidRDefault="00955F74" w:rsidP="00412C98">
            <w:pPr>
              <w:numPr>
                <w:ilvl w:val="0"/>
                <w:numId w:val="2"/>
              </w:numPr>
              <w:ind w:left="357" w:hanging="357"/>
              <w:rPr>
                <w:szCs w:val="20"/>
              </w:rPr>
            </w:pPr>
            <w:r w:rsidRPr="000F17E3">
              <w:t>Avez-vous enregistré une évolution de la situation épidémiologique de la fièvre aphteuse ou d’autres événements significatifs concernant cette maladie au cours des 12 derniers mois</w:t>
            </w:r>
            <w:r w:rsidR="00197553" w:rsidRPr="000F17E3">
              <w:t> ?</w:t>
            </w:r>
          </w:p>
        </w:tc>
        <w:tc>
          <w:tcPr>
            <w:tcW w:w="851" w:type="dxa"/>
            <w:shd w:val="clear" w:color="auto" w:fill="auto"/>
            <w:vAlign w:val="center"/>
          </w:tcPr>
          <w:p w14:paraId="598C263D" w14:textId="77777777" w:rsidR="00955F74" w:rsidRPr="000F17E3" w:rsidRDefault="00955F74" w:rsidP="00412C98">
            <w:pPr>
              <w:spacing w:line="276" w:lineRule="auto"/>
              <w:rPr>
                <w:szCs w:val="20"/>
              </w:rPr>
            </w:pPr>
          </w:p>
        </w:tc>
        <w:tc>
          <w:tcPr>
            <w:tcW w:w="850" w:type="dxa"/>
            <w:shd w:val="clear" w:color="auto" w:fill="auto"/>
            <w:vAlign w:val="center"/>
          </w:tcPr>
          <w:p w14:paraId="70A3E0D4" w14:textId="77777777" w:rsidR="00955F74" w:rsidRPr="000F17E3" w:rsidRDefault="00955F74" w:rsidP="00412C98">
            <w:pPr>
              <w:spacing w:line="276" w:lineRule="auto"/>
              <w:rPr>
                <w:szCs w:val="20"/>
              </w:rPr>
            </w:pPr>
          </w:p>
        </w:tc>
      </w:tr>
      <w:tr w:rsidR="00D410B0" w:rsidRPr="000F17E3" w14:paraId="35DC78FF" w14:textId="77777777" w:rsidTr="00C005BA">
        <w:trPr>
          <w:trHeight w:val="524"/>
        </w:trPr>
        <w:tc>
          <w:tcPr>
            <w:tcW w:w="10320" w:type="dxa"/>
            <w:gridSpan w:val="4"/>
            <w:shd w:val="clear" w:color="auto" w:fill="auto"/>
            <w:vAlign w:val="center"/>
          </w:tcPr>
          <w:p w14:paraId="2882B67B" w14:textId="77777777" w:rsidR="00D410B0" w:rsidRPr="000F17E3" w:rsidRDefault="00524C53" w:rsidP="00C005BA">
            <w:pPr>
              <w:spacing w:after="60"/>
              <w:rPr>
                <w:szCs w:val="20"/>
              </w:rPr>
            </w:pPr>
            <w:r w:rsidRPr="000F17E3">
              <w:rPr>
                <w:szCs w:val="20"/>
              </w:rPr>
              <w:t>**</w:t>
            </w:r>
            <w:r w:rsidR="00D410B0" w:rsidRPr="000F17E3">
              <w:rPr>
                <w:szCs w:val="20"/>
              </w:rPr>
              <w:t xml:space="preserve">Veuillez joindre </w:t>
            </w:r>
            <w:r w:rsidR="00D410B0" w:rsidRPr="000F17E3">
              <w:t>les éléments documentés appuyant vos réponses aux questions</w:t>
            </w:r>
            <w:r w:rsidR="00D410B0" w:rsidRPr="000F17E3">
              <w:rPr>
                <w:szCs w:val="20"/>
              </w:rPr>
              <w:t xml:space="preserve"> </w:t>
            </w:r>
            <w:r w:rsidRPr="000F17E3">
              <w:rPr>
                <w:szCs w:val="20"/>
              </w:rPr>
              <w:t>3</w:t>
            </w:r>
            <w:r w:rsidR="00D410B0" w:rsidRPr="000F17E3">
              <w:rPr>
                <w:szCs w:val="20"/>
              </w:rPr>
              <w:t xml:space="preserve"> à </w:t>
            </w:r>
            <w:r w:rsidRPr="000F17E3">
              <w:rPr>
                <w:szCs w:val="20"/>
              </w:rPr>
              <w:t>10</w:t>
            </w:r>
            <w:r w:rsidR="00D410B0" w:rsidRPr="000F17E3">
              <w:rPr>
                <w:szCs w:val="20"/>
              </w:rPr>
              <w:t>.</w:t>
            </w:r>
          </w:p>
          <w:p w14:paraId="399F4FF8" w14:textId="38BC046B" w:rsidR="00CA4B96" w:rsidRPr="000F17E3" w:rsidRDefault="00CA4B96" w:rsidP="00C005BA">
            <w:pPr>
              <w:spacing w:after="60"/>
              <w:rPr>
                <w:b/>
                <w:color w:val="FF0000"/>
                <w:szCs w:val="20"/>
              </w:rPr>
            </w:pPr>
            <w:r w:rsidRPr="000F17E3">
              <w:rPr>
                <w:b/>
                <w:color w:val="FF0000"/>
                <w:szCs w:val="20"/>
              </w:rPr>
              <w:t xml:space="preserve">Cette information est obligatoire pour le maintien sur la </w:t>
            </w:r>
            <w:r w:rsidR="00A501FB" w:rsidRPr="000F17E3">
              <w:rPr>
                <w:b/>
                <w:color w:val="FF0000"/>
                <w:szCs w:val="20"/>
              </w:rPr>
              <w:t>L</w:t>
            </w:r>
            <w:r w:rsidRPr="000F17E3">
              <w:rPr>
                <w:b/>
                <w:color w:val="FF0000"/>
                <w:szCs w:val="20"/>
              </w:rPr>
              <w:t xml:space="preserve">iste des </w:t>
            </w:r>
            <w:r w:rsidR="006E39B5">
              <w:rPr>
                <w:b/>
                <w:color w:val="FF0000"/>
                <w:szCs w:val="20"/>
              </w:rPr>
              <w:t>Membres</w:t>
            </w:r>
            <w:r w:rsidR="006E39B5" w:rsidRPr="000F17E3">
              <w:rPr>
                <w:b/>
                <w:color w:val="FF0000"/>
                <w:szCs w:val="20"/>
              </w:rPr>
              <w:t xml:space="preserve"> </w:t>
            </w:r>
            <w:r w:rsidR="00A501FB" w:rsidRPr="000F17E3">
              <w:rPr>
                <w:b/>
                <w:color w:val="FF0000"/>
                <w:szCs w:val="20"/>
              </w:rPr>
              <w:t xml:space="preserve">reconnus </w:t>
            </w:r>
            <w:r w:rsidR="006E39B5" w:rsidRPr="000F17E3">
              <w:rPr>
                <w:b/>
                <w:color w:val="FF0000"/>
                <w:szCs w:val="20"/>
              </w:rPr>
              <w:t xml:space="preserve">indemnes de fièvre aphteuse </w:t>
            </w:r>
            <w:r w:rsidR="00A501FB" w:rsidRPr="000F17E3">
              <w:rPr>
                <w:b/>
                <w:color w:val="FF0000"/>
                <w:szCs w:val="20"/>
              </w:rPr>
              <w:t xml:space="preserve">par </w:t>
            </w:r>
            <w:proofErr w:type="gramStart"/>
            <w:r w:rsidR="00A501FB" w:rsidRPr="000F17E3">
              <w:rPr>
                <w:b/>
                <w:color w:val="FF0000"/>
                <w:szCs w:val="20"/>
              </w:rPr>
              <w:t xml:space="preserve">l’OIE </w:t>
            </w:r>
            <w:r w:rsidRPr="000F17E3">
              <w:rPr>
                <w:b/>
                <w:color w:val="FF0000"/>
                <w:szCs w:val="20"/>
              </w:rPr>
              <w:t>.</w:t>
            </w:r>
            <w:proofErr w:type="gramEnd"/>
          </w:p>
          <w:p w14:paraId="2FCBBB48" w14:textId="0ADAF108" w:rsidR="008B1058" w:rsidRPr="000F17E3" w:rsidRDefault="008B1058" w:rsidP="00C005BA">
            <w:pPr>
              <w:spacing w:after="60"/>
              <w:jc w:val="both"/>
              <w:rPr>
                <w:szCs w:val="20"/>
              </w:rPr>
            </w:pPr>
            <w:proofErr w:type="gramStart"/>
            <w:r w:rsidRPr="000F17E3">
              <w:rPr>
                <w:sz w:val="18"/>
                <w:szCs w:val="18"/>
              </w:rPr>
              <w:t>Note:</w:t>
            </w:r>
            <w:proofErr w:type="gramEnd"/>
            <w:r w:rsidRPr="000F17E3">
              <w:rPr>
                <w:sz w:val="18"/>
                <w:szCs w:val="18"/>
              </w:rPr>
              <w:t xml:space="preserve"> conformément à l'article 8.8.</w:t>
            </w:r>
            <w:r w:rsidR="003501C2" w:rsidRPr="000F17E3">
              <w:rPr>
                <w:sz w:val="18"/>
                <w:szCs w:val="18"/>
              </w:rPr>
              <w:t>3</w:t>
            </w:r>
            <w:r w:rsidRPr="000F17E3">
              <w:rPr>
                <w:sz w:val="18"/>
                <w:szCs w:val="18"/>
              </w:rPr>
              <w:t xml:space="preserve">. </w:t>
            </w:r>
            <w:proofErr w:type="gramStart"/>
            <w:r w:rsidRPr="000F17E3">
              <w:rPr>
                <w:sz w:val="18"/>
                <w:szCs w:val="18"/>
              </w:rPr>
              <w:t>du</w:t>
            </w:r>
            <w:proofErr w:type="gramEnd"/>
            <w:r w:rsidRPr="000F17E3">
              <w:rPr>
                <w:sz w:val="18"/>
                <w:szCs w:val="18"/>
              </w:rPr>
              <w:t xml:space="preserve"> </w:t>
            </w:r>
            <w:r w:rsidRPr="000F17E3">
              <w:rPr>
                <w:i/>
                <w:sz w:val="18"/>
                <w:szCs w:val="18"/>
              </w:rPr>
              <w:t>Code terrestre</w:t>
            </w:r>
            <w:r w:rsidRPr="000F17E3">
              <w:rPr>
                <w:sz w:val="18"/>
                <w:szCs w:val="18"/>
              </w:rPr>
              <w:t xml:space="preserve">, le maintien sur la liste des </w:t>
            </w:r>
            <w:r w:rsidR="006E39B5">
              <w:rPr>
                <w:sz w:val="18"/>
                <w:szCs w:val="18"/>
              </w:rPr>
              <w:t>Membres</w:t>
            </w:r>
            <w:r w:rsidR="006E39B5" w:rsidRPr="000F17E3">
              <w:rPr>
                <w:sz w:val="18"/>
                <w:szCs w:val="18"/>
              </w:rPr>
              <w:t xml:space="preserve"> </w:t>
            </w:r>
            <w:r w:rsidRPr="000F17E3">
              <w:rPr>
                <w:sz w:val="18"/>
                <w:szCs w:val="18"/>
              </w:rPr>
              <w:t xml:space="preserve">indemnes de fièvre aphteuse avec vaccination exige que des informations complémentaires soient fournies sur la surveillance; sur les mesures réglementaires pour la prévention et la détection précoce; le système </w:t>
            </w:r>
            <w:r w:rsidR="00880CA4" w:rsidRPr="000F17E3">
              <w:rPr>
                <w:sz w:val="18"/>
                <w:szCs w:val="18"/>
              </w:rPr>
              <w:t xml:space="preserve"> </w:t>
            </w:r>
            <w:r w:rsidRPr="000F17E3">
              <w:rPr>
                <w:sz w:val="18"/>
                <w:szCs w:val="18"/>
              </w:rPr>
              <w:t xml:space="preserve">en place pour empêcher l'entrée du virus de la fièvre aphteuse; le contrôle des mouvement des animaux sensibles et de leurs produits dans le pays indemne de fièvre aphteuse. Par exemple, pour la surveillance, cette information </w:t>
            </w:r>
            <w:r w:rsidR="00880CA4" w:rsidRPr="000F17E3">
              <w:rPr>
                <w:sz w:val="18"/>
                <w:szCs w:val="18"/>
              </w:rPr>
              <w:t>p</w:t>
            </w:r>
            <w:r w:rsidR="0036623D" w:rsidRPr="000F17E3">
              <w:rPr>
                <w:sz w:val="18"/>
                <w:szCs w:val="18"/>
              </w:rPr>
              <w:t>eut</w:t>
            </w:r>
            <w:r w:rsidRPr="000F17E3">
              <w:rPr>
                <w:sz w:val="18"/>
                <w:szCs w:val="18"/>
              </w:rPr>
              <w:t xml:space="preserve"> inclure sans s'y limiter, le système de détection précoce et indiquer si des suspicions de fièvre aphteuse ont été signalées dans l’année en cours</w:t>
            </w:r>
            <w:r w:rsidR="0036623D" w:rsidRPr="000F17E3">
              <w:rPr>
                <w:sz w:val="18"/>
                <w:szCs w:val="18"/>
              </w:rPr>
              <w:t xml:space="preserve"> </w:t>
            </w:r>
            <w:r w:rsidRPr="000F17E3">
              <w:rPr>
                <w:sz w:val="18"/>
                <w:szCs w:val="18"/>
              </w:rPr>
              <w:t xml:space="preserve">; les critères pour </w:t>
            </w:r>
            <w:r w:rsidR="00880CA4" w:rsidRPr="000F17E3">
              <w:rPr>
                <w:sz w:val="18"/>
                <w:szCs w:val="18"/>
              </w:rPr>
              <w:t>soulever</w:t>
            </w:r>
            <w:r w:rsidRPr="000F17E3">
              <w:rPr>
                <w:sz w:val="18"/>
                <w:szCs w:val="18"/>
              </w:rPr>
              <w:t xml:space="preserve"> la suspicion de</w:t>
            </w:r>
            <w:r w:rsidR="00422948" w:rsidRPr="000F17E3">
              <w:rPr>
                <w:sz w:val="18"/>
                <w:szCs w:val="18"/>
              </w:rPr>
              <w:t xml:space="preserve"> la</w:t>
            </w:r>
            <w:r w:rsidRPr="000F17E3">
              <w:rPr>
                <w:sz w:val="18"/>
                <w:szCs w:val="18"/>
              </w:rPr>
              <w:t xml:space="preserve"> fièvre aphteuse et </w:t>
            </w:r>
            <w:r w:rsidR="00880CA4" w:rsidRPr="000F17E3">
              <w:rPr>
                <w:sz w:val="18"/>
                <w:szCs w:val="18"/>
              </w:rPr>
              <w:t xml:space="preserve">si </w:t>
            </w:r>
            <w:r w:rsidRPr="000F17E3">
              <w:rPr>
                <w:sz w:val="18"/>
                <w:szCs w:val="18"/>
              </w:rPr>
              <w:t>des campagnes de sensibilisation ou des exercices de simulation</w:t>
            </w:r>
            <w:r w:rsidR="00880CA4" w:rsidRPr="000F17E3">
              <w:rPr>
                <w:sz w:val="18"/>
                <w:szCs w:val="18"/>
              </w:rPr>
              <w:t xml:space="preserve"> ont été menés</w:t>
            </w:r>
            <w:r w:rsidRPr="000F17E3">
              <w:rPr>
                <w:sz w:val="18"/>
                <w:szCs w:val="18"/>
              </w:rPr>
              <w:t>; le type de surveillance (clinique, virologique, sérologique ou une combinaison de ceux-ci), le nombre de cas suspects (le cas échéant) et les tests de suivi et / ou les investigations pour exclure la fièvre aphteuse et parvenir à un diagnostic final. Les informations sur le type de vaccin utilisé, la ou les souches vaccinales, le nombre d'animaux vaccinés par espèce, les résultats de la couverture vaccinale, de l'immunité de la population, des études d'appariement des vaccins effectuées au cours des 12 derniers mois, par sérotype ou par espèce, doivent être fournis, le cas échéant.</w:t>
            </w:r>
            <w:r w:rsidR="00AB3CEC">
              <w:rPr>
                <w:sz w:val="18"/>
                <w:szCs w:val="18"/>
              </w:rPr>
              <w:t xml:space="preserve"> </w:t>
            </w:r>
            <w:r w:rsidR="00AB3CEC" w:rsidRPr="00AB3CEC">
              <w:rPr>
                <w:sz w:val="18"/>
                <w:szCs w:val="18"/>
              </w:rPr>
              <w:t>La liste des campagnes de sensibilisation ou des exercices de simulation qui ont été menés au cours de l'année de référence. Pour les importations de marchandises issues d’animaux, les documents justificatifs peuvent inclure la liste des pays (ou zones) à partir desquels des marchandises issues d’animaux ont été importées au cours des 12 derniers mois, ainsi qu'une description de toute modification des conditions d'importation ou des procédures d'évaluation des risques liés aux importations.</w:t>
            </w:r>
          </w:p>
        </w:tc>
      </w:tr>
      <w:tr w:rsidR="00955F74" w:rsidRPr="000F17E3" w14:paraId="5A0F9C38" w14:textId="77777777" w:rsidTr="00C005BA">
        <w:trPr>
          <w:trHeight w:val="1549"/>
        </w:trPr>
        <w:tc>
          <w:tcPr>
            <w:tcW w:w="10320" w:type="dxa"/>
            <w:gridSpan w:val="4"/>
            <w:shd w:val="clear" w:color="auto" w:fill="auto"/>
          </w:tcPr>
          <w:p w14:paraId="661A9F2F" w14:textId="77777777" w:rsidR="00955F74" w:rsidRPr="000F17E3" w:rsidRDefault="00955F74" w:rsidP="00412C98">
            <w:pPr>
              <w:spacing w:line="276" w:lineRule="auto"/>
              <w:rPr>
                <w:rFonts w:eastAsia="Malgun Gothic"/>
                <w:b/>
              </w:rPr>
            </w:pPr>
            <w:r w:rsidRPr="000F17E3">
              <w:rPr>
                <w:b/>
              </w:rPr>
              <w:t>Je certifie que les informations données ci-dessus sont exactes.</w:t>
            </w:r>
          </w:p>
          <w:p w14:paraId="2659B208" w14:textId="77777777" w:rsidR="00955F74" w:rsidRPr="000F17E3" w:rsidRDefault="00955F74" w:rsidP="00C005BA">
            <w:pPr>
              <w:spacing w:after="1200" w:line="276" w:lineRule="auto"/>
              <w:rPr>
                <w:szCs w:val="20"/>
              </w:rPr>
            </w:pPr>
            <w:r w:rsidRPr="000F17E3">
              <w:t>Date</w:t>
            </w:r>
            <w:r w:rsidR="00197553" w:rsidRPr="000F17E3">
              <w:t> :</w:t>
            </w:r>
            <w:r w:rsidRPr="000F17E3">
              <w:t xml:space="preserve">                                                                         Signature du Délégué</w:t>
            </w:r>
            <w:r w:rsidR="00197553" w:rsidRPr="000F17E3">
              <w:t> :</w:t>
            </w:r>
          </w:p>
        </w:tc>
      </w:tr>
    </w:tbl>
    <w:p w14:paraId="23E8FCD8" w14:textId="78F21ED4" w:rsidR="00CD6636" w:rsidRPr="000F17E3" w:rsidRDefault="00524C53" w:rsidP="00C005BA">
      <w:pPr>
        <w:spacing w:after="120"/>
        <w:rPr>
          <w:rFonts w:eastAsia="MS Mincho"/>
          <w:b/>
          <w:szCs w:val="20"/>
          <w:lang w:eastAsia="ja-JP"/>
        </w:rPr>
      </w:pPr>
      <w:r w:rsidRPr="000F17E3">
        <w:rPr>
          <w:b/>
          <w:bCs/>
        </w:rPr>
        <w:br w:type="page"/>
      </w:r>
      <w:r w:rsidR="00644333" w:rsidRPr="000F17E3">
        <w:rPr>
          <w:b/>
          <w:bCs/>
        </w:rPr>
        <w:lastRenderedPageBreak/>
        <w:t>[</w:t>
      </w:r>
      <w:r w:rsidR="00644333" w:rsidRPr="000F17E3">
        <w:rPr>
          <w:b/>
          <w:bCs/>
          <w:lang w:eastAsia="ja-JP"/>
        </w:rPr>
        <w:t>Renvoi à l’a</w:t>
      </w:r>
      <w:r w:rsidR="00644333" w:rsidRPr="000F17E3">
        <w:rPr>
          <w:b/>
          <w:bCs/>
        </w:rPr>
        <w:t xml:space="preserve">rticle </w:t>
      </w:r>
      <w:r w:rsidR="00644333" w:rsidRPr="000F17E3">
        <w:rPr>
          <w:b/>
          <w:bCs/>
          <w:lang w:eastAsia="ja-JP"/>
        </w:rPr>
        <w:t xml:space="preserve">concerné </w:t>
      </w:r>
      <w:r w:rsidR="00644333" w:rsidRPr="000F17E3">
        <w:rPr>
          <w:b/>
          <w:bCs/>
        </w:rPr>
        <w:t xml:space="preserve">dans le chapitre du </w:t>
      </w:r>
      <w:r w:rsidR="00644333" w:rsidRPr="000F17E3">
        <w:rPr>
          <w:b/>
          <w:bCs/>
          <w:i/>
        </w:rPr>
        <w:t>Code sanitaire pour les animaux terrestres</w:t>
      </w:r>
      <w:r w:rsidR="00644333" w:rsidRPr="000F17E3">
        <w:rPr>
          <w:b/>
          <w:bCs/>
        </w:rPr>
        <w:t xml:space="preserve"> (</w:t>
      </w:r>
      <w:r w:rsidR="002B122D">
        <w:rPr>
          <w:b/>
          <w:bCs/>
        </w:rPr>
        <w:t>2021</w:t>
      </w:r>
      <w:r w:rsidR="00644333" w:rsidRPr="000F17E3">
        <w:rPr>
          <w:b/>
          <w:bCs/>
        </w:rPr>
        <w:t>) sur la fièvre aphteuse]</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CD6636" w:rsidRPr="000F17E3" w14:paraId="75D4C4EC" w14:textId="77777777" w:rsidTr="00C005BA">
        <w:trPr>
          <w:trHeight w:val="70"/>
          <w:jc w:val="center"/>
        </w:trPr>
        <w:tc>
          <w:tcPr>
            <w:tcW w:w="9180" w:type="dxa"/>
            <w:shd w:val="clear" w:color="auto" w:fill="auto"/>
          </w:tcPr>
          <w:p w14:paraId="3C389E8B" w14:textId="77777777" w:rsidR="00644333" w:rsidRPr="000F17E3" w:rsidRDefault="00644333" w:rsidP="001E108E">
            <w:pPr>
              <w:pStyle w:val="document-article-libelle"/>
              <w:spacing w:after="120"/>
              <w:rPr>
                <w:rFonts w:ascii="Times New Roman" w:hAnsi="Times New Roman" w:cs="Times New Roman"/>
                <w:sz w:val="20"/>
                <w:szCs w:val="20"/>
              </w:rPr>
            </w:pPr>
            <w:r w:rsidRPr="000F17E3">
              <w:rPr>
                <w:rFonts w:ascii="Times New Roman" w:hAnsi="Times New Roman" w:cs="Times New Roman"/>
                <w:sz w:val="20"/>
                <w:szCs w:val="20"/>
              </w:rPr>
              <w:t>Article 8.8.3.</w:t>
            </w:r>
          </w:p>
          <w:p w14:paraId="63271D8D" w14:textId="77777777" w:rsidR="00644333" w:rsidRPr="000F17E3" w:rsidRDefault="00644333" w:rsidP="001E108E">
            <w:pPr>
              <w:pStyle w:val="document-article-intitule"/>
              <w:spacing w:after="120" w:afterAutospacing="0"/>
              <w:ind w:left="0"/>
              <w:rPr>
                <w:sz w:val="20"/>
                <w:szCs w:val="20"/>
              </w:rPr>
            </w:pPr>
            <w:r w:rsidRPr="000F17E3">
              <w:rPr>
                <w:sz w:val="20"/>
                <w:szCs w:val="20"/>
              </w:rPr>
              <w:t>Pays ou zone indemne de fièvre aphteuse où la vaccination est pratiquée</w:t>
            </w:r>
          </w:p>
          <w:p w14:paraId="6EA58901" w14:textId="77777777" w:rsidR="001E108E" w:rsidRPr="000F17E3" w:rsidRDefault="001E108E" w:rsidP="0059034B">
            <w:pPr>
              <w:pStyle w:val="style-standard-ouvrage"/>
              <w:spacing w:before="0" w:beforeAutospacing="0" w:after="150" w:afterAutospacing="0"/>
              <w:ind w:left="0"/>
              <w:jc w:val="both"/>
            </w:pPr>
            <w:r w:rsidRPr="000F17E3">
              <w:t>L'établissement d'une </w:t>
            </w:r>
            <w:hyperlink r:id="rId70" w:anchor="terme_zone_region" w:history="1">
              <w:r w:rsidRPr="000F17E3">
                <w:rPr>
                  <w:rStyle w:val="Lienhypertexte"/>
                  <w:i/>
                  <w:iCs/>
                  <w:color w:val="3094C9"/>
                </w:rPr>
                <w:t>zone</w:t>
              </w:r>
            </w:hyperlink>
            <w:r w:rsidRPr="000F17E3">
              <w:t> où la </w:t>
            </w:r>
            <w:hyperlink r:id="rId71" w:anchor="terme_vaccination" w:history="1">
              <w:r w:rsidRPr="000F17E3">
                <w:rPr>
                  <w:rStyle w:val="Lienhypertexte"/>
                  <w:i/>
                  <w:iCs/>
                  <w:color w:val="3094C9"/>
                </w:rPr>
                <w:t>vaccination</w:t>
              </w:r>
            </w:hyperlink>
            <w:r w:rsidRPr="000F17E3">
              <w:t> est pratiquée doit reposer sur les principes énoncés au chapitre </w:t>
            </w:r>
            <w:hyperlink r:id="rId72" w:anchor="chapitre_zoning_compartment" w:history="1">
              <w:r w:rsidRPr="000F17E3">
                <w:rPr>
                  <w:rStyle w:val="Lienhypertexte"/>
                  <w:color w:val="3094C9"/>
                </w:rPr>
                <w:t>4.4.</w:t>
              </w:r>
            </w:hyperlink>
          </w:p>
          <w:p w14:paraId="5F85E2F2" w14:textId="77777777" w:rsidR="001E108E" w:rsidRPr="000F17E3" w:rsidRDefault="001E108E" w:rsidP="0059034B">
            <w:pPr>
              <w:pStyle w:val="style-standard-ouvrage"/>
              <w:spacing w:before="0" w:beforeAutospacing="0" w:after="150" w:afterAutospacing="0"/>
              <w:ind w:left="0"/>
              <w:jc w:val="both"/>
            </w:pPr>
            <w:r w:rsidRPr="000F17E3">
              <w:t>Les animaux sensibles détenus dans un pays ou une </w:t>
            </w:r>
            <w:hyperlink r:id="rId73" w:anchor="terme_zone_region" w:history="1">
              <w:r w:rsidRPr="000F17E3">
                <w:rPr>
                  <w:rStyle w:val="Lienhypertexte"/>
                  <w:i/>
                  <w:iCs/>
                  <w:color w:val="3094C9"/>
                </w:rPr>
                <w:t>zone</w:t>
              </w:r>
            </w:hyperlink>
            <w:r w:rsidRPr="000F17E3">
              <w:t> indemne de fièvre aphteuse où la </w:t>
            </w:r>
            <w:hyperlink r:id="rId74" w:anchor="terme_vaccination" w:history="1">
              <w:r w:rsidRPr="000F17E3">
                <w:rPr>
                  <w:rStyle w:val="Lienhypertexte"/>
                  <w:i/>
                  <w:iCs/>
                  <w:color w:val="3094C9"/>
                </w:rPr>
                <w:t>vaccination</w:t>
              </w:r>
            </w:hyperlink>
            <w:r w:rsidRPr="000F17E3">
              <w:t> est pratiquée doivent être protégés par la mise en œuvre de mesures de </w:t>
            </w:r>
            <w:hyperlink r:id="rId75" w:anchor="terme_securite_biologique" w:history="1">
              <w:r w:rsidRPr="000F17E3">
                <w:rPr>
                  <w:rStyle w:val="Lienhypertexte"/>
                  <w:i/>
                  <w:iCs/>
                  <w:color w:val="3094C9"/>
                </w:rPr>
                <w:t>sécurité biologique</w:t>
              </w:r>
            </w:hyperlink>
            <w:r w:rsidRPr="000F17E3">
              <w:t> qui préviennent l'introduction du virus de la fièvre aphteuse dans le pays ou la </w:t>
            </w:r>
            <w:hyperlink r:id="rId76" w:anchor="terme_zone_region" w:history="1">
              <w:r w:rsidRPr="000F17E3">
                <w:rPr>
                  <w:rStyle w:val="Lienhypertexte"/>
                  <w:i/>
                  <w:iCs/>
                  <w:color w:val="3094C9"/>
                </w:rPr>
                <w:t>zone</w:t>
              </w:r>
            </w:hyperlink>
            <w:r w:rsidRPr="000F17E3">
              <w:t> indemne. Ces mesures peuvent inclure l'établissement d'une </w:t>
            </w:r>
            <w:hyperlink r:id="rId77" w:anchor="terme_zone_tampon" w:history="1">
              <w:r w:rsidRPr="000F17E3">
                <w:rPr>
                  <w:rStyle w:val="Lienhypertexte"/>
                  <w:i/>
                  <w:iCs/>
                  <w:color w:val="3094C9"/>
                </w:rPr>
                <w:t>zone de protection</w:t>
              </w:r>
            </w:hyperlink>
            <w:r w:rsidRPr="000F17E3">
              <w:t>, en tenant compte des barrières physiques et géographiques existantes séparant le pays ou la </w:t>
            </w:r>
            <w:hyperlink r:id="rId78" w:anchor="terme_zone_region" w:history="1">
              <w:r w:rsidRPr="000F17E3">
                <w:rPr>
                  <w:rStyle w:val="Lienhypertexte"/>
                  <w:i/>
                  <w:iCs/>
                  <w:color w:val="3094C9"/>
                </w:rPr>
                <w:t>zone</w:t>
              </w:r>
            </w:hyperlink>
            <w:r w:rsidRPr="000F17E3">
              <w:t> indemne de pays ou de </w:t>
            </w:r>
            <w:hyperlink r:id="rId79" w:anchor="terme_zone_region" w:history="1">
              <w:r w:rsidRPr="000F17E3">
                <w:rPr>
                  <w:rStyle w:val="Lienhypertexte"/>
                  <w:i/>
                  <w:iCs/>
                  <w:color w:val="3094C9"/>
                </w:rPr>
                <w:t>zones</w:t>
              </w:r>
            </w:hyperlink>
            <w:r w:rsidRPr="000F17E3">
              <w:t> limitrophes infectés.</w:t>
            </w:r>
          </w:p>
          <w:p w14:paraId="2E605A39" w14:textId="77777777" w:rsidR="001E108E" w:rsidRPr="000F17E3" w:rsidRDefault="001E108E" w:rsidP="0059034B">
            <w:pPr>
              <w:pStyle w:val="style-standard-ouvrage"/>
              <w:spacing w:before="0" w:beforeAutospacing="0" w:after="150" w:afterAutospacing="0"/>
              <w:ind w:left="0"/>
              <w:jc w:val="both"/>
            </w:pPr>
            <w:r w:rsidRPr="000F17E3">
              <w:t>En fonction des caractéristiques épidémiologiques de la fièvre aphteuse dans le pays, il peut être décidé de ne vacciner qu'une </w:t>
            </w:r>
            <w:hyperlink r:id="rId80" w:anchor="terme_sous_population" w:history="1">
              <w:r w:rsidRPr="000F17E3">
                <w:rPr>
                  <w:rStyle w:val="Lienhypertexte"/>
                  <w:i/>
                  <w:iCs/>
                  <w:color w:val="3094C9"/>
                </w:rPr>
                <w:t>sous-population</w:t>
              </w:r>
            </w:hyperlink>
            <w:r w:rsidRPr="000F17E3">
              <w:t xml:space="preserve"> donnée, composée de certaines espèces ou d'autres sous-ensembles de la population sensible totale.</w:t>
            </w:r>
          </w:p>
          <w:p w14:paraId="4171FD4C" w14:textId="77777777" w:rsidR="001E108E" w:rsidRPr="000F17E3" w:rsidRDefault="001E108E" w:rsidP="0059034B">
            <w:pPr>
              <w:pStyle w:val="style-standard-ouvrage"/>
              <w:spacing w:before="0" w:beforeAutospacing="0" w:after="150" w:afterAutospacing="0"/>
              <w:ind w:left="0"/>
              <w:jc w:val="both"/>
            </w:pPr>
            <w:r w:rsidRPr="000F17E3">
              <w:t>Pour qu'il puisse figurer sur la liste des pays ou des </w:t>
            </w:r>
            <w:hyperlink r:id="rId81" w:anchor="terme_zone_region" w:history="1">
              <w:r w:rsidRPr="000F17E3">
                <w:rPr>
                  <w:rStyle w:val="Lienhypertexte"/>
                  <w:i/>
                  <w:iCs/>
                  <w:color w:val="3094C9"/>
                </w:rPr>
                <w:t>zones</w:t>
              </w:r>
            </w:hyperlink>
            <w:r w:rsidRPr="000F17E3">
              <w:t> indemnes de fièvre aphteuse où la </w:t>
            </w:r>
            <w:hyperlink r:id="rId82" w:anchor="terme_vaccination" w:history="1">
              <w:r w:rsidRPr="000F17E3">
                <w:rPr>
                  <w:rStyle w:val="Lienhypertexte"/>
                  <w:i/>
                  <w:iCs/>
                  <w:color w:val="3094C9"/>
                </w:rPr>
                <w:t>vaccination</w:t>
              </w:r>
            </w:hyperlink>
            <w:r w:rsidRPr="000F17E3">
              <w:t> est pratiquée, un État membre doit :</w:t>
            </w:r>
          </w:p>
          <w:p w14:paraId="4D0F161D" w14:textId="77777777" w:rsidR="001E108E" w:rsidRPr="000F17E3" w:rsidRDefault="001E108E" w:rsidP="0059034B">
            <w:pPr>
              <w:numPr>
                <w:ilvl w:val="0"/>
                <w:numId w:val="20"/>
              </w:numPr>
              <w:spacing w:line="259" w:lineRule="auto"/>
              <w:jc w:val="both"/>
              <w:rPr>
                <w:color w:val="000000"/>
                <w:sz w:val="18"/>
                <w:szCs w:val="18"/>
              </w:rPr>
            </w:pPr>
            <w:proofErr w:type="gramStart"/>
            <w:r w:rsidRPr="000F17E3">
              <w:rPr>
                <w:color w:val="000000"/>
                <w:sz w:val="18"/>
                <w:szCs w:val="18"/>
              </w:rPr>
              <w:t>avoir</w:t>
            </w:r>
            <w:proofErr w:type="gramEnd"/>
            <w:r w:rsidRPr="000F17E3">
              <w:rPr>
                <w:color w:val="000000"/>
                <w:sz w:val="18"/>
                <w:szCs w:val="18"/>
              </w:rPr>
              <w:t xml:space="preserve"> fait preuve de célérité et de régularité dans la notification des maladies animales ;</w:t>
            </w:r>
          </w:p>
          <w:p w14:paraId="56D037A4" w14:textId="77777777" w:rsidR="001E108E" w:rsidRPr="000F17E3" w:rsidRDefault="001E108E" w:rsidP="0059034B">
            <w:pPr>
              <w:numPr>
                <w:ilvl w:val="0"/>
                <w:numId w:val="20"/>
              </w:numPr>
              <w:spacing w:line="259" w:lineRule="auto"/>
              <w:jc w:val="both"/>
              <w:rPr>
                <w:color w:val="000000"/>
                <w:sz w:val="18"/>
                <w:szCs w:val="18"/>
              </w:rPr>
            </w:pPr>
            <w:proofErr w:type="gramStart"/>
            <w:r w:rsidRPr="000F17E3">
              <w:rPr>
                <w:color w:val="000000"/>
                <w:sz w:val="18"/>
                <w:szCs w:val="18"/>
              </w:rPr>
              <w:t>envoyer</w:t>
            </w:r>
            <w:proofErr w:type="gramEnd"/>
            <w:r w:rsidRPr="000F17E3">
              <w:rPr>
                <w:color w:val="000000"/>
                <w:sz w:val="18"/>
                <w:szCs w:val="18"/>
              </w:rPr>
              <w:t xml:space="preserve"> à l'OIE une déclaration reposant sur la </w:t>
            </w:r>
            <w:hyperlink r:id="rId83" w:anchor="terme_surveillance" w:history="1">
              <w:r w:rsidRPr="000F17E3">
                <w:rPr>
                  <w:rStyle w:val="Lienhypertexte"/>
                  <w:i/>
                  <w:iCs/>
                  <w:color w:val="3094C9"/>
                  <w:sz w:val="18"/>
                  <w:szCs w:val="18"/>
                </w:rPr>
                <w:t>surveillance</w:t>
              </w:r>
            </w:hyperlink>
            <w:r w:rsidRPr="000F17E3">
              <w:rPr>
                <w:color w:val="000000"/>
                <w:sz w:val="18"/>
                <w:szCs w:val="18"/>
              </w:rPr>
              <w:t> décrite à l’alinéa 3 et par laquelle il atteste que dans le pays ou la </w:t>
            </w:r>
            <w:hyperlink r:id="rId84" w:anchor="terme_zone_region" w:history="1">
              <w:r w:rsidRPr="000F17E3">
                <w:rPr>
                  <w:rStyle w:val="Lienhypertexte"/>
                  <w:i/>
                  <w:iCs/>
                  <w:color w:val="3094C9"/>
                  <w:sz w:val="18"/>
                  <w:szCs w:val="18"/>
                </w:rPr>
                <w:t>zone</w:t>
              </w:r>
            </w:hyperlink>
            <w:r w:rsidRPr="000F17E3">
              <w:rPr>
                <w:color w:val="000000"/>
                <w:sz w:val="18"/>
                <w:szCs w:val="18"/>
              </w:rPr>
              <w:t> indemne proposé :</w:t>
            </w:r>
          </w:p>
          <w:p w14:paraId="0CF37801" w14:textId="77777777" w:rsidR="001E108E" w:rsidRPr="000F17E3" w:rsidRDefault="001E108E" w:rsidP="0059034B">
            <w:pPr>
              <w:numPr>
                <w:ilvl w:val="1"/>
                <w:numId w:val="20"/>
              </w:numPr>
              <w:spacing w:line="259" w:lineRule="auto"/>
              <w:jc w:val="both"/>
              <w:rPr>
                <w:color w:val="000000"/>
                <w:sz w:val="18"/>
                <w:szCs w:val="18"/>
              </w:rPr>
            </w:pPr>
            <w:proofErr w:type="gramStart"/>
            <w:r w:rsidRPr="000F17E3">
              <w:rPr>
                <w:color w:val="000000"/>
                <w:sz w:val="18"/>
                <w:szCs w:val="18"/>
              </w:rPr>
              <w:t>il</w:t>
            </w:r>
            <w:proofErr w:type="gramEnd"/>
            <w:r w:rsidRPr="000F17E3">
              <w:rPr>
                <w:color w:val="000000"/>
                <w:sz w:val="18"/>
                <w:szCs w:val="18"/>
              </w:rPr>
              <w:t xml:space="preserve"> n'y a eu aucun </w:t>
            </w:r>
            <w:hyperlink r:id="rId85" w:anchor="terme_cas" w:history="1">
              <w:r w:rsidRPr="000F17E3">
                <w:rPr>
                  <w:rStyle w:val="Lienhypertexte"/>
                  <w:i/>
                  <w:iCs/>
                  <w:color w:val="3094C9"/>
                  <w:sz w:val="18"/>
                  <w:szCs w:val="18"/>
                </w:rPr>
                <w:t>cas</w:t>
              </w:r>
            </w:hyperlink>
            <w:r w:rsidRPr="000F17E3">
              <w:rPr>
                <w:color w:val="000000"/>
                <w:sz w:val="18"/>
                <w:szCs w:val="18"/>
              </w:rPr>
              <w:t> de fièvre aphteuse au cours des deux dernières années ;</w:t>
            </w:r>
          </w:p>
          <w:p w14:paraId="734F87A4" w14:textId="77777777" w:rsidR="001E108E" w:rsidRPr="000F17E3" w:rsidRDefault="001E108E" w:rsidP="0059034B">
            <w:pPr>
              <w:numPr>
                <w:ilvl w:val="1"/>
                <w:numId w:val="20"/>
              </w:numPr>
              <w:spacing w:line="259" w:lineRule="auto"/>
              <w:jc w:val="both"/>
              <w:rPr>
                <w:color w:val="000000"/>
                <w:sz w:val="18"/>
                <w:szCs w:val="18"/>
              </w:rPr>
            </w:pPr>
            <w:proofErr w:type="gramStart"/>
            <w:r w:rsidRPr="000F17E3">
              <w:rPr>
                <w:color w:val="000000"/>
                <w:sz w:val="18"/>
                <w:szCs w:val="18"/>
              </w:rPr>
              <w:t>il</w:t>
            </w:r>
            <w:proofErr w:type="gramEnd"/>
            <w:r w:rsidRPr="000F17E3">
              <w:rPr>
                <w:color w:val="000000"/>
                <w:sz w:val="18"/>
                <w:szCs w:val="18"/>
              </w:rPr>
              <w:t xml:space="preserve"> n'y a eu aucune mise en évidence d'une transmission du virus de la fièvre aphteuse au cours des 12 derniers mois ;</w:t>
            </w:r>
          </w:p>
          <w:p w14:paraId="4D139125" w14:textId="77777777" w:rsidR="001E108E" w:rsidRPr="000F17E3" w:rsidRDefault="001E108E" w:rsidP="0059034B">
            <w:pPr>
              <w:numPr>
                <w:ilvl w:val="0"/>
                <w:numId w:val="20"/>
              </w:numPr>
              <w:spacing w:line="259" w:lineRule="auto"/>
              <w:jc w:val="both"/>
              <w:rPr>
                <w:color w:val="000000"/>
                <w:sz w:val="18"/>
                <w:szCs w:val="18"/>
              </w:rPr>
            </w:pPr>
            <w:proofErr w:type="gramStart"/>
            <w:r w:rsidRPr="000F17E3">
              <w:rPr>
                <w:color w:val="000000"/>
                <w:sz w:val="18"/>
                <w:szCs w:val="18"/>
              </w:rPr>
              <w:t>joindre</w:t>
            </w:r>
            <w:proofErr w:type="gramEnd"/>
            <w:r w:rsidRPr="000F17E3">
              <w:rPr>
                <w:color w:val="000000"/>
                <w:sz w:val="18"/>
                <w:szCs w:val="18"/>
              </w:rPr>
              <w:t>, à l'appui de sa déclaration, les éléments de preuve montrant :</w:t>
            </w:r>
          </w:p>
          <w:p w14:paraId="02B407F2" w14:textId="77777777" w:rsidR="001E108E" w:rsidRPr="000F17E3" w:rsidRDefault="001E108E" w:rsidP="0059034B">
            <w:pPr>
              <w:numPr>
                <w:ilvl w:val="1"/>
                <w:numId w:val="21"/>
              </w:numPr>
              <w:spacing w:line="259" w:lineRule="auto"/>
              <w:jc w:val="both"/>
              <w:rPr>
                <w:color w:val="000000"/>
                <w:sz w:val="18"/>
                <w:szCs w:val="18"/>
              </w:rPr>
            </w:pPr>
            <w:r w:rsidRPr="000F17E3">
              <w:rPr>
                <w:color w:val="000000"/>
                <w:sz w:val="18"/>
                <w:szCs w:val="18"/>
              </w:rPr>
              <w:t>qu’une </w:t>
            </w:r>
            <w:hyperlink r:id="rId86" w:anchor="terme_surveillance" w:history="1">
              <w:r w:rsidRPr="000F17E3">
                <w:rPr>
                  <w:rStyle w:val="Lienhypertexte"/>
                  <w:i/>
                  <w:iCs/>
                  <w:color w:val="3094C9"/>
                  <w:sz w:val="18"/>
                  <w:szCs w:val="18"/>
                </w:rPr>
                <w:t>surveillance</w:t>
              </w:r>
            </w:hyperlink>
            <w:r w:rsidRPr="000F17E3">
              <w:rPr>
                <w:color w:val="000000"/>
                <w:sz w:val="18"/>
                <w:szCs w:val="18"/>
              </w:rPr>
              <w:t>, comme prévu aux articles </w:t>
            </w:r>
            <w:hyperlink r:id="rId87" w:anchor="article_fmd.40." w:history="1">
              <w:r w:rsidRPr="000F17E3">
                <w:rPr>
                  <w:rStyle w:val="Lienhypertexte"/>
                  <w:color w:val="3094C9"/>
                  <w:sz w:val="18"/>
                  <w:szCs w:val="18"/>
                </w:rPr>
                <w:t>8.8.40.</w:t>
              </w:r>
            </w:hyperlink>
            <w:r w:rsidRPr="000F17E3">
              <w:rPr>
                <w:color w:val="000000"/>
                <w:sz w:val="18"/>
                <w:szCs w:val="18"/>
              </w:rPr>
              <w:t> à </w:t>
            </w:r>
            <w:hyperlink r:id="rId88" w:anchor="article_fmd.42." w:history="1">
              <w:r w:rsidRPr="000F17E3">
                <w:rPr>
                  <w:rStyle w:val="Lienhypertexte"/>
                  <w:color w:val="3094C9"/>
                  <w:sz w:val="18"/>
                  <w:szCs w:val="18"/>
                </w:rPr>
                <w:t>8.8.42.</w:t>
              </w:r>
            </w:hyperlink>
            <w:r w:rsidRPr="000F17E3">
              <w:rPr>
                <w:color w:val="000000"/>
                <w:sz w:val="18"/>
                <w:szCs w:val="18"/>
              </w:rPr>
              <w:t>, est menée afin de détecter les signes cliniques de la fièvre aphteuse et de démontrer l'absence de mise en évidence :</w:t>
            </w:r>
          </w:p>
          <w:p w14:paraId="4FA177AD" w14:textId="77777777" w:rsidR="001E108E" w:rsidRPr="000F17E3" w:rsidRDefault="001E108E" w:rsidP="0059034B">
            <w:pPr>
              <w:numPr>
                <w:ilvl w:val="2"/>
                <w:numId w:val="21"/>
              </w:numPr>
              <w:spacing w:line="259" w:lineRule="auto"/>
              <w:jc w:val="both"/>
              <w:rPr>
                <w:color w:val="000000"/>
                <w:sz w:val="18"/>
                <w:szCs w:val="18"/>
              </w:rPr>
            </w:pPr>
            <w:proofErr w:type="gramStart"/>
            <w:r w:rsidRPr="000F17E3">
              <w:rPr>
                <w:color w:val="000000"/>
                <w:sz w:val="18"/>
                <w:szCs w:val="18"/>
              </w:rPr>
              <w:t>d'une</w:t>
            </w:r>
            <w:proofErr w:type="gramEnd"/>
            <w:r w:rsidRPr="000F17E3">
              <w:rPr>
                <w:color w:val="000000"/>
                <w:sz w:val="18"/>
                <w:szCs w:val="18"/>
              </w:rPr>
              <w:t> </w:t>
            </w:r>
            <w:hyperlink r:id="rId89" w:anchor="terme_infection" w:history="1">
              <w:r w:rsidRPr="000F17E3">
                <w:rPr>
                  <w:rStyle w:val="Lienhypertexte"/>
                  <w:i/>
                  <w:iCs/>
                  <w:color w:val="3094C9"/>
                  <w:sz w:val="18"/>
                  <w:szCs w:val="18"/>
                </w:rPr>
                <w:t>infection</w:t>
              </w:r>
            </w:hyperlink>
            <w:r w:rsidRPr="000F17E3">
              <w:rPr>
                <w:color w:val="000000"/>
                <w:sz w:val="18"/>
                <w:szCs w:val="18"/>
              </w:rPr>
              <w:t> par le virus de la fièvre aphteuse chez les animaux non vaccinés,</w:t>
            </w:r>
          </w:p>
          <w:p w14:paraId="0078FA80" w14:textId="77777777" w:rsidR="001E108E" w:rsidRPr="000F17E3" w:rsidRDefault="001E108E" w:rsidP="0059034B">
            <w:pPr>
              <w:numPr>
                <w:ilvl w:val="2"/>
                <w:numId w:val="21"/>
              </w:numPr>
              <w:spacing w:line="259" w:lineRule="auto"/>
              <w:jc w:val="both"/>
              <w:rPr>
                <w:color w:val="000000"/>
                <w:sz w:val="18"/>
                <w:szCs w:val="18"/>
              </w:rPr>
            </w:pPr>
            <w:proofErr w:type="gramStart"/>
            <w:r w:rsidRPr="000F17E3">
              <w:rPr>
                <w:color w:val="000000"/>
                <w:sz w:val="18"/>
                <w:szCs w:val="18"/>
              </w:rPr>
              <w:t>d'une</w:t>
            </w:r>
            <w:proofErr w:type="gramEnd"/>
            <w:r w:rsidRPr="000F17E3">
              <w:rPr>
                <w:color w:val="000000"/>
                <w:sz w:val="18"/>
                <w:szCs w:val="18"/>
              </w:rPr>
              <w:t xml:space="preserve"> transmission du virus de la fièvre aphteuse chez les animaux vaccinés ;</w:t>
            </w:r>
          </w:p>
          <w:p w14:paraId="3C2EB207" w14:textId="77777777" w:rsidR="001E108E" w:rsidRPr="000F17E3" w:rsidRDefault="001E108E" w:rsidP="0059034B">
            <w:pPr>
              <w:numPr>
                <w:ilvl w:val="1"/>
                <w:numId w:val="21"/>
              </w:numPr>
              <w:spacing w:line="259" w:lineRule="auto"/>
              <w:jc w:val="both"/>
              <w:rPr>
                <w:color w:val="000000"/>
                <w:sz w:val="18"/>
                <w:szCs w:val="18"/>
              </w:rPr>
            </w:pPr>
            <w:proofErr w:type="gramStart"/>
            <w:r w:rsidRPr="000F17E3">
              <w:rPr>
                <w:color w:val="000000"/>
                <w:sz w:val="18"/>
                <w:szCs w:val="18"/>
              </w:rPr>
              <w:t>qu'il</w:t>
            </w:r>
            <w:proofErr w:type="gramEnd"/>
            <w:r w:rsidRPr="000F17E3">
              <w:rPr>
                <w:color w:val="000000"/>
                <w:sz w:val="18"/>
                <w:szCs w:val="18"/>
              </w:rPr>
              <w:t xml:space="preserve"> existe un dispositif réglementaire de prévention et de détection précoce de la fièvre aphteuse ;</w:t>
            </w:r>
          </w:p>
          <w:p w14:paraId="667092DB" w14:textId="77777777" w:rsidR="001E108E" w:rsidRPr="000F17E3" w:rsidRDefault="001E108E" w:rsidP="0059034B">
            <w:pPr>
              <w:numPr>
                <w:ilvl w:val="1"/>
                <w:numId w:val="21"/>
              </w:numPr>
              <w:spacing w:line="259" w:lineRule="auto"/>
              <w:jc w:val="both"/>
              <w:rPr>
                <w:color w:val="000000"/>
                <w:sz w:val="18"/>
                <w:szCs w:val="18"/>
              </w:rPr>
            </w:pPr>
            <w:proofErr w:type="gramStart"/>
            <w:r w:rsidRPr="000F17E3">
              <w:rPr>
                <w:color w:val="000000"/>
                <w:sz w:val="18"/>
                <w:szCs w:val="18"/>
              </w:rPr>
              <w:t>que</w:t>
            </w:r>
            <w:proofErr w:type="gramEnd"/>
            <w:r w:rsidRPr="000F17E3">
              <w:rPr>
                <w:color w:val="000000"/>
                <w:sz w:val="18"/>
                <w:szCs w:val="18"/>
              </w:rPr>
              <w:t xml:space="preserve"> la </w:t>
            </w:r>
            <w:hyperlink r:id="rId90" w:anchor="terme_vaccination" w:history="1">
              <w:r w:rsidRPr="000F17E3">
                <w:rPr>
                  <w:rStyle w:val="Lienhypertexte"/>
                  <w:i/>
                  <w:iCs/>
                  <w:color w:val="3094C9"/>
                  <w:sz w:val="18"/>
                  <w:szCs w:val="18"/>
                </w:rPr>
                <w:t>vaccination</w:t>
              </w:r>
            </w:hyperlink>
            <w:r w:rsidRPr="000F17E3">
              <w:rPr>
                <w:color w:val="000000"/>
                <w:sz w:val="18"/>
                <w:szCs w:val="18"/>
              </w:rPr>
              <w:t> obligatoire de la population cible contre la fièvre aphteuse a été pratiquée de façon systématique afin d'obtenir une couverture vaccinale adéquate ainsi qu'une bonne immunité au sein de la population ;</w:t>
            </w:r>
          </w:p>
          <w:p w14:paraId="07BEB879" w14:textId="77777777" w:rsidR="001E108E" w:rsidRPr="000F17E3" w:rsidRDefault="001E108E" w:rsidP="0059034B">
            <w:pPr>
              <w:numPr>
                <w:ilvl w:val="1"/>
                <w:numId w:val="21"/>
              </w:numPr>
              <w:spacing w:line="259" w:lineRule="auto"/>
              <w:jc w:val="both"/>
              <w:rPr>
                <w:color w:val="000000"/>
                <w:sz w:val="18"/>
                <w:szCs w:val="18"/>
              </w:rPr>
            </w:pPr>
            <w:proofErr w:type="gramStart"/>
            <w:r w:rsidRPr="000F17E3">
              <w:rPr>
                <w:color w:val="000000"/>
                <w:sz w:val="18"/>
                <w:szCs w:val="18"/>
              </w:rPr>
              <w:t>que</w:t>
            </w:r>
            <w:proofErr w:type="gramEnd"/>
            <w:r w:rsidRPr="000F17E3">
              <w:rPr>
                <w:color w:val="000000"/>
                <w:sz w:val="18"/>
                <w:szCs w:val="18"/>
              </w:rPr>
              <w:t xml:space="preserve"> la </w:t>
            </w:r>
            <w:hyperlink r:id="rId91" w:anchor="terme_vaccination" w:history="1">
              <w:r w:rsidRPr="000F17E3">
                <w:rPr>
                  <w:rStyle w:val="Lienhypertexte"/>
                  <w:i/>
                  <w:iCs/>
                  <w:color w:val="3094C9"/>
                  <w:sz w:val="18"/>
                  <w:szCs w:val="18"/>
                </w:rPr>
                <w:t>vaccination</w:t>
              </w:r>
            </w:hyperlink>
            <w:r w:rsidRPr="000F17E3">
              <w:rPr>
                <w:color w:val="000000"/>
                <w:sz w:val="18"/>
                <w:szCs w:val="18"/>
              </w:rPr>
              <w:t> a été réalisée après sélection d'une souche vaccinale appropriée ;</w:t>
            </w:r>
          </w:p>
          <w:p w14:paraId="3AB7B66D" w14:textId="77777777" w:rsidR="001E108E" w:rsidRPr="000F17E3" w:rsidRDefault="001E108E" w:rsidP="0059034B">
            <w:pPr>
              <w:numPr>
                <w:ilvl w:val="0"/>
                <w:numId w:val="21"/>
              </w:numPr>
              <w:spacing w:line="259" w:lineRule="auto"/>
              <w:jc w:val="both"/>
              <w:rPr>
                <w:color w:val="000000"/>
                <w:sz w:val="18"/>
                <w:szCs w:val="18"/>
              </w:rPr>
            </w:pPr>
            <w:proofErr w:type="gramStart"/>
            <w:r w:rsidRPr="000F17E3">
              <w:rPr>
                <w:color w:val="000000"/>
                <w:sz w:val="18"/>
                <w:szCs w:val="18"/>
              </w:rPr>
              <w:t>décrire</w:t>
            </w:r>
            <w:proofErr w:type="gramEnd"/>
            <w:r w:rsidRPr="000F17E3">
              <w:rPr>
                <w:color w:val="000000"/>
                <w:sz w:val="18"/>
                <w:szCs w:val="18"/>
              </w:rPr>
              <w:t xml:space="preserve"> en détail et fournir les éléments de preuve montrant que les mesures suivantes sont correctement appliquées et contrôlées :</w:t>
            </w:r>
          </w:p>
          <w:p w14:paraId="34DE3D7A" w14:textId="77777777" w:rsidR="001E108E" w:rsidRPr="000F17E3" w:rsidRDefault="001E108E" w:rsidP="0059034B">
            <w:pPr>
              <w:numPr>
                <w:ilvl w:val="1"/>
                <w:numId w:val="22"/>
              </w:numPr>
              <w:spacing w:line="259" w:lineRule="auto"/>
              <w:jc w:val="both"/>
              <w:rPr>
                <w:color w:val="000000"/>
                <w:sz w:val="18"/>
                <w:szCs w:val="18"/>
              </w:rPr>
            </w:pPr>
            <w:proofErr w:type="gramStart"/>
            <w:r w:rsidRPr="000F17E3">
              <w:rPr>
                <w:color w:val="000000"/>
                <w:sz w:val="18"/>
                <w:szCs w:val="18"/>
              </w:rPr>
              <w:t>s'il</w:t>
            </w:r>
            <w:proofErr w:type="gramEnd"/>
            <w:r w:rsidRPr="000F17E3">
              <w:rPr>
                <w:color w:val="000000"/>
                <w:sz w:val="18"/>
                <w:szCs w:val="18"/>
              </w:rPr>
              <w:t xml:space="preserve"> s'agit d'une </w:t>
            </w:r>
            <w:hyperlink r:id="rId92" w:anchor="terme_zone_region" w:history="1">
              <w:r w:rsidRPr="000F17E3">
                <w:rPr>
                  <w:rStyle w:val="Lienhypertexte"/>
                  <w:i/>
                  <w:iCs/>
                  <w:color w:val="3094C9"/>
                  <w:sz w:val="18"/>
                  <w:szCs w:val="18"/>
                </w:rPr>
                <w:t>zone</w:t>
              </w:r>
            </w:hyperlink>
            <w:r w:rsidRPr="000F17E3">
              <w:rPr>
                <w:color w:val="000000"/>
                <w:sz w:val="18"/>
                <w:szCs w:val="18"/>
              </w:rPr>
              <w:t> indemne de fièvre aphteuse, les limites de la </w:t>
            </w:r>
            <w:hyperlink r:id="rId93" w:anchor="terme_zone_region" w:history="1">
              <w:r w:rsidRPr="000F17E3">
                <w:rPr>
                  <w:rStyle w:val="Lienhypertexte"/>
                  <w:i/>
                  <w:iCs/>
                  <w:color w:val="3094C9"/>
                  <w:sz w:val="18"/>
                  <w:szCs w:val="18"/>
                </w:rPr>
                <w:t>zone</w:t>
              </w:r>
            </w:hyperlink>
            <w:r w:rsidRPr="000F17E3">
              <w:rPr>
                <w:color w:val="000000"/>
                <w:sz w:val="18"/>
                <w:szCs w:val="18"/>
              </w:rPr>
              <w:t> proposée ;</w:t>
            </w:r>
          </w:p>
          <w:p w14:paraId="4CE94EE8" w14:textId="77777777" w:rsidR="001E108E" w:rsidRPr="000F17E3" w:rsidRDefault="001E108E" w:rsidP="0059034B">
            <w:pPr>
              <w:numPr>
                <w:ilvl w:val="1"/>
                <w:numId w:val="22"/>
              </w:numPr>
              <w:spacing w:line="259" w:lineRule="auto"/>
              <w:jc w:val="both"/>
              <w:rPr>
                <w:color w:val="000000"/>
                <w:sz w:val="18"/>
                <w:szCs w:val="18"/>
              </w:rPr>
            </w:pPr>
            <w:proofErr w:type="gramStart"/>
            <w:r w:rsidRPr="000F17E3">
              <w:rPr>
                <w:color w:val="000000"/>
                <w:sz w:val="18"/>
                <w:szCs w:val="18"/>
              </w:rPr>
              <w:t>le</w:t>
            </w:r>
            <w:proofErr w:type="gramEnd"/>
            <w:r w:rsidRPr="000F17E3">
              <w:rPr>
                <w:color w:val="000000"/>
                <w:sz w:val="18"/>
                <w:szCs w:val="18"/>
              </w:rPr>
              <w:t xml:space="preserve"> cas échéant, les limites de la </w:t>
            </w:r>
            <w:hyperlink r:id="rId94" w:anchor="terme_zone_tampon" w:history="1">
              <w:r w:rsidRPr="000F17E3">
                <w:rPr>
                  <w:rStyle w:val="Lienhypertexte"/>
                  <w:i/>
                  <w:iCs/>
                  <w:color w:val="3094C9"/>
                  <w:sz w:val="18"/>
                  <w:szCs w:val="18"/>
                </w:rPr>
                <w:t>zone de protection</w:t>
              </w:r>
            </w:hyperlink>
            <w:r w:rsidRPr="000F17E3">
              <w:rPr>
                <w:color w:val="000000"/>
                <w:sz w:val="18"/>
                <w:szCs w:val="18"/>
              </w:rPr>
              <w:t> et les mesures qui y sont mises en œuvre ;</w:t>
            </w:r>
          </w:p>
          <w:p w14:paraId="2D84EF1A" w14:textId="77777777" w:rsidR="001E108E" w:rsidRPr="000F17E3" w:rsidRDefault="001E108E" w:rsidP="0059034B">
            <w:pPr>
              <w:numPr>
                <w:ilvl w:val="1"/>
                <w:numId w:val="22"/>
              </w:numPr>
              <w:spacing w:line="259" w:lineRule="auto"/>
              <w:jc w:val="both"/>
              <w:rPr>
                <w:color w:val="000000"/>
                <w:sz w:val="18"/>
                <w:szCs w:val="18"/>
              </w:rPr>
            </w:pPr>
            <w:r w:rsidRPr="000F17E3">
              <w:rPr>
                <w:color w:val="000000"/>
                <w:sz w:val="18"/>
                <w:szCs w:val="18"/>
              </w:rPr>
              <w:t>le système mis en place pour prévenir l'introduction du virus de la fièvre aphteuse dans le pays ou la </w:t>
            </w:r>
            <w:hyperlink r:id="rId95" w:anchor="terme_zone_region" w:history="1">
              <w:r w:rsidRPr="000F17E3">
                <w:rPr>
                  <w:rStyle w:val="Lienhypertexte"/>
                  <w:i/>
                  <w:iCs/>
                  <w:color w:val="3094C9"/>
                  <w:sz w:val="18"/>
                  <w:szCs w:val="18"/>
                </w:rPr>
                <w:t>zone</w:t>
              </w:r>
            </w:hyperlink>
            <w:r w:rsidRPr="000F17E3">
              <w:rPr>
                <w:color w:val="000000"/>
                <w:sz w:val="18"/>
                <w:szCs w:val="18"/>
              </w:rPr>
              <w:t> indemne de fièvre aphteuse proposé, en particulier les mesures prévues aux articles </w:t>
            </w:r>
            <w:hyperlink r:id="rId96" w:anchor="article_fmd.8." w:history="1">
              <w:r w:rsidRPr="000F17E3">
                <w:rPr>
                  <w:rStyle w:val="Lienhypertexte"/>
                  <w:color w:val="3094C9"/>
                  <w:sz w:val="18"/>
                  <w:szCs w:val="18"/>
                </w:rPr>
                <w:t>8.8.8.</w:t>
              </w:r>
            </w:hyperlink>
            <w:r w:rsidRPr="000F17E3">
              <w:rPr>
                <w:color w:val="000000"/>
                <w:sz w:val="18"/>
                <w:szCs w:val="18"/>
              </w:rPr>
              <w:t>., </w:t>
            </w:r>
            <w:hyperlink r:id="rId97" w:anchor="article_fmd.9." w:history="1">
              <w:r w:rsidRPr="000F17E3">
                <w:rPr>
                  <w:rStyle w:val="Lienhypertexte"/>
                  <w:color w:val="3094C9"/>
                  <w:sz w:val="18"/>
                  <w:szCs w:val="18"/>
                </w:rPr>
                <w:t>8.8.9.</w:t>
              </w:r>
            </w:hyperlink>
            <w:r w:rsidRPr="000F17E3">
              <w:rPr>
                <w:color w:val="000000"/>
                <w:sz w:val="18"/>
                <w:szCs w:val="18"/>
              </w:rPr>
              <w:t> et </w:t>
            </w:r>
            <w:hyperlink r:id="rId98" w:anchor="article_fmd.12." w:history="1">
              <w:r w:rsidRPr="000F17E3">
                <w:rPr>
                  <w:rStyle w:val="Lienhypertexte"/>
                  <w:color w:val="3094C9"/>
                  <w:sz w:val="18"/>
                  <w:szCs w:val="18"/>
                </w:rPr>
                <w:t>8.8.12.</w:t>
              </w:r>
            </w:hyperlink>
            <w:r w:rsidRPr="000F17E3">
              <w:rPr>
                <w:color w:val="000000"/>
                <w:sz w:val="18"/>
                <w:szCs w:val="18"/>
              </w:rPr>
              <w:t> ;</w:t>
            </w:r>
          </w:p>
          <w:p w14:paraId="5FD58399" w14:textId="77777777" w:rsidR="001E108E" w:rsidRPr="000F17E3" w:rsidRDefault="001E108E" w:rsidP="0059034B">
            <w:pPr>
              <w:numPr>
                <w:ilvl w:val="1"/>
                <w:numId w:val="22"/>
              </w:numPr>
              <w:spacing w:line="259" w:lineRule="auto"/>
              <w:jc w:val="both"/>
              <w:rPr>
                <w:color w:val="000000"/>
                <w:sz w:val="18"/>
                <w:szCs w:val="18"/>
              </w:rPr>
            </w:pPr>
            <w:proofErr w:type="gramStart"/>
            <w:r w:rsidRPr="000F17E3">
              <w:rPr>
                <w:color w:val="000000"/>
                <w:sz w:val="18"/>
                <w:szCs w:val="18"/>
              </w:rPr>
              <w:t>le</w:t>
            </w:r>
            <w:proofErr w:type="gramEnd"/>
            <w:r w:rsidRPr="000F17E3">
              <w:rPr>
                <w:color w:val="000000"/>
                <w:sz w:val="18"/>
                <w:szCs w:val="18"/>
              </w:rPr>
              <w:t xml:space="preserve"> contrôle des mouvements d'animaux sensibles et des produits qui en sont issus dans le pays ou la </w:t>
            </w:r>
            <w:hyperlink r:id="rId99" w:anchor="terme_zone_region" w:history="1">
              <w:r w:rsidRPr="000F17E3">
                <w:rPr>
                  <w:rStyle w:val="Lienhypertexte"/>
                  <w:i/>
                  <w:iCs/>
                  <w:color w:val="3094C9"/>
                  <w:sz w:val="18"/>
                  <w:szCs w:val="18"/>
                </w:rPr>
                <w:t>zone</w:t>
              </w:r>
            </w:hyperlink>
            <w:r w:rsidRPr="000F17E3">
              <w:rPr>
                <w:color w:val="000000"/>
                <w:sz w:val="18"/>
                <w:szCs w:val="18"/>
              </w:rPr>
              <w:t> indemne de fièvre aphteuse proposé. </w:t>
            </w:r>
          </w:p>
          <w:p w14:paraId="1D26658B" w14:textId="77777777" w:rsidR="001E108E" w:rsidRPr="000F17E3" w:rsidRDefault="001E108E" w:rsidP="0059034B">
            <w:pPr>
              <w:pStyle w:val="style-standard-ouvrage"/>
              <w:spacing w:before="0" w:beforeAutospacing="0" w:after="150" w:afterAutospacing="0"/>
              <w:ind w:left="0"/>
              <w:jc w:val="both"/>
            </w:pPr>
            <w:r w:rsidRPr="000F17E3">
              <w:t>L'État membre ou la </w:t>
            </w:r>
            <w:hyperlink r:id="rId100" w:anchor="terme_zone_region" w:history="1">
              <w:r w:rsidRPr="000F17E3">
                <w:rPr>
                  <w:rStyle w:val="Lienhypertexte"/>
                  <w:i/>
                  <w:iCs/>
                  <w:color w:val="3094C9"/>
                </w:rPr>
                <w:t>zone</w:t>
              </w:r>
            </w:hyperlink>
            <w:r w:rsidRPr="000F17E3">
              <w:t> indemne proposé figurera sur la liste des pays ou des </w:t>
            </w:r>
            <w:hyperlink r:id="rId101" w:anchor="terme_zone_region" w:history="1">
              <w:r w:rsidRPr="000F17E3">
                <w:rPr>
                  <w:rStyle w:val="Lienhypertexte"/>
                  <w:i/>
                  <w:iCs/>
                  <w:color w:val="3094C9"/>
                </w:rPr>
                <w:t>zones</w:t>
              </w:r>
            </w:hyperlink>
            <w:r w:rsidRPr="000F17E3">
              <w:t> indemnes de fièvre aphteuse où la </w:t>
            </w:r>
            <w:hyperlink r:id="rId102" w:anchor="terme_vaccination" w:history="1">
              <w:r w:rsidRPr="000F17E3">
                <w:rPr>
                  <w:rStyle w:val="Lienhypertexte"/>
                  <w:i/>
                  <w:iCs/>
                  <w:color w:val="3094C9"/>
                </w:rPr>
                <w:t>vaccination</w:t>
              </w:r>
            </w:hyperlink>
            <w:r w:rsidRPr="000F17E3">
              <w:t> est pratiquée seulement après acceptation par l'OIE des éléments présentés, conformément aux dispositions prévues au chapitre 1.11. </w:t>
            </w:r>
          </w:p>
          <w:p w14:paraId="65123A9E" w14:textId="77777777" w:rsidR="001E108E" w:rsidRPr="000F17E3" w:rsidRDefault="001E108E" w:rsidP="0059034B">
            <w:pPr>
              <w:pStyle w:val="style-standard-ouvrage"/>
              <w:spacing w:before="0" w:beforeAutospacing="0" w:after="150" w:afterAutospacing="0"/>
              <w:ind w:left="0"/>
              <w:jc w:val="both"/>
            </w:pPr>
            <w:r w:rsidRPr="000F17E3">
              <w:t>Le maintien de l'État membre ou de la </w:t>
            </w:r>
            <w:hyperlink r:id="rId103" w:anchor="terme_zone_region" w:history="1">
              <w:r w:rsidRPr="000F17E3">
                <w:rPr>
                  <w:rStyle w:val="Lienhypertexte"/>
                  <w:i/>
                  <w:iCs/>
                  <w:color w:val="3094C9"/>
                </w:rPr>
                <w:t>zone</w:t>
              </w:r>
            </w:hyperlink>
            <w:r w:rsidRPr="000F17E3">
              <w:t xml:space="preserve"> sur la liste sera subordonné à la communication à l'OIE, tous les ans, des informations auxquelles il est fait référence aux alinéas 2, 3 et 4 ci-dessus ; toute évolution de la situation épidémiologique ou tout événement </w:t>
            </w:r>
            <w:proofErr w:type="spellStart"/>
            <w:r w:rsidRPr="000F17E3">
              <w:t>zoosanitaire</w:t>
            </w:r>
            <w:proofErr w:type="spellEnd"/>
            <w:r w:rsidRPr="000F17E3">
              <w:t xml:space="preserve"> significatif (y compris en relation avec l'alinéa 3 </w:t>
            </w:r>
            <w:r w:rsidRPr="000F17E3">
              <w:rPr>
                <w:i/>
                <w:iCs/>
              </w:rPr>
              <w:t>b)</w:t>
            </w:r>
            <w:r w:rsidRPr="000F17E3">
              <w:t> et avec l’alinéa 4) devra également être porté à la connaissance de l'OIE, conformément aux exigences mentionnées au chapitre </w:t>
            </w:r>
            <w:hyperlink r:id="rId104" w:anchor="chapitre_notification" w:history="1">
              <w:r w:rsidRPr="000F17E3">
                <w:rPr>
                  <w:rStyle w:val="Lienhypertexte"/>
                  <w:color w:val="3094C9"/>
                </w:rPr>
                <w:t>1.1.</w:t>
              </w:r>
            </w:hyperlink>
          </w:p>
          <w:p w14:paraId="075FB74A" w14:textId="77777777" w:rsidR="001E108E" w:rsidRPr="000F17E3" w:rsidRDefault="001E108E" w:rsidP="0059034B">
            <w:pPr>
              <w:pStyle w:val="style-standard-ouvrage"/>
              <w:spacing w:before="0" w:beforeAutospacing="0" w:after="150" w:afterAutospacing="0"/>
              <w:ind w:left="0"/>
              <w:jc w:val="both"/>
            </w:pPr>
            <w:r w:rsidRPr="000F17E3">
              <w:t>Un État membre satisfaisant aux exigences pour figurer sur la liste des pays ou des </w:t>
            </w:r>
            <w:hyperlink r:id="rId105" w:anchor="terme_zone_region" w:history="1">
              <w:r w:rsidRPr="000F17E3">
                <w:rPr>
                  <w:rStyle w:val="Lienhypertexte"/>
                  <w:i/>
                  <w:iCs/>
                  <w:color w:val="3094C9"/>
                </w:rPr>
                <w:t>zones</w:t>
              </w:r>
            </w:hyperlink>
            <w:r w:rsidRPr="000F17E3">
              <w:t> indemnes de fièvre aphteuse où la </w:t>
            </w:r>
            <w:hyperlink r:id="rId106" w:anchor="terme_vaccination" w:history="1">
              <w:r w:rsidRPr="000F17E3">
                <w:rPr>
                  <w:rStyle w:val="Lienhypertexte"/>
                  <w:i/>
                  <w:iCs/>
                  <w:color w:val="3094C9"/>
                </w:rPr>
                <w:t>vaccination</w:t>
              </w:r>
            </w:hyperlink>
            <w:r w:rsidRPr="000F17E3">
              <w:t> est pratiquée et qui souhaite obtenir pour l'ensemble du territoire ou pour une </w:t>
            </w:r>
            <w:hyperlink r:id="rId107" w:anchor="terme_zone_region" w:history="1">
              <w:r w:rsidRPr="000F17E3">
                <w:rPr>
                  <w:rStyle w:val="Lienhypertexte"/>
                  <w:i/>
                  <w:iCs/>
                  <w:color w:val="3094C9"/>
                </w:rPr>
                <w:t>zone</w:t>
              </w:r>
            </w:hyperlink>
            <w:r w:rsidRPr="000F17E3">
              <w:t> le statut indemne de fièvre aphteuse où la </w:t>
            </w:r>
            <w:hyperlink r:id="rId108" w:anchor="terme_vaccination" w:history="1">
              <w:r w:rsidRPr="000F17E3">
                <w:rPr>
                  <w:rStyle w:val="Lienhypertexte"/>
                  <w:i/>
                  <w:iCs/>
                  <w:color w:val="3094C9"/>
                </w:rPr>
                <w:t>vaccination</w:t>
              </w:r>
            </w:hyperlink>
            <w:r w:rsidRPr="000F17E3">
              <w:t> n'est pas pratiquée doit préalablement déclarer à l'OIE la date à laquelle il prévoit de mettre fin à la </w:t>
            </w:r>
            <w:hyperlink r:id="rId109" w:anchor="terme_vaccination" w:history="1">
              <w:r w:rsidRPr="000F17E3">
                <w:rPr>
                  <w:rStyle w:val="Lienhypertexte"/>
                  <w:i/>
                  <w:iCs/>
                  <w:color w:val="3094C9"/>
                </w:rPr>
                <w:t>vaccination</w:t>
              </w:r>
            </w:hyperlink>
            <w:r w:rsidRPr="000F17E3">
              <w:t> ; il dispose ensuite d'un délai de 24 mois à compter de la date de fin de </w:t>
            </w:r>
            <w:hyperlink r:id="rId110" w:anchor="terme_vaccination" w:history="1">
              <w:r w:rsidRPr="000F17E3">
                <w:rPr>
                  <w:rStyle w:val="Lienhypertexte"/>
                  <w:i/>
                  <w:iCs/>
                  <w:color w:val="3094C9"/>
                </w:rPr>
                <w:t>vaccination</w:t>
              </w:r>
            </w:hyperlink>
            <w:r w:rsidRPr="000F17E3">
              <w:t> pour présenter sa demande de modification de statut. Le statut de ce pays ou de cette </w:t>
            </w:r>
            <w:hyperlink r:id="rId111" w:anchor="terme_zone_region" w:history="1">
              <w:r w:rsidRPr="000F17E3">
                <w:rPr>
                  <w:rStyle w:val="Lienhypertexte"/>
                  <w:i/>
                  <w:iCs/>
                  <w:color w:val="3094C9"/>
                </w:rPr>
                <w:t>zone</w:t>
              </w:r>
            </w:hyperlink>
            <w:r w:rsidRPr="000F17E3">
              <w:t> restera inchangé jusqu'à ce que l'OIE en ait vérifié la conformité avec les conditions énoncées à l'article </w:t>
            </w:r>
            <w:hyperlink r:id="rId112" w:anchor="article_fmd.2." w:history="1">
              <w:r w:rsidRPr="000F17E3">
                <w:rPr>
                  <w:rStyle w:val="Lienhypertexte"/>
                  <w:color w:val="3094C9"/>
                </w:rPr>
                <w:t>8.8.2.</w:t>
              </w:r>
            </w:hyperlink>
            <w:r w:rsidRPr="000F17E3">
              <w:t> Si un État membre ne présente pas de demande de modification de statut dans un délai de 24 mois, son statut indemne avec </w:t>
            </w:r>
            <w:hyperlink r:id="rId113" w:anchor="terme_vaccination" w:history="1">
              <w:r w:rsidRPr="000F17E3">
                <w:rPr>
                  <w:rStyle w:val="Lienhypertexte"/>
                  <w:i/>
                  <w:iCs/>
                  <w:color w:val="3094C9"/>
                </w:rPr>
                <w:t>vaccination</w:t>
              </w:r>
            </w:hyperlink>
            <w:r w:rsidRPr="000F17E3">
              <w:t> sera suspendu. Si les exigences mentionnées à l'article </w:t>
            </w:r>
            <w:hyperlink r:id="rId114" w:anchor="article_fmd.2." w:history="1">
              <w:r w:rsidRPr="000F17E3">
                <w:rPr>
                  <w:rStyle w:val="Lienhypertexte"/>
                  <w:color w:val="3094C9"/>
                </w:rPr>
                <w:t>8.8.2.</w:t>
              </w:r>
            </w:hyperlink>
            <w:r w:rsidRPr="000F17E3">
              <w:t> ne sont pas satisfaites, l'État membre disposera d'un délai de trois mois pour démontrer la conformité avec l'article </w:t>
            </w:r>
            <w:hyperlink r:id="rId115" w:anchor="article_fmd.3." w:history="1">
              <w:r w:rsidRPr="000F17E3">
                <w:rPr>
                  <w:rStyle w:val="Lienhypertexte"/>
                  <w:color w:val="3094C9"/>
                </w:rPr>
                <w:t>8.8.3.</w:t>
              </w:r>
            </w:hyperlink>
            <w:r w:rsidRPr="000F17E3">
              <w:t> Dans le cas contraire, il verra son statut retiré.</w:t>
            </w:r>
          </w:p>
          <w:p w14:paraId="7E0736F8" w14:textId="77777777" w:rsidR="00CD6636" w:rsidRPr="000F17E3" w:rsidRDefault="001E108E" w:rsidP="0059034B">
            <w:pPr>
              <w:pStyle w:val="style-standard-ouvrage"/>
              <w:spacing w:before="0" w:beforeAutospacing="0" w:after="150" w:afterAutospacing="0"/>
              <w:ind w:left="0"/>
              <w:jc w:val="both"/>
            </w:pPr>
            <w:r w:rsidRPr="000F17E3">
              <w:t>En cas de demande d'octroi du statut indemne de fièvre aphteuse où la </w:t>
            </w:r>
            <w:hyperlink r:id="rId116" w:anchor="terme_vaccination" w:history="1">
              <w:r w:rsidRPr="000F17E3">
                <w:rPr>
                  <w:rStyle w:val="Lienhypertexte"/>
                  <w:i/>
                  <w:iCs/>
                  <w:color w:val="3094C9"/>
                </w:rPr>
                <w:t>vaccination</w:t>
              </w:r>
            </w:hyperlink>
            <w:r w:rsidRPr="000F17E3">
              <w:t> est pratiquée pour une nouvelle </w:t>
            </w:r>
            <w:hyperlink r:id="rId117" w:anchor="terme_zone_region" w:history="1">
              <w:r w:rsidRPr="000F17E3">
                <w:rPr>
                  <w:rStyle w:val="Lienhypertexte"/>
                  <w:i/>
                  <w:iCs/>
                  <w:color w:val="3094C9"/>
                </w:rPr>
                <w:t>zone</w:t>
              </w:r>
            </w:hyperlink>
            <w:r w:rsidRPr="000F17E3">
              <w:t> limitrophe d’une autre </w:t>
            </w:r>
            <w:hyperlink r:id="rId118" w:anchor="terme_zone_region" w:history="1">
              <w:r w:rsidRPr="000F17E3">
                <w:rPr>
                  <w:rStyle w:val="Lienhypertexte"/>
                  <w:i/>
                  <w:iCs/>
                  <w:color w:val="3094C9"/>
                </w:rPr>
                <w:t>zone</w:t>
              </w:r>
            </w:hyperlink>
            <w:r w:rsidR="00D20F02" w:rsidRPr="000F17E3">
              <w:t xml:space="preserve"> </w:t>
            </w:r>
            <w:r w:rsidRPr="000F17E3">
              <w:t>de même statut, l'État membre doit déclarer s'il entend fusionner la nouvelle </w:t>
            </w:r>
            <w:hyperlink r:id="rId119" w:anchor="terme_zone_region" w:history="1">
              <w:r w:rsidRPr="000F17E3">
                <w:rPr>
                  <w:rStyle w:val="Lienhypertexte"/>
                  <w:i/>
                  <w:iCs/>
                  <w:color w:val="3094C9"/>
                </w:rPr>
                <w:t>zone</w:t>
              </w:r>
            </w:hyperlink>
            <w:r w:rsidRPr="000F17E3">
              <w:t> proposée avec la </w:t>
            </w:r>
            <w:hyperlink r:id="rId120" w:anchor="terme_zone_region" w:history="1">
              <w:r w:rsidRPr="000F17E3">
                <w:rPr>
                  <w:rStyle w:val="Lienhypertexte"/>
                  <w:i/>
                  <w:iCs/>
                  <w:color w:val="3094C9"/>
                </w:rPr>
                <w:t>zone</w:t>
              </w:r>
            </w:hyperlink>
            <w:r w:rsidRPr="000F17E3">
              <w:t> déjà reconnue dans le but d'établir une </w:t>
            </w:r>
            <w:hyperlink r:id="rId121" w:anchor="terme_zone_region" w:history="1">
              <w:r w:rsidRPr="000F17E3">
                <w:rPr>
                  <w:rStyle w:val="Lienhypertexte"/>
                  <w:i/>
                  <w:iCs/>
                  <w:color w:val="3094C9"/>
                </w:rPr>
                <w:t>zone</w:t>
              </w:r>
            </w:hyperlink>
            <w:r w:rsidR="00D20F02" w:rsidRPr="000F17E3">
              <w:t xml:space="preserve"> </w:t>
            </w:r>
            <w:r w:rsidRPr="000F17E3">
              <w:t>élargie. Si les deux </w:t>
            </w:r>
            <w:hyperlink r:id="rId122" w:anchor="terme_zone_region" w:history="1">
              <w:r w:rsidRPr="000F17E3">
                <w:rPr>
                  <w:rStyle w:val="Lienhypertexte"/>
                  <w:i/>
                  <w:iCs/>
                  <w:color w:val="3094C9"/>
                </w:rPr>
                <w:t>zones</w:t>
              </w:r>
            </w:hyperlink>
            <w:r w:rsidRPr="000F17E3">
              <w:t> restent distinctes, l'État doit préciser les mesures de contrôle appliquées en vue de conserver le statut de chacune d'entre elles, notamment celles portant sur l'identification des animaux et le contrôle de leurs mouvements entre les </w:t>
            </w:r>
            <w:hyperlink r:id="rId123" w:anchor="terme_zone_region" w:history="1">
              <w:r w:rsidRPr="000F17E3">
                <w:rPr>
                  <w:rStyle w:val="Lienhypertexte"/>
                  <w:i/>
                  <w:iCs/>
                  <w:color w:val="3094C9"/>
                </w:rPr>
                <w:t>zones</w:t>
              </w:r>
            </w:hyperlink>
            <w:r w:rsidRPr="000F17E3">
              <w:t> de même statut, en conformité avec le chapitre </w:t>
            </w:r>
            <w:hyperlink r:id="rId124" w:anchor="chapitre_zoning_compartment" w:history="1">
              <w:r w:rsidRPr="000F17E3">
                <w:rPr>
                  <w:rStyle w:val="Lienhypertexte"/>
                  <w:color w:val="3094C9"/>
                </w:rPr>
                <w:t>4.4.</w:t>
              </w:r>
            </w:hyperlink>
          </w:p>
        </w:tc>
      </w:tr>
    </w:tbl>
    <w:p w14:paraId="7E93833F" w14:textId="77777777" w:rsidR="00A26904" w:rsidRPr="000F17E3" w:rsidRDefault="00A26904" w:rsidP="001E108E">
      <w:pPr>
        <w:rPr>
          <w:b/>
          <w:sz w:val="24"/>
        </w:rPr>
      </w:pPr>
    </w:p>
    <w:p w14:paraId="7C1F0F47" w14:textId="166BE2C8" w:rsidR="00955F74" w:rsidRPr="000F17E3" w:rsidRDefault="00A26904" w:rsidP="007406ED">
      <w:pPr>
        <w:jc w:val="center"/>
        <w:rPr>
          <w:b/>
          <w:sz w:val="24"/>
        </w:rPr>
      </w:pPr>
      <w:r w:rsidRPr="000F17E3">
        <w:rPr>
          <w:b/>
          <w:sz w:val="24"/>
        </w:rPr>
        <w:br w:type="page"/>
      </w:r>
      <w:r w:rsidR="00955F74" w:rsidRPr="000F17E3">
        <w:rPr>
          <w:b/>
          <w:sz w:val="24"/>
        </w:rPr>
        <w:lastRenderedPageBreak/>
        <w:t>Formulaire pour la reconfirmation annuelle du statut des Membres de l'OIE</w:t>
      </w:r>
      <w:r w:rsidR="00197553" w:rsidRPr="000F17E3">
        <w:rPr>
          <w:b/>
          <w:sz w:val="24"/>
        </w:rPr>
        <w:t> :</w:t>
      </w:r>
    </w:p>
    <w:p w14:paraId="4E9A1FB0" w14:textId="77777777" w:rsidR="00955F74" w:rsidRPr="000F17E3" w:rsidRDefault="00955F74" w:rsidP="00A26904">
      <w:pPr>
        <w:spacing w:after="120"/>
        <w:jc w:val="center"/>
        <w:rPr>
          <w:b/>
          <w:sz w:val="24"/>
        </w:rPr>
      </w:pPr>
      <w:r w:rsidRPr="000F17E3">
        <w:rPr>
          <w:b/>
          <w:sz w:val="24"/>
        </w:rPr>
        <w:t>Zone indemne de fièvre aphteuse sans vaccination</w:t>
      </w:r>
    </w:p>
    <w:p w14:paraId="09BE7763" w14:textId="77777777" w:rsidR="00955F74" w:rsidRPr="000F17E3" w:rsidRDefault="00955F74" w:rsidP="00955F74">
      <w:pPr>
        <w:jc w:val="center"/>
        <w:rPr>
          <w:rFonts w:eastAsia="Malgun Gothic"/>
          <w:b/>
          <w:color w:val="FF0000"/>
          <w:sz w:val="22"/>
          <w:szCs w:val="22"/>
        </w:rPr>
      </w:pPr>
      <w:r w:rsidRPr="000F17E3">
        <w:rPr>
          <w:b/>
          <w:color w:val="FF0000"/>
          <w:sz w:val="22"/>
          <w:szCs w:val="22"/>
        </w:rPr>
        <w:t xml:space="preserve">A compléter, dater, signer par le Délégué et retourner à </w:t>
      </w:r>
      <w:hyperlink r:id="rId125" w:history="1">
        <w:r w:rsidRPr="000F17E3">
          <w:rPr>
            <w:rStyle w:val="Lienhypertexte"/>
            <w:b/>
            <w:sz w:val="22"/>
            <w:szCs w:val="22"/>
          </w:rPr>
          <w:t>disease.status@oie.int</w:t>
        </w:r>
      </w:hyperlink>
    </w:p>
    <w:p w14:paraId="6AF6B946" w14:textId="77777777" w:rsidR="00955F74" w:rsidRPr="000F17E3" w:rsidRDefault="00955F74" w:rsidP="00A26904">
      <w:pPr>
        <w:jc w:val="center"/>
        <w:rPr>
          <w:b/>
          <w:sz w:val="22"/>
          <w:szCs w:val="22"/>
        </w:rPr>
      </w:pPr>
      <w:proofErr w:type="gramStart"/>
      <w:r w:rsidRPr="000F17E3">
        <w:rPr>
          <w:b/>
          <w:color w:val="FF0000"/>
          <w:sz w:val="22"/>
          <w:szCs w:val="22"/>
        </w:rPr>
        <w:t>au</w:t>
      </w:r>
      <w:proofErr w:type="gramEnd"/>
      <w:r w:rsidRPr="000F17E3">
        <w:rPr>
          <w:b/>
          <w:color w:val="FF0000"/>
          <w:sz w:val="22"/>
          <w:szCs w:val="22"/>
        </w:rPr>
        <w:t xml:space="preserve"> cours du mois de novembre tous les ans</w:t>
      </w:r>
    </w:p>
    <w:tbl>
      <w:tblPr>
        <w:tblpPr w:leftFromText="180" w:rightFromText="180" w:vertAnchor="text" w:horzAnchor="margin" w:tblpY="130"/>
        <w:tblW w:w="0" w:type="auto"/>
        <w:tblLook w:val="0000" w:firstRow="0" w:lastRow="0" w:firstColumn="0" w:lastColumn="0" w:noHBand="0" w:noVBand="0"/>
      </w:tblPr>
      <w:tblGrid>
        <w:gridCol w:w="2278"/>
        <w:gridCol w:w="2874"/>
        <w:gridCol w:w="4134"/>
      </w:tblGrid>
      <w:tr w:rsidR="00955F74" w:rsidRPr="000F17E3" w14:paraId="2E1D35DD" w14:textId="77777777" w:rsidTr="00955F74">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62EA7FF" w14:textId="77777777" w:rsidR="00955F74" w:rsidRPr="000F17E3" w:rsidRDefault="00955F74" w:rsidP="00955F74">
            <w:pPr>
              <w:rPr>
                <w:rFonts w:ascii="Arial" w:hAnsi="Arial" w:cs="Arial"/>
                <w:szCs w:val="20"/>
              </w:rPr>
            </w:pPr>
            <w:r w:rsidRPr="000F17E3">
              <w:rPr>
                <w:rFonts w:ascii="Arial" w:hAnsi="Arial"/>
              </w:rPr>
              <w:t>ANNEE ________</w:t>
            </w:r>
          </w:p>
        </w:tc>
        <w:tc>
          <w:tcPr>
            <w:tcW w:w="2874" w:type="dxa"/>
            <w:tcBorders>
              <w:top w:val="single" w:sz="4" w:space="0" w:color="auto"/>
              <w:left w:val="single" w:sz="4" w:space="0" w:color="auto"/>
              <w:bottom w:val="single" w:sz="4" w:space="0" w:color="auto"/>
              <w:right w:val="single" w:sz="4" w:space="0" w:color="auto"/>
            </w:tcBorders>
            <w:shd w:val="clear" w:color="auto" w:fill="FFFFFF"/>
            <w:vAlign w:val="center"/>
          </w:tcPr>
          <w:p w14:paraId="16EF94F7" w14:textId="77777777" w:rsidR="00955F74" w:rsidRPr="000F17E3" w:rsidRDefault="00955F74" w:rsidP="00955F74">
            <w:pPr>
              <w:rPr>
                <w:rFonts w:ascii="Arial" w:hAnsi="Arial" w:cs="Arial"/>
                <w:szCs w:val="20"/>
              </w:rPr>
            </w:pPr>
            <w:r w:rsidRPr="000F17E3">
              <w:rPr>
                <w:rFonts w:ascii="Arial" w:hAnsi="Arial"/>
              </w:rPr>
              <w:t>PAYS_______________</w:t>
            </w:r>
          </w:p>
        </w:tc>
        <w:tc>
          <w:tcPr>
            <w:tcW w:w="4134" w:type="dxa"/>
            <w:tcBorders>
              <w:top w:val="single" w:sz="4" w:space="0" w:color="auto"/>
              <w:left w:val="single" w:sz="4" w:space="0" w:color="auto"/>
              <w:bottom w:val="single" w:sz="4" w:space="0" w:color="auto"/>
              <w:right w:val="single" w:sz="4" w:space="0" w:color="auto"/>
            </w:tcBorders>
            <w:shd w:val="clear" w:color="auto" w:fill="FFFFFF"/>
            <w:vAlign w:val="center"/>
          </w:tcPr>
          <w:p w14:paraId="00328B78" w14:textId="77777777" w:rsidR="00955F74" w:rsidRPr="000F17E3" w:rsidRDefault="00955F74" w:rsidP="00955F74">
            <w:pPr>
              <w:rPr>
                <w:rFonts w:ascii="Arial" w:hAnsi="Arial" w:cs="Arial"/>
                <w:szCs w:val="20"/>
              </w:rPr>
            </w:pPr>
            <w:r w:rsidRPr="000F17E3">
              <w:rPr>
                <w:rFonts w:ascii="Arial" w:hAnsi="Arial"/>
              </w:rPr>
              <w:t>ZONE______________________________</w:t>
            </w:r>
          </w:p>
        </w:tc>
      </w:tr>
    </w:tbl>
    <w:p w14:paraId="37892A0C" w14:textId="77777777" w:rsidR="00C005BA" w:rsidRDefault="00C005BA" w:rsidP="00A26904">
      <w:pPr>
        <w:spacing w:before="120"/>
        <w:jc w:val="both"/>
        <w:rPr>
          <w:b/>
          <w:sz w:val="24"/>
        </w:rPr>
      </w:pPr>
    </w:p>
    <w:p w14:paraId="4EA25683" w14:textId="77777777" w:rsidR="00C005BA" w:rsidRDefault="00C005BA" w:rsidP="00A26904">
      <w:pPr>
        <w:spacing w:before="120"/>
        <w:jc w:val="both"/>
        <w:rPr>
          <w:b/>
          <w:sz w:val="24"/>
        </w:rPr>
      </w:pPr>
    </w:p>
    <w:p w14:paraId="31A82CC4" w14:textId="241EDA1D" w:rsidR="00955F74" w:rsidRPr="00C005BA" w:rsidRDefault="00C011B7" w:rsidP="00C005BA">
      <w:pPr>
        <w:spacing w:before="120"/>
        <w:ind w:left="-142"/>
        <w:jc w:val="both"/>
        <w:rPr>
          <w:b/>
          <w:szCs w:val="20"/>
        </w:rPr>
      </w:pPr>
      <w:r w:rsidRPr="00C005BA">
        <w:rPr>
          <w:b/>
          <w:szCs w:val="20"/>
        </w:rPr>
        <w:t xml:space="preserve">Conformément à la Résolution n° 15 </w:t>
      </w:r>
      <w:r w:rsidR="006E39B5" w:rsidRPr="00C005BA">
        <w:rPr>
          <w:b/>
          <w:szCs w:val="20"/>
        </w:rPr>
        <w:t xml:space="preserve">de la Procédure Adaptée de 2020 </w:t>
      </w:r>
      <w:r w:rsidRPr="00C005BA">
        <w:rPr>
          <w:b/>
          <w:szCs w:val="20"/>
        </w:rPr>
        <w:t xml:space="preserve">et aux autres Résolutions précédentes pertinentes, les Membres dont le statut </w:t>
      </w:r>
      <w:proofErr w:type="spellStart"/>
      <w:r w:rsidR="002B122D" w:rsidRPr="00C005BA">
        <w:rPr>
          <w:b/>
          <w:szCs w:val="20"/>
        </w:rPr>
        <w:t>zoo</w:t>
      </w:r>
      <w:r w:rsidRPr="00C005BA">
        <w:rPr>
          <w:b/>
          <w:szCs w:val="20"/>
        </w:rPr>
        <w:t>sanitaire</w:t>
      </w:r>
      <w:proofErr w:type="spellEnd"/>
      <w:r w:rsidRPr="00C005BA">
        <w:rPr>
          <w:b/>
          <w:szCs w:val="20"/>
        </w:rPr>
        <w:t xml:space="preserve"> ou le statut de risque est officiellement reconnu doivent reconfirmer tous les ans, au cours du mois de novembre, que leur statut demeure inchangé.</w:t>
      </w:r>
    </w:p>
    <w:p w14:paraId="1BCA1606" w14:textId="77777777" w:rsidR="00C011B7" w:rsidRPr="000F17E3" w:rsidRDefault="00C011B7" w:rsidP="00955F74">
      <w:pPr>
        <w:jc w:val="center"/>
        <w:rPr>
          <w:b/>
          <w:sz w:val="12"/>
        </w:rPr>
      </w:pPr>
    </w:p>
    <w:tbl>
      <w:tblPr>
        <w:tblW w:w="103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87"/>
        <w:gridCol w:w="740"/>
        <w:gridCol w:w="660"/>
        <w:gridCol w:w="13"/>
      </w:tblGrid>
      <w:tr w:rsidR="00C011B7" w:rsidRPr="000F17E3" w14:paraId="2284BEEB" w14:textId="77777777" w:rsidTr="00C005BA">
        <w:trPr>
          <w:gridAfter w:val="1"/>
          <w:wAfter w:w="13" w:type="dxa"/>
          <w:trHeight w:val="406"/>
        </w:trPr>
        <w:tc>
          <w:tcPr>
            <w:tcW w:w="8887" w:type="dxa"/>
          </w:tcPr>
          <w:p w14:paraId="32BBAE36" w14:textId="77777777" w:rsidR="00C011B7" w:rsidRPr="000F17E3" w:rsidRDefault="00C011B7" w:rsidP="00C011B7">
            <w:pPr>
              <w:jc w:val="center"/>
              <w:rPr>
                <w:sz w:val="24"/>
              </w:rPr>
            </w:pPr>
            <w:r w:rsidRPr="000F17E3">
              <w:rPr>
                <w:sz w:val="24"/>
              </w:rPr>
              <w:t>Question</w:t>
            </w:r>
          </w:p>
        </w:tc>
        <w:tc>
          <w:tcPr>
            <w:tcW w:w="740" w:type="dxa"/>
          </w:tcPr>
          <w:p w14:paraId="651712C6" w14:textId="77777777" w:rsidR="00C011B7" w:rsidRPr="000F17E3" w:rsidRDefault="00C011B7" w:rsidP="00C011B7">
            <w:pPr>
              <w:jc w:val="center"/>
              <w:rPr>
                <w:sz w:val="24"/>
              </w:rPr>
            </w:pPr>
            <w:r w:rsidRPr="000F17E3">
              <w:rPr>
                <w:sz w:val="24"/>
              </w:rPr>
              <w:t>OUI</w:t>
            </w:r>
          </w:p>
        </w:tc>
        <w:tc>
          <w:tcPr>
            <w:tcW w:w="660" w:type="dxa"/>
          </w:tcPr>
          <w:p w14:paraId="413828DF" w14:textId="77777777" w:rsidR="00C011B7" w:rsidRPr="000F17E3" w:rsidRDefault="00C011B7" w:rsidP="00C011B7">
            <w:pPr>
              <w:jc w:val="center"/>
              <w:rPr>
                <w:sz w:val="24"/>
              </w:rPr>
            </w:pPr>
            <w:r w:rsidRPr="000F17E3">
              <w:rPr>
                <w:sz w:val="24"/>
              </w:rPr>
              <w:t>NON</w:t>
            </w:r>
          </w:p>
        </w:tc>
      </w:tr>
      <w:tr w:rsidR="00C011B7" w:rsidRPr="000F17E3" w14:paraId="648EC830" w14:textId="77777777" w:rsidTr="00C005BA">
        <w:trPr>
          <w:gridAfter w:val="1"/>
          <w:wAfter w:w="13" w:type="dxa"/>
          <w:trHeight w:val="645"/>
        </w:trPr>
        <w:tc>
          <w:tcPr>
            <w:tcW w:w="8887" w:type="dxa"/>
            <w:vAlign w:val="center"/>
          </w:tcPr>
          <w:p w14:paraId="599CF0EC" w14:textId="77777777" w:rsidR="00C011B7" w:rsidRPr="000F17E3" w:rsidRDefault="00C011B7" w:rsidP="00A26904">
            <w:pPr>
              <w:numPr>
                <w:ilvl w:val="0"/>
                <w:numId w:val="5"/>
              </w:numPr>
              <w:ind w:left="312" w:hanging="284"/>
            </w:pPr>
            <w:r w:rsidRPr="000F17E3">
              <w:t>Des modifications ont-elles été apportées aux limites de la zone indemne de fièvre aphteuse</w:t>
            </w:r>
            <w:r w:rsidR="00197553" w:rsidRPr="000F17E3">
              <w:t> ?</w:t>
            </w:r>
          </w:p>
        </w:tc>
        <w:tc>
          <w:tcPr>
            <w:tcW w:w="740" w:type="dxa"/>
          </w:tcPr>
          <w:p w14:paraId="74D3665F" w14:textId="77777777" w:rsidR="00C011B7" w:rsidRPr="000F17E3" w:rsidRDefault="00C011B7" w:rsidP="00C011B7">
            <w:pPr>
              <w:jc w:val="both"/>
              <w:rPr>
                <w:b/>
                <w:sz w:val="24"/>
              </w:rPr>
            </w:pPr>
          </w:p>
        </w:tc>
        <w:tc>
          <w:tcPr>
            <w:tcW w:w="660" w:type="dxa"/>
          </w:tcPr>
          <w:p w14:paraId="6D0B4624" w14:textId="77777777" w:rsidR="00C011B7" w:rsidRPr="000F17E3" w:rsidRDefault="00C011B7" w:rsidP="00C011B7">
            <w:pPr>
              <w:jc w:val="both"/>
              <w:rPr>
                <w:b/>
                <w:sz w:val="24"/>
              </w:rPr>
            </w:pPr>
          </w:p>
        </w:tc>
      </w:tr>
      <w:tr w:rsidR="00C011B7" w:rsidRPr="000F17E3" w14:paraId="2B409212" w14:textId="77777777" w:rsidTr="00C005BA">
        <w:trPr>
          <w:gridAfter w:val="1"/>
          <w:wAfter w:w="13" w:type="dxa"/>
          <w:trHeight w:val="510"/>
        </w:trPr>
        <w:tc>
          <w:tcPr>
            <w:tcW w:w="8887" w:type="dxa"/>
            <w:vAlign w:val="center"/>
          </w:tcPr>
          <w:p w14:paraId="54A2D60B" w14:textId="77777777" w:rsidR="00C011B7" w:rsidRPr="000F17E3" w:rsidRDefault="00C011B7" w:rsidP="00A26904">
            <w:pPr>
              <w:numPr>
                <w:ilvl w:val="0"/>
                <w:numId w:val="5"/>
              </w:numPr>
              <w:ind w:left="312" w:hanging="284"/>
            </w:pPr>
            <w:r w:rsidRPr="000F17E3">
              <w:t>Avez-vous enregistré un cas de fièvre aphteuse au cours des 12 derniers mois</w:t>
            </w:r>
            <w:r w:rsidR="00197553" w:rsidRPr="000F17E3">
              <w:t> ?</w:t>
            </w:r>
          </w:p>
        </w:tc>
        <w:tc>
          <w:tcPr>
            <w:tcW w:w="740" w:type="dxa"/>
          </w:tcPr>
          <w:p w14:paraId="05FA4076" w14:textId="77777777" w:rsidR="00C011B7" w:rsidRPr="000F17E3" w:rsidRDefault="00C011B7" w:rsidP="00C011B7">
            <w:pPr>
              <w:jc w:val="both"/>
              <w:rPr>
                <w:b/>
                <w:sz w:val="24"/>
              </w:rPr>
            </w:pPr>
          </w:p>
        </w:tc>
        <w:tc>
          <w:tcPr>
            <w:tcW w:w="660" w:type="dxa"/>
          </w:tcPr>
          <w:p w14:paraId="6C87A7E3" w14:textId="77777777" w:rsidR="00C011B7" w:rsidRPr="000F17E3" w:rsidRDefault="00C011B7" w:rsidP="00C011B7">
            <w:pPr>
              <w:jc w:val="both"/>
              <w:rPr>
                <w:b/>
                <w:sz w:val="24"/>
              </w:rPr>
            </w:pPr>
          </w:p>
        </w:tc>
      </w:tr>
      <w:tr w:rsidR="00C011B7" w:rsidRPr="000F17E3" w14:paraId="0F85378E" w14:textId="77777777" w:rsidTr="00C005BA">
        <w:trPr>
          <w:gridAfter w:val="1"/>
          <w:wAfter w:w="13" w:type="dxa"/>
          <w:trHeight w:val="510"/>
        </w:trPr>
        <w:tc>
          <w:tcPr>
            <w:tcW w:w="8887" w:type="dxa"/>
            <w:vAlign w:val="center"/>
          </w:tcPr>
          <w:p w14:paraId="673097E0" w14:textId="77777777" w:rsidR="00C011B7" w:rsidRPr="000F17E3" w:rsidRDefault="00C011B7" w:rsidP="00A26904">
            <w:pPr>
              <w:numPr>
                <w:ilvl w:val="0"/>
                <w:numId w:val="5"/>
              </w:numPr>
              <w:ind w:left="312" w:hanging="284"/>
            </w:pPr>
            <w:r w:rsidRPr="000F17E3">
              <w:t>Y a-t-il eu des vaccinations contre la fièvre aphteuse au cours des 12 derniers mois</w:t>
            </w:r>
            <w:r w:rsidR="00197553" w:rsidRPr="000F17E3">
              <w:t> ?</w:t>
            </w:r>
          </w:p>
        </w:tc>
        <w:tc>
          <w:tcPr>
            <w:tcW w:w="740" w:type="dxa"/>
          </w:tcPr>
          <w:p w14:paraId="4E3F5653" w14:textId="77777777" w:rsidR="00C011B7" w:rsidRPr="000F17E3" w:rsidRDefault="00C011B7" w:rsidP="00C011B7">
            <w:pPr>
              <w:jc w:val="both"/>
              <w:rPr>
                <w:b/>
                <w:sz w:val="24"/>
              </w:rPr>
            </w:pPr>
          </w:p>
        </w:tc>
        <w:tc>
          <w:tcPr>
            <w:tcW w:w="660" w:type="dxa"/>
          </w:tcPr>
          <w:p w14:paraId="6EDF81D8" w14:textId="77777777" w:rsidR="00C011B7" w:rsidRPr="000F17E3" w:rsidRDefault="00C011B7" w:rsidP="00C011B7">
            <w:pPr>
              <w:jc w:val="both"/>
              <w:rPr>
                <w:b/>
                <w:sz w:val="24"/>
              </w:rPr>
            </w:pPr>
          </w:p>
        </w:tc>
      </w:tr>
      <w:tr w:rsidR="00C011B7" w:rsidRPr="000F17E3" w14:paraId="660DF4D3" w14:textId="77777777" w:rsidTr="00C005BA">
        <w:trPr>
          <w:gridAfter w:val="1"/>
          <w:wAfter w:w="13" w:type="dxa"/>
          <w:trHeight w:val="270"/>
        </w:trPr>
        <w:tc>
          <w:tcPr>
            <w:tcW w:w="8887" w:type="dxa"/>
            <w:vAlign w:val="center"/>
          </w:tcPr>
          <w:p w14:paraId="04B0EE46" w14:textId="77777777" w:rsidR="00C011B7" w:rsidRPr="000F17E3" w:rsidRDefault="00C011B7" w:rsidP="00A26904">
            <w:pPr>
              <w:numPr>
                <w:ilvl w:val="0"/>
                <w:numId w:val="5"/>
              </w:numPr>
              <w:ind w:left="312" w:hanging="284"/>
            </w:pPr>
            <w:r w:rsidRPr="000F17E3">
              <w:t xml:space="preserve">La surveillance a-t-elle été conduite conformément aux dispositions des articles 8.8.40. </w:t>
            </w:r>
            <w:proofErr w:type="gramStart"/>
            <w:r w:rsidRPr="000F17E3">
              <w:t>à</w:t>
            </w:r>
            <w:proofErr w:type="gramEnd"/>
            <w:r w:rsidRPr="000F17E3">
              <w:t xml:space="preserve"> 8.8.42. </w:t>
            </w:r>
            <w:proofErr w:type="gramStart"/>
            <w:r w:rsidRPr="000F17E3">
              <w:t>afin</w:t>
            </w:r>
            <w:proofErr w:type="gramEnd"/>
            <w:r w:rsidRPr="000F17E3">
              <w:t xml:space="preserve"> de détecter les signes cliniques de fièvre aphteuse et démontrer l'absence de mise en évidence d'une infection par le virus de la fièvre aphteuse</w:t>
            </w:r>
            <w:r w:rsidR="00197553" w:rsidRPr="000F17E3">
              <w:t> ?</w:t>
            </w:r>
          </w:p>
        </w:tc>
        <w:tc>
          <w:tcPr>
            <w:tcW w:w="740" w:type="dxa"/>
          </w:tcPr>
          <w:p w14:paraId="12B1A2F0" w14:textId="77777777" w:rsidR="00C011B7" w:rsidRPr="000F17E3" w:rsidRDefault="00C011B7" w:rsidP="00C011B7">
            <w:pPr>
              <w:jc w:val="both"/>
              <w:rPr>
                <w:b/>
                <w:sz w:val="24"/>
              </w:rPr>
            </w:pPr>
          </w:p>
        </w:tc>
        <w:tc>
          <w:tcPr>
            <w:tcW w:w="660" w:type="dxa"/>
          </w:tcPr>
          <w:p w14:paraId="43C48ACF" w14:textId="77777777" w:rsidR="00C011B7" w:rsidRPr="000F17E3" w:rsidRDefault="00C011B7" w:rsidP="00C011B7">
            <w:pPr>
              <w:jc w:val="both"/>
              <w:rPr>
                <w:b/>
                <w:sz w:val="24"/>
              </w:rPr>
            </w:pPr>
          </w:p>
        </w:tc>
      </w:tr>
      <w:tr w:rsidR="00C011B7" w:rsidRPr="000F17E3" w14:paraId="72050CB6" w14:textId="77777777" w:rsidTr="00C005BA">
        <w:trPr>
          <w:gridAfter w:val="1"/>
          <w:wAfter w:w="13" w:type="dxa"/>
          <w:trHeight w:val="510"/>
        </w:trPr>
        <w:tc>
          <w:tcPr>
            <w:tcW w:w="8887" w:type="dxa"/>
            <w:vAlign w:val="center"/>
          </w:tcPr>
          <w:p w14:paraId="40762363" w14:textId="77777777" w:rsidR="00C011B7" w:rsidRPr="000F17E3" w:rsidRDefault="00C011B7" w:rsidP="00A26904">
            <w:pPr>
              <w:numPr>
                <w:ilvl w:val="0"/>
                <w:numId w:val="5"/>
              </w:numPr>
              <w:ind w:left="312" w:hanging="284"/>
            </w:pPr>
            <w:r w:rsidRPr="000F17E3">
              <w:t>Au cours des 12 derniers mois, des modifications ont-elles été apportées aux mesures réglementaires gouvernant la prévention et la détection précoce de la fièvre aphteuse</w:t>
            </w:r>
            <w:r w:rsidR="00197553" w:rsidRPr="000F17E3">
              <w:t> ?</w:t>
            </w:r>
          </w:p>
        </w:tc>
        <w:tc>
          <w:tcPr>
            <w:tcW w:w="740" w:type="dxa"/>
          </w:tcPr>
          <w:p w14:paraId="0F38538D" w14:textId="77777777" w:rsidR="00C011B7" w:rsidRPr="000F17E3" w:rsidRDefault="00C011B7" w:rsidP="00C011B7">
            <w:pPr>
              <w:jc w:val="both"/>
              <w:rPr>
                <w:b/>
                <w:sz w:val="24"/>
              </w:rPr>
            </w:pPr>
          </w:p>
        </w:tc>
        <w:tc>
          <w:tcPr>
            <w:tcW w:w="660" w:type="dxa"/>
          </w:tcPr>
          <w:p w14:paraId="7EE9FFBE" w14:textId="77777777" w:rsidR="00C011B7" w:rsidRPr="000F17E3" w:rsidRDefault="00C011B7" w:rsidP="00C011B7">
            <w:pPr>
              <w:jc w:val="both"/>
              <w:rPr>
                <w:b/>
                <w:sz w:val="24"/>
              </w:rPr>
            </w:pPr>
          </w:p>
        </w:tc>
      </w:tr>
      <w:tr w:rsidR="00C011B7" w:rsidRPr="000F17E3" w14:paraId="6B53F48E" w14:textId="77777777" w:rsidTr="00C005BA">
        <w:trPr>
          <w:gridAfter w:val="1"/>
          <w:wAfter w:w="13" w:type="dxa"/>
          <w:trHeight w:val="567"/>
        </w:trPr>
        <w:tc>
          <w:tcPr>
            <w:tcW w:w="8887" w:type="dxa"/>
            <w:vAlign w:val="center"/>
          </w:tcPr>
          <w:p w14:paraId="46C5A983" w14:textId="77777777" w:rsidR="00C011B7" w:rsidRPr="000F17E3" w:rsidRDefault="00C011B7" w:rsidP="00A26904">
            <w:pPr>
              <w:numPr>
                <w:ilvl w:val="0"/>
                <w:numId w:val="5"/>
              </w:numPr>
              <w:ind w:left="312" w:hanging="284"/>
            </w:pPr>
            <w:r w:rsidRPr="000F17E3">
              <w:t>Une zone de protection a-t-elle été établie, supprimée ou modifiée au cours des 12 derniers mois</w:t>
            </w:r>
            <w:r w:rsidR="00197553" w:rsidRPr="000F17E3">
              <w:t> ?</w:t>
            </w:r>
            <w:r w:rsidRPr="000F17E3">
              <w:t xml:space="preserve"> </w:t>
            </w:r>
          </w:p>
        </w:tc>
        <w:tc>
          <w:tcPr>
            <w:tcW w:w="740" w:type="dxa"/>
          </w:tcPr>
          <w:p w14:paraId="2804E91F" w14:textId="77777777" w:rsidR="00C011B7" w:rsidRPr="000F17E3" w:rsidRDefault="00C011B7" w:rsidP="00C011B7">
            <w:pPr>
              <w:jc w:val="both"/>
              <w:rPr>
                <w:b/>
                <w:sz w:val="24"/>
              </w:rPr>
            </w:pPr>
          </w:p>
        </w:tc>
        <w:tc>
          <w:tcPr>
            <w:tcW w:w="660" w:type="dxa"/>
          </w:tcPr>
          <w:p w14:paraId="5F701EA1" w14:textId="77777777" w:rsidR="00C011B7" w:rsidRPr="000F17E3" w:rsidRDefault="00C011B7" w:rsidP="00C011B7">
            <w:pPr>
              <w:jc w:val="both"/>
              <w:rPr>
                <w:b/>
                <w:sz w:val="24"/>
              </w:rPr>
            </w:pPr>
          </w:p>
        </w:tc>
      </w:tr>
      <w:tr w:rsidR="00412C98" w:rsidRPr="000F17E3" w14:paraId="113364E8" w14:textId="77777777" w:rsidTr="00C005BA">
        <w:trPr>
          <w:gridAfter w:val="1"/>
          <w:wAfter w:w="13" w:type="dxa"/>
          <w:trHeight w:val="510"/>
        </w:trPr>
        <w:tc>
          <w:tcPr>
            <w:tcW w:w="8887" w:type="dxa"/>
            <w:vMerge w:val="restart"/>
            <w:vAlign w:val="center"/>
          </w:tcPr>
          <w:p w14:paraId="0ED9E546" w14:textId="77777777" w:rsidR="00412C98" w:rsidRPr="000F17E3" w:rsidRDefault="00412C98" w:rsidP="00A26904">
            <w:pPr>
              <w:numPr>
                <w:ilvl w:val="0"/>
                <w:numId w:val="5"/>
              </w:numPr>
              <w:ind w:left="312" w:hanging="284"/>
            </w:pPr>
            <w:r w:rsidRPr="000F17E3">
              <w:t>Des modifications ont-elles été apportées au système mis en place pour prévenir l'introduction du virus de la fièvre aphteuse dans le pays ?</w:t>
            </w:r>
          </w:p>
        </w:tc>
        <w:tc>
          <w:tcPr>
            <w:tcW w:w="740" w:type="dxa"/>
          </w:tcPr>
          <w:p w14:paraId="583D614E" w14:textId="77777777" w:rsidR="00412C98" w:rsidRPr="000F17E3" w:rsidRDefault="00412C98" w:rsidP="00C011B7">
            <w:pPr>
              <w:jc w:val="both"/>
              <w:rPr>
                <w:b/>
                <w:sz w:val="24"/>
              </w:rPr>
            </w:pPr>
          </w:p>
        </w:tc>
        <w:tc>
          <w:tcPr>
            <w:tcW w:w="660" w:type="dxa"/>
          </w:tcPr>
          <w:p w14:paraId="45CAD3FD" w14:textId="77777777" w:rsidR="00412C98" w:rsidRPr="000F17E3" w:rsidRDefault="00412C98" w:rsidP="00C011B7">
            <w:pPr>
              <w:jc w:val="both"/>
              <w:rPr>
                <w:b/>
                <w:sz w:val="24"/>
              </w:rPr>
            </w:pPr>
          </w:p>
        </w:tc>
      </w:tr>
      <w:tr w:rsidR="00412C98" w:rsidRPr="000F17E3" w14:paraId="382B1B42" w14:textId="77777777" w:rsidTr="00C005BA">
        <w:trPr>
          <w:gridAfter w:val="1"/>
          <w:wAfter w:w="13" w:type="dxa"/>
          <w:trHeight w:val="567"/>
        </w:trPr>
        <w:tc>
          <w:tcPr>
            <w:tcW w:w="8887" w:type="dxa"/>
            <w:vMerge/>
            <w:vAlign w:val="center"/>
          </w:tcPr>
          <w:p w14:paraId="16F9344D" w14:textId="77777777" w:rsidR="00412C98" w:rsidRPr="000F17E3" w:rsidRDefault="00412C98" w:rsidP="00A26904">
            <w:pPr>
              <w:numPr>
                <w:ilvl w:val="0"/>
                <w:numId w:val="5"/>
              </w:numPr>
              <w:ind w:left="312" w:hanging="284"/>
            </w:pPr>
          </w:p>
        </w:tc>
        <w:tc>
          <w:tcPr>
            <w:tcW w:w="1400" w:type="dxa"/>
            <w:gridSpan w:val="2"/>
            <w:vAlign w:val="center"/>
          </w:tcPr>
          <w:p w14:paraId="5C335405" w14:textId="7E7531F7" w:rsidR="00412C98" w:rsidRPr="000F17E3" w:rsidRDefault="00412C98" w:rsidP="000F17E3">
            <w:pPr>
              <w:jc w:val="center"/>
              <w:rPr>
                <w:b/>
                <w:sz w:val="24"/>
              </w:rPr>
            </w:pPr>
            <w:r w:rsidRPr="000F17E3">
              <w:rPr>
                <w:szCs w:val="20"/>
              </w:rPr>
              <w:t xml:space="preserve">N/A (pas </w:t>
            </w:r>
            <w:r w:rsidR="009967CE" w:rsidRPr="000F17E3">
              <w:rPr>
                <w:szCs w:val="20"/>
              </w:rPr>
              <w:t>d’</w:t>
            </w:r>
            <w:r w:rsidR="009967CE">
              <w:rPr>
                <w:szCs w:val="20"/>
              </w:rPr>
              <w:t>introduction</w:t>
            </w:r>
            <w:r w:rsidRPr="000F17E3">
              <w:rPr>
                <w:szCs w:val="20"/>
              </w:rPr>
              <w:t>)</w:t>
            </w:r>
          </w:p>
        </w:tc>
      </w:tr>
      <w:tr w:rsidR="00412C98" w:rsidRPr="000F17E3" w14:paraId="0E42F68A" w14:textId="77777777" w:rsidTr="00C005BA">
        <w:trPr>
          <w:gridAfter w:val="1"/>
          <w:wAfter w:w="13" w:type="dxa"/>
          <w:trHeight w:val="510"/>
        </w:trPr>
        <w:tc>
          <w:tcPr>
            <w:tcW w:w="8887" w:type="dxa"/>
            <w:vMerge w:val="restart"/>
            <w:vAlign w:val="center"/>
          </w:tcPr>
          <w:p w14:paraId="7BB2E382" w14:textId="7D930AA9" w:rsidR="00412C98" w:rsidRPr="000F17E3" w:rsidRDefault="00412C98" w:rsidP="00A26904">
            <w:pPr>
              <w:numPr>
                <w:ilvl w:val="0"/>
                <w:numId w:val="5"/>
              </w:numPr>
              <w:ind w:left="312" w:hanging="284"/>
            </w:pPr>
            <w:r w:rsidRPr="000F17E3">
              <w:t xml:space="preserve">L'introduction de viande et des produits issus des animaux sensibles se fait-t-elle conformément </w:t>
            </w:r>
            <w:r w:rsidR="00AB3CEC">
              <w:t>à des</w:t>
            </w:r>
            <w:r w:rsidR="00AB3CEC" w:rsidRPr="000F17E3">
              <w:t xml:space="preserve"> </w:t>
            </w:r>
            <w:r w:rsidRPr="000F17E3">
              <w:t xml:space="preserve">exigences </w:t>
            </w:r>
            <w:r w:rsidR="00AB3CEC">
              <w:t xml:space="preserve">au moins aussi strictes que celles </w:t>
            </w:r>
            <w:r w:rsidR="004140E9">
              <w:t xml:space="preserve">énoncées </w:t>
            </w:r>
            <w:r w:rsidR="00AB3CEC">
              <w:t>dans le</w:t>
            </w:r>
            <w:r w:rsidRPr="000F17E3">
              <w:t xml:space="preserve"> chapitre 8.8 ?</w:t>
            </w:r>
          </w:p>
        </w:tc>
        <w:tc>
          <w:tcPr>
            <w:tcW w:w="740" w:type="dxa"/>
          </w:tcPr>
          <w:p w14:paraId="18CEDA28" w14:textId="77777777" w:rsidR="00412C98" w:rsidRPr="000F17E3" w:rsidRDefault="00412C98" w:rsidP="00C011B7">
            <w:pPr>
              <w:jc w:val="both"/>
              <w:rPr>
                <w:b/>
                <w:sz w:val="24"/>
              </w:rPr>
            </w:pPr>
          </w:p>
        </w:tc>
        <w:tc>
          <w:tcPr>
            <w:tcW w:w="660" w:type="dxa"/>
          </w:tcPr>
          <w:p w14:paraId="5293E19C" w14:textId="77777777" w:rsidR="00412C98" w:rsidRPr="000F17E3" w:rsidRDefault="00412C98" w:rsidP="00C011B7">
            <w:pPr>
              <w:jc w:val="both"/>
              <w:rPr>
                <w:b/>
                <w:sz w:val="24"/>
              </w:rPr>
            </w:pPr>
          </w:p>
        </w:tc>
      </w:tr>
      <w:tr w:rsidR="00412C98" w:rsidRPr="000F17E3" w14:paraId="1DAAD6A6" w14:textId="77777777" w:rsidTr="00C005BA">
        <w:trPr>
          <w:gridAfter w:val="1"/>
          <w:wAfter w:w="13" w:type="dxa"/>
          <w:trHeight w:val="567"/>
        </w:trPr>
        <w:tc>
          <w:tcPr>
            <w:tcW w:w="8887" w:type="dxa"/>
            <w:vMerge/>
            <w:vAlign w:val="center"/>
          </w:tcPr>
          <w:p w14:paraId="495B310C" w14:textId="77777777" w:rsidR="00412C98" w:rsidRPr="000F17E3" w:rsidRDefault="00412C98" w:rsidP="00A26904">
            <w:pPr>
              <w:numPr>
                <w:ilvl w:val="0"/>
                <w:numId w:val="5"/>
              </w:numPr>
              <w:ind w:left="312" w:hanging="284"/>
            </w:pPr>
          </w:p>
        </w:tc>
        <w:tc>
          <w:tcPr>
            <w:tcW w:w="1400" w:type="dxa"/>
            <w:gridSpan w:val="2"/>
            <w:vAlign w:val="center"/>
          </w:tcPr>
          <w:p w14:paraId="15D168B6" w14:textId="3CB61D12" w:rsidR="00412C98" w:rsidRPr="000F17E3" w:rsidRDefault="00412C98" w:rsidP="000F17E3">
            <w:pPr>
              <w:jc w:val="center"/>
              <w:rPr>
                <w:b/>
                <w:sz w:val="24"/>
              </w:rPr>
            </w:pPr>
            <w:r w:rsidRPr="000F17E3">
              <w:rPr>
                <w:szCs w:val="20"/>
              </w:rPr>
              <w:t xml:space="preserve">N/A (pas </w:t>
            </w:r>
            <w:r w:rsidR="00760D96" w:rsidRPr="000F17E3">
              <w:rPr>
                <w:szCs w:val="20"/>
              </w:rPr>
              <w:t>d’</w:t>
            </w:r>
            <w:r w:rsidR="00760D96">
              <w:rPr>
                <w:szCs w:val="20"/>
              </w:rPr>
              <w:t>introduction</w:t>
            </w:r>
            <w:r w:rsidRPr="000F17E3">
              <w:rPr>
                <w:szCs w:val="20"/>
              </w:rPr>
              <w:t>)</w:t>
            </w:r>
          </w:p>
        </w:tc>
      </w:tr>
      <w:tr w:rsidR="00C011B7" w:rsidRPr="000F17E3" w14:paraId="5A4B25D9" w14:textId="77777777" w:rsidTr="00C005BA">
        <w:trPr>
          <w:gridAfter w:val="1"/>
          <w:wAfter w:w="13" w:type="dxa"/>
          <w:trHeight w:val="510"/>
        </w:trPr>
        <w:tc>
          <w:tcPr>
            <w:tcW w:w="8887" w:type="dxa"/>
            <w:vAlign w:val="center"/>
          </w:tcPr>
          <w:p w14:paraId="39F8CFF2" w14:textId="77777777" w:rsidR="00C011B7" w:rsidRPr="000F17E3" w:rsidRDefault="00C011B7" w:rsidP="00A26904">
            <w:pPr>
              <w:numPr>
                <w:ilvl w:val="0"/>
                <w:numId w:val="5"/>
              </w:numPr>
              <w:ind w:left="312" w:hanging="284"/>
            </w:pPr>
            <w:r w:rsidRPr="000F17E3">
              <w:t xml:space="preserve">Est-ce que des animaux vaccinés contre la fièvre aphteuse ont été introduits depuis l'arrêt de la vaccination, sauf dans les cas prévus aux articles 8.8.8. </w:t>
            </w:r>
            <w:proofErr w:type="gramStart"/>
            <w:r w:rsidRPr="000F17E3">
              <w:t>et</w:t>
            </w:r>
            <w:proofErr w:type="gramEnd"/>
            <w:r w:rsidRPr="000F17E3">
              <w:t xml:space="preserve"> 8.8.9.</w:t>
            </w:r>
            <w:r w:rsidR="00197553" w:rsidRPr="000F17E3">
              <w:t> ?</w:t>
            </w:r>
          </w:p>
        </w:tc>
        <w:tc>
          <w:tcPr>
            <w:tcW w:w="740" w:type="dxa"/>
          </w:tcPr>
          <w:p w14:paraId="194E3927" w14:textId="77777777" w:rsidR="00C011B7" w:rsidRPr="000F17E3" w:rsidRDefault="00C011B7" w:rsidP="00C011B7">
            <w:pPr>
              <w:jc w:val="both"/>
              <w:rPr>
                <w:b/>
                <w:sz w:val="24"/>
              </w:rPr>
            </w:pPr>
          </w:p>
        </w:tc>
        <w:tc>
          <w:tcPr>
            <w:tcW w:w="660" w:type="dxa"/>
          </w:tcPr>
          <w:p w14:paraId="68F35685" w14:textId="77777777" w:rsidR="00C011B7" w:rsidRPr="000F17E3" w:rsidRDefault="00C011B7" w:rsidP="00C011B7">
            <w:pPr>
              <w:jc w:val="both"/>
              <w:rPr>
                <w:b/>
                <w:sz w:val="24"/>
              </w:rPr>
            </w:pPr>
          </w:p>
        </w:tc>
      </w:tr>
      <w:tr w:rsidR="00C011B7" w:rsidRPr="000F17E3" w14:paraId="13D24A71" w14:textId="77777777" w:rsidTr="00C005BA">
        <w:trPr>
          <w:gridAfter w:val="1"/>
          <w:wAfter w:w="13" w:type="dxa"/>
          <w:trHeight w:val="510"/>
        </w:trPr>
        <w:tc>
          <w:tcPr>
            <w:tcW w:w="8887" w:type="dxa"/>
            <w:vAlign w:val="center"/>
          </w:tcPr>
          <w:p w14:paraId="0FF7E780" w14:textId="77777777" w:rsidR="00C011B7" w:rsidRPr="000F17E3" w:rsidRDefault="00C011B7" w:rsidP="00A26904">
            <w:pPr>
              <w:numPr>
                <w:ilvl w:val="0"/>
                <w:numId w:val="5"/>
              </w:numPr>
              <w:ind w:left="312" w:hanging="284"/>
            </w:pPr>
            <w:r w:rsidRPr="000F17E3">
              <w:t>Avez-vous enregistré une évolution de la situation épidémiologique de la fièvre aphteuse ou d’autres événements significatifs concernant cette maladie au cours des 12 derniers mois</w:t>
            </w:r>
            <w:r w:rsidR="00197553" w:rsidRPr="000F17E3">
              <w:t> ?</w:t>
            </w:r>
            <w:r w:rsidRPr="000F17E3">
              <w:t xml:space="preserve"> </w:t>
            </w:r>
          </w:p>
        </w:tc>
        <w:tc>
          <w:tcPr>
            <w:tcW w:w="740" w:type="dxa"/>
          </w:tcPr>
          <w:p w14:paraId="3478E208" w14:textId="77777777" w:rsidR="00C011B7" w:rsidRPr="000F17E3" w:rsidRDefault="00C011B7" w:rsidP="00C011B7">
            <w:pPr>
              <w:jc w:val="both"/>
              <w:rPr>
                <w:b/>
                <w:sz w:val="24"/>
              </w:rPr>
            </w:pPr>
          </w:p>
        </w:tc>
        <w:tc>
          <w:tcPr>
            <w:tcW w:w="660" w:type="dxa"/>
          </w:tcPr>
          <w:p w14:paraId="1C842027" w14:textId="77777777" w:rsidR="00C011B7" w:rsidRPr="000F17E3" w:rsidRDefault="00C011B7" w:rsidP="00C011B7">
            <w:pPr>
              <w:jc w:val="both"/>
              <w:rPr>
                <w:b/>
                <w:sz w:val="24"/>
              </w:rPr>
            </w:pPr>
          </w:p>
        </w:tc>
      </w:tr>
      <w:tr w:rsidR="00D410B0" w:rsidRPr="000F17E3" w14:paraId="41D31810" w14:textId="77777777" w:rsidTr="00C005BA">
        <w:trPr>
          <w:trHeight w:val="513"/>
        </w:trPr>
        <w:tc>
          <w:tcPr>
            <w:tcW w:w="10300" w:type="dxa"/>
            <w:gridSpan w:val="4"/>
            <w:vAlign w:val="center"/>
          </w:tcPr>
          <w:p w14:paraId="057E9577" w14:textId="4A3D1958" w:rsidR="00D410B0" w:rsidRPr="000F17E3" w:rsidRDefault="00316383" w:rsidP="00C005BA">
            <w:pPr>
              <w:spacing w:after="60"/>
              <w:jc w:val="both"/>
              <w:rPr>
                <w:szCs w:val="20"/>
              </w:rPr>
            </w:pPr>
            <w:r w:rsidRPr="000F17E3">
              <w:rPr>
                <w:szCs w:val="20"/>
              </w:rPr>
              <w:t>**</w:t>
            </w:r>
            <w:r w:rsidR="00D410B0" w:rsidRPr="000F17E3">
              <w:rPr>
                <w:szCs w:val="20"/>
              </w:rPr>
              <w:t xml:space="preserve">Veuillez joindre </w:t>
            </w:r>
            <w:r w:rsidR="00D410B0" w:rsidRPr="000F17E3">
              <w:t>les éléments documentés appuyant vos réponses aux questions</w:t>
            </w:r>
            <w:r w:rsidR="00D410B0" w:rsidRPr="000F17E3">
              <w:rPr>
                <w:szCs w:val="20"/>
              </w:rPr>
              <w:t xml:space="preserve"> </w:t>
            </w:r>
            <w:r w:rsidR="00412C98" w:rsidRPr="000F17E3">
              <w:rPr>
                <w:szCs w:val="20"/>
              </w:rPr>
              <w:t xml:space="preserve">1, et </w:t>
            </w:r>
            <w:r w:rsidR="003501C2" w:rsidRPr="000F17E3">
              <w:rPr>
                <w:szCs w:val="20"/>
              </w:rPr>
              <w:t>4</w:t>
            </w:r>
            <w:r w:rsidR="00D410B0" w:rsidRPr="000F17E3">
              <w:rPr>
                <w:szCs w:val="20"/>
              </w:rPr>
              <w:t xml:space="preserve"> à </w:t>
            </w:r>
            <w:r w:rsidR="003501C2" w:rsidRPr="000F17E3">
              <w:rPr>
                <w:szCs w:val="20"/>
              </w:rPr>
              <w:t>10</w:t>
            </w:r>
            <w:r w:rsidR="00D410B0" w:rsidRPr="000F17E3">
              <w:rPr>
                <w:szCs w:val="20"/>
              </w:rPr>
              <w:t>.</w:t>
            </w:r>
          </w:p>
          <w:p w14:paraId="6438A37C" w14:textId="77777777" w:rsidR="00CA4B96" w:rsidRPr="000F17E3" w:rsidRDefault="00CA4B96" w:rsidP="00C005BA">
            <w:pPr>
              <w:spacing w:after="60"/>
              <w:jc w:val="both"/>
              <w:rPr>
                <w:b/>
                <w:color w:val="FF0000"/>
              </w:rPr>
            </w:pPr>
            <w:r w:rsidRPr="000F17E3">
              <w:rPr>
                <w:b/>
                <w:color w:val="FF0000"/>
              </w:rPr>
              <w:t xml:space="preserve">Cette information est obligatoire pour le maintien sur la </w:t>
            </w:r>
            <w:r w:rsidR="00A501FB" w:rsidRPr="000F17E3">
              <w:rPr>
                <w:b/>
                <w:color w:val="FF0000"/>
              </w:rPr>
              <w:t>L</w:t>
            </w:r>
            <w:r w:rsidRPr="000F17E3">
              <w:rPr>
                <w:b/>
                <w:color w:val="FF0000"/>
              </w:rPr>
              <w:t>iste des zones</w:t>
            </w:r>
            <w:r w:rsidR="00A501FB" w:rsidRPr="000F17E3">
              <w:rPr>
                <w:b/>
                <w:color w:val="FF0000"/>
              </w:rPr>
              <w:t xml:space="preserve"> reconnues par l’OIE comme zones</w:t>
            </w:r>
            <w:r w:rsidRPr="000F17E3">
              <w:rPr>
                <w:b/>
                <w:color w:val="FF0000"/>
              </w:rPr>
              <w:t xml:space="preserve"> indemnes de fièvre aphteuse.</w:t>
            </w:r>
          </w:p>
          <w:p w14:paraId="6BE4C128" w14:textId="6666C263" w:rsidR="008B1058" w:rsidRPr="000F17E3" w:rsidRDefault="008B1058" w:rsidP="00A26904">
            <w:pPr>
              <w:jc w:val="both"/>
              <w:rPr>
                <w:b/>
                <w:color w:val="FF0000"/>
                <w:sz w:val="24"/>
              </w:rPr>
            </w:pPr>
            <w:proofErr w:type="gramStart"/>
            <w:r w:rsidRPr="000F17E3">
              <w:rPr>
                <w:sz w:val="18"/>
                <w:szCs w:val="18"/>
              </w:rPr>
              <w:t>Note:</w:t>
            </w:r>
            <w:proofErr w:type="gramEnd"/>
            <w:r w:rsidRPr="000F17E3">
              <w:rPr>
                <w:sz w:val="18"/>
                <w:szCs w:val="18"/>
              </w:rPr>
              <w:t xml:space="preserve"> conformément à l'article 8.8.2. </w:t>
            </w:r>
            <w:proofErr w:type="gramStart"/>
            <w:r w:rsidRPr="000F17E3">
              <w:rPr>
                <w:sz w:val="18"/>
                <w:szCs w:val="18"/>
              </w:rPr>
              <w:t>du</w:t>
            </w:r>
            <w:proofErr w:type="gramEnd"/>
            <w:r w:rsidRPr="000F17E3">
              <w:rPr>
                <w:sz w:val="18"/>
                <w:szCs w:val="18"/>
              </w:rPr>
              <w:t xml:space="preserve"> </w:t>
            </w:r>
            <w:r w:rsidRPr="000F17E3">
              <w:rPr>
                <w:i/>
                <w:sz w:val="18"/>
                <w:szCs w:val="18"/>
              </w:rPr>
              <w:t>Code terrestre</w:t>
            </w:r>
            <w:r w:rsidRPr="000F17E3">
              <w:rPr>
                <w:sz w:val="18"/>
                <w:szCs w:val="18"/>
              </w:rPr>
              <w:t xml:space="preserve">, le maintien sur la liste des zones indemnes de fièvre aphteuse sans vaccination exige que des informations complémentaires soient fournies sur la surveillance; sur les mesures réglementaires pour la prévention et la détection précoce; le système en place pour empêcher l'entrée du virus de la fièvre aphteuse; le contrôle des mouvement des animaux sensibles et de leurs produits dans </w:t>
            </w:r>
            <w:r w:rsidR="003501C2" w:rsidRPr="000F17E3">
              <w:rPr>
                <w:sz w:val="18"/>
                <w:szCs w:val="18"/>
              </w:rPr>
              <w:t xml:space="preserve">la zone </w:t>
            </w:r>
            <w:r w:rsidRPr="000F17E3">
              <w:rPr>
                <w:sz w:val="18"/>
                <w:szCs w:val="18"/>
              </w:rPr>
              <w:t>indemne de fièvre aphteuse</w:t>
            </w:r>
            <w:r w:rsidR="0036623D" w:rsidRPr="000F17E3">
              <w:rPr>
                <w:sz w:val="18"/>
                <w:szCs w:val="18"/>
              </w:rPr>
              <w:t xml:space="preserve"> </w:t>
            </w:r>
            <w:r w:rsidRPr="000F17E3">
              <w:rPr>
                <w:sz w:val="18"/>
                <w:szCs w:val="18"/>
              </w:rPr>
              <w:t xml:space="preserve">; et l'absence d'introduction d'animal vacciné. Par exemple, pour la surveillance, cette information </w:t>
            </w:r>
            <w:r w:rsidR="00422948" w:rsidRPr="000F17E3">
              <w:rPr>
                <w:sz w:val="18"/>
                <w:szCs w:val="18"/>
              </w:rPr>
              <w:t>p</w:t>
            </w:r>
            <w:r w:rsidR="0036623D" w:rsidRPr="000F17E3">
              <w:rPr>
                <w:sz w:val="18"/>
                <w:szCs w:val="18"/>
              </w:rPr>
              <w:t>eut</w:t>
            </w:r>
            <w:r w:rsidRPr="000F17E3">
              <w:rPr>
                <w:sz w:val="18"/>
                <w:szCs w:val="18"/>
              </w:rPr>
              <w:t xml:space="preserve"> inclure</w:t>
            </w:r>
            <w:r w:rsidR="00422948" w:rsidRPr="000F17E3">
              <w:rPr>
                <w:sz w:val="18"/>
                <w:szCs w:val="18"/>
              </w:rPr>
              <w:t>,</w:t>
            </w:r>
            <w:r w:rsidRPr="000F17E3">
              <w:rPr>
                <w:sz w:val="18"/>
                <w:szCs w:val="18"/>
              </w:rPr>
              <w:t xml:space="preserve"> sans s'y limiter, le système de détection précoce et indiquer si des suspicions de fièvre aphteuse ont été signalées dans de l’année en cours; les critères pour </w:t>
            </w:r>
            <w:r w:rsidR="00422948" w:rsidRPr="000F17E3">
              <w:rPr>
                <w:sz w:val="18"/>
                <w:szCs w:val="18"/>
              </w:rPr>
              <w:t>soulever</w:t>
            </w:r>
            <w:r w:rsidRPr="000F17E3">
              <w:rPr>
                <w:sz w:val="18"/>
                <w:szCs w:val="18"/>
              </w:rPr>
              <w:t xml:space="preserve"> la suspicion de </w:t>
            </w:r>
            <w:r w:rsidR="00422948" w:rsidRPr="000F17E3">
              <w:rPr>
                <w:sz w:val="18"/>
                <w:szCs w:val="18"/>
              </w:rPr>
              <w:t xml:space="preserve">la </w:t>
            </w:r>
            <w:r w:rsidRPr="000F17E3">
              <w:rPr>
                <w:sz w:val="18"/>
                <w:szCs w:val="18"/>
              </w:rPr>
              <w:t xml:space="preserve">fièvre aphteuse et </w:t>
            </w:r>
            <w:r w:rsidR="00422948" w:rsidRPr="000F17E3">
              <w:rPr>
                <w:sz w:val="18"/>
                <w:szCs w:val="18"/>
              </w:rPr>
              <w:t>si</w:t>
            </w:r>
            <w:r w:rsidRPr="000F17E3">
              <w:rPr>
                <w:sz w:val="18"/>
                <w:szCs w:val="18"/>
              </w:rPr>
              <w:t xml:space="preserve"> des campagnes de sensibilisation ou des exercices de simulation</w:t>
            </w:r>
            <w:r w:rsidR="00422948" w:rsidRPr="000F17E3">
              <w:rPr>
                <w:sz w:val="18"/>
                <w:szCs w:val="18"/>
              </w:rPr>
              <w:t xml:space="preserve"> ont été menés</w:t>
            </w:r>
            <w:r w:rsidR="0036623D" w:rsidRPr="000F17E3">
              <w:rPr>
                <w:sz w:val="18"/>
                <w:szCs w:val="18"/>
              </w:rPr>
              <w:t xml:space="preserve"> </w:t>
            </w:r>
            <w:r w:rsidRPr="000F17E3">
              <w:rPr>
                <w:sz w:val="18"/>
                <w:szCs w:val="18"/>
              </w:rPr>
              <w:t>; le type de surveillance (clinique, virologique, sérologique ou une combinaison de ceux-ci), le nombre de cas suspects (le cas échéant) et les tests de suivi et / ou les investigations pour exclure la fièvre aphteuse et parvenir à un diagnostic final.</w:t>
            </w:r>
            <w:r w:rsidR="00AB3CEC">
              <w:rPr>
                <w:sz w:val="18"/>
                <w:szCs w:val="18"/>
              </w:rPr>
              <w:t xml:space="preserve"> </w:t>
            </w:r>
            <w:r w:rsidR="00AB3CEC">
              <w:t>La l</w:t>
            </w:r>
            <w:r w:rsidR="00AB3CEC" w:rsidRPr="00AB3CEC">
              <w:rPr>
                <w:sz w:val="18"/>
                <w:szCs w:val="18"/>
              </w:rPr>
              <w:t xml:space="preserve">iste des campagnes de sensibilisation ou des exercices de simulation qui ont été menés au cours de l'année de référence. Pour les importations ou les mouvements de marchandises issues </w:t>
            </w:r>
            <w:r w:rsidR="00AB3CEC">
              <w:rPr>
                <w:sz w:val="18"/>
                <w:szCs w:val="18"/>
              </w:rPr>
              <w:t>d’animaux</w:t>
            </w:r>
            <w:r w:rsidR="00AB3CEC" w:rsidRPr="00AB3CEC">
              <w:rPr>
                <w:sz w:val="18"/>
                <w:szCs w:val="18"/>
              </w:rPr>
              <w:t xml:space="preserve">, les documents justificatifs peuvent inclure la liste des pays (ou zones) à partir desquels des marchandises issues </w:t>
            </w:r>
            <w:r w:rsidR="0085071E">
              <w:rPr>
                <w:sz w:val="18"/>
                <w:szCs w:val="18"/>
              </w:rPr>
              <w:t>d’animaux</w:t>
            </w:r>
            <w:r w:rsidR="00AB3CEC" w:rsidRPr="00AB3CEC">
              <w:rPr>
                <w:sz w:val="18"/>
                <w:szCs w:val="18"/>
              </w:rPr>
              <w:t xml:space="preserve"> ont été importées au cours des 12 derniers mois, ainsi qu'une description de toute modification des conditions d'importation ou de mouvements ou des procédures d'évaluation des risques liés aux importations ou aux mouvements.</w:t>
            </w:r>
          </w:p>
        </w:tc>
      </w:tr>
      <w:tr w:rsidR="00C011B7" w:rsidRPr="000F17E3" w14:paraId="0525FE83" w14:textId="77777777" w:rsidTr="00C005BA">
        <w:trPr>
          <w:trHeight w:val="1454"/>
        </w:trPr>
        <w:tc>
          <w:tcPr>
            <w:tcW w:w="10300" w:type="dxa"/>
            <w:gridSpan w:val="4"/>
          </w:tcPr>
          <w:p w14:paraId="5A4EF374" w14:textId="77777777" w:rsidR="00C011B7" w:rsidRPr="000F17E3" w:rsidRDefault="00C011B7" w:rsidP="00C011B7">
            <w:pPr>
              <w:spacing w:line="276" w:lineRule="auto"/>
              <w:rPr>
                <w:rFonts w:eastAsia="Malgun Gothic"/>
                <w:b/>
              </w:rPr>
            </w:pPr>
            <w:r w:rsidRPr="000F17E3">
              <w:rPr>
                <w:b/>
              </w:rPr>
              <w:t>Je certifie que les informations données ci-dessus sont exactes.</w:t>
            </w:r>
          </w:p>
          <w:p w14:paraId="73DD201D" w14:textId="77777777" w:rsidR="00C011B7" w:rsidRPr="000F17E3" w:rsidRDefault="00C011B7" w:rsidP="00C011B7">
            <w:pPr>
              <w:jc w:val="both"/>
              <w:rPr>
                <w:b/>
                <w:sz w:val="24"/>
              </w:rPr>
            </w:pPr>
            <w:r w:rsidRPr="000F17E3">
              <w:t>Date</w:t>
            </w:r>
            <w:r w:rsidR="00197553" w:rsidRPr="000F17E3">
              <w:t> :</w:t>
            </w:r>
            <w:r w:rsidRPr="000F17E3">
              <w:t xml:space="preserve">                                                                         Signature du Délégué</w:t>
            </w:r>
          </w:p>
        </w:tc>
      </w:tr>
    </w:tbl>
    <w:p w14:paraId="1DA19260" w14:textId="0F3C47C7" w:rsidR="00062947" w:rsidRPr="000F17E3" w:rsidRDefault="002B122D" w:rsidP="00C005BA">
      <w:pPr>
        <w:spacing w:after="120"/>
        <w:rPr>
          <w:rFonts w:eastAsia="Malgun Gothic"/>
          <w:b/>
          <w:szCs w:val="20"/>
          <w:lang w:eastAsia="ko-KR"/>
        </w:rPr>
      </w:pPr>
      <w:r>
        <w:rPr>
          <w:b/>
          <w:bCs/>
        </w:rPr>
        <w:br w:type="page"/>
      </w:r>
      <w:r w:rsidR="00062947" w:rsidRPr="000F17E3">
        <w:rPr>
          <w:b/>
          <w:bCs/>
        </w:rPr>
        <w:lastRenderedPageBreak/>
        <w:t>[</w:t>
      </w:r>
      <w:r w:rsidR="00062947" w:rsidRPr="000F17E3">
        <w:rPr>
          <w:b/>
          <w:bCs/>
          <w:lang w:eastAsia="ja-JP"/>
        </w:rPr>
        <w:t>Renvoi à l’a</w:t>
      </w:r>
      <w:r w:rsidR="00062947" w:rsidRPr="000F17E3">
        <w:rPr>
          <w:b/>
          <w:bCs/>
        </w:rPr>
        <w:t xml:space="preserve">rticle </w:t>
      </w:r>
      <w:r w:rsidR="00062947" w:rsidRPr="000F17E3">
        <w:rPr>
          <w:b/>
          <w:bCs/>
          <w:lang w:eastAsia="ja-JP"/>
        </w:rPr>
        <w:t xml:space="preserve">concerné </w:t>
      </w:r>
      <w:r w:rsidR="00062947" w:rsidRPr="000F17E3">
        <w:rPr>
          <w:b/>
          <w:bCs/>
        </w:rPr>
        <w:t xml:space="preserve">dans le chapitre du </w:t>
      </w:r>
      <w:r w:rsidR="00062947" w:rsidRPr="000F17E3">
        <w:rPr>
          <w:b/>
          <w:bCs/>
          <w:i/>
        </w:rPr>
        <w:t>Code sanitaire pour les animaux terrestres</w:t>
      </w:r>
      <w:r w:rsidR="00062947" w:rsidRPr="000F17E3">
        <w:rPr>
          <w:b/>
          <w:bCs/>
        </w:rPr>
        <w:t xml:space="preserve"> (</w:t>
      </w:r>
      <w:r>
        <w:rPr>
          <w:b/>
          <w:bCs/>
        </w:rPr>
        <w:t>2021</w:t>
      </w:r>
      <w:r w:rsidR="00062947" w:rsidRPr="000F17E3">
        <w:rPr>
          <w:b/>
          <w:bCs/>
        </w:rPr>
        <w:t>) sur la fièvre aphteuse]</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062947" w:rsidRPr="000F17E3" w14:paraId="7E7EA174" w14:textId="77777777" w:rsidTr="00C005BA">
        <w:trPr>
          <w:trHeight w:val="70"/>
          <w:jc w:val="center"/>
        </w:trPr>
        <w:tc>
          <w:tcPr>
            <w:tcW w:w="9180" w:type="dxa"/>
            <w:shd w:val="clear" w:color="auto" w:fill="auto"/>
          </w:tcPr>
          <w:p w14:paraId="5A793BD9" w14:textId="77777777" w:rsidR="00062947" w:rsidRPr="000F17E3" w:rsidRDefault="00062947" w:rsidP="000C7AF1">
            <w:pPr>
              <w:pStyle w:val="document-article-libelle"/>
              <w:spacing w:after="120"/>
              <w:rPr>
                <w:rFonts w:ascii="Times New Roman" w:hAnsi="Times New Roman" w:cs="Times New Roman"/>
                <w:sz w:val="20"/>
                <w:szCs w:val="20"/>
              </w:rPr>
            </w:pPr>
            <w:r w:rsidRPr="000F17E3">
              <w:rPr>
                <w:rFonts w:ascii="Times New Roman" w:hAnsi="Times New Roman" w:cs="Times New Roman"/>
                <w:sz w:val="20"/>
                <w:szCs w:val="20"/>
              </w:rPr>
              <w:t>Article 8.8.2.</w:t>
            </w:r>
          </w:p>
          <w:p w14:paraId="77F9DEE7" w14:textId="77777777" w:rsidR="00062947" w:rsidRPr="000F17E3" w:rsidRDefault="00062947" w:rsidP="000C7AF1">
            <w:pPr>
              <w:pStyle w:val="document-article-intitule"/>
              <w:spacing w:after="120" w:afterAutospacing="0"/>
              <w:ind w:left="0"/>
              <w:jc w:val="both"/>
              <w:rPr>
                <w:sz w:val="18"/>
                <w:szCs w:val="18"/>
              </w:rPr>
            </w:pPr>
            <w:r w:rsidRPr="000F17E3">
              <w:rPr>
                <w:sz w:val="20"/>
                <w:szCs w:val="20"/>
              </w:rPr>
              <w:t>Pays ou zone indemne de fièvre aphteuse où la vaccination n'est pas pratiquée</w:t>
            </w:r>
            <w:r w:rsidRPr="000F17E3">
              <w:rPr>
                <w:sz w:val="18"/>
                <w:szCs w:val="18"/>
              </w:rPr>
              <w:t xml:space="preserve"> </w:t>
            </w:r>
          </w:p>
          <w:p w14:paraId="47E93369" w14:textId="77777777" w:rsidR="00062947" w:rsidRPr="000F17E3" w:rsidRDefault="00062947" w:rsidP="000C7AF1">
            <w:pPr>
              <w:pStyle w:val="style-standard-ouvrage"/>
              <w:spacing w:before="0" w:beforeAutospacing="0" w:after="120" w:afterAutospacing="0"/>
              <w:ind w:left="0"/>
              <w:jc w:val="both"/>
            </w:pPr>
            <w:r w:rsidRPr="000F17E3">
              <w:t>L'établissement d'une </w:t>
            </w:r>
            <w:hyperlink r:id="rId126" w:anchor="terme_zone_region" w:history="1">
              <w:r w:rsidRPr="000F17E3">
                <w:rPr>
                  <w:rStyle w:val="Lienhypertexte"/>
                  <w:i/>
                  <w:iCs/>
                  <w:color w:val="3094C9"/>
                </w:rPr>
                <w:t>zone</w:t>
              </w:r>
            </w:hyperlink>
            <w:r w:rsidRPr="000F17E3">
              <w:t> où la </w:t>
            </w:r>
            <w:hyperlink r:id="rId127" w:anchor="terme_vaccination" w:history="1">
              <w:r w:rsidRPr="000F17E3">
                <w:rPr>
                  <w:rStyle w:val="Lienhypertexte"/>
                  <w:i/>
                  <w:iCs/>
                  <w:color w:val="3094C9"/>
                </w:rPr>
                <w:t>vaccination</w:t>
              </w:r>
            </w:hyperlink>
            <w:r w:rsidRPr="000F17E3">
              <w:t> n'est pas pratiquée doit reposer sur les principes énoncés au chapitre </w:t>
            </w:r>
            <w:hyperlink r:id="rId128" w:anchor="chapitre_zoning_compartment" w:history="1">
              <w:r w:rsidRPr="000F17E3">
                <w:rPr>
                  <w:rStyle w:val="Lienhypertexte"/>
                  <w:color w:val="3094C9"/>
                </w:rPr>
                <w:t>4.4.</w:t>
              </w:r>
            </w:hyperlink>
          </w:p>
          <w:p w14:paraId="586627C6" w14:textId="77777777" w:rsidR="00062947" w:rsidRPr="000F17E3" w:rsidRDefault="00062947" w:rsidP="000C7AF1">
            <w:pPr>
              <w:pStyle w:val="style-standard-ouvrage"/>
              <w:spacing w:before="0" w:beforeAutospacing="0" w:after="120" w:afterAutospacing="0"/>
              <w:ind w:left="0"/>
              <w:jc w:val="both"/>
            </w:pPr>
            <w:r w:rsidRPr="000F17E3">
              <w:t>Les animaux sensibles détenus dans un pays ou une </w:t>
            </w:r>
            <w:hyperlink r:id="rId129" w:anchor="terme_zone_region" w:history="1">
              <w:r w:rsidRPr="000F17E3">
                <w:rPr>
                  <w:rStyle w:val="Lienhypertexte"/>
                  <w:i/>
                  <w:iCs/>
                  <w:color w:val="3094C9"/>
                </w:rPr>
                <w:t>zone</w:t>
              </w:r>
            </w:hyperlink>
            <w:r w:rsidRPr="000F17E3">
              <w:t> indemne de fièvre aphteuse où la </w:t>
            </w:r>
            <w:hyperlink r:id="rId130" w:anchor="terme_vaccination" w:history="1">
              <w:r w:rsidRPr="000F17E3">
                <w:rPr>
                  <w:rStyle w:val="Lienhypertexte"/>
                  <w:i/>
                  <w:iCs/>
                  <w:color w:val="3094C9"/>
                </w:rPr>
                <w:t>vaccination</w:t>
              </w:r>
            </w:hyperlink>
            <w:r w:rsidRPr="000F17E3">
              <w:t> n'est pas pratiquée doivent être protégés par la mise en œuvre de mesures de </w:t>
            </w:r>
            <w:hyperlink r:id="rId131" w:anchor="terme_securite_biologique" w:history="1">
              <w:r w:rsidRPr="000F17E3">
                <w:rPr>
                  <w:rStyle w:val="Lienhypertexte"/>
                  <w:i/>
                  <w:iCs/>
                  <w:color w:val="3094C9"/>
                </w:rPr>
                <w:t>sécurité biologique</w:t>
              </w:r>
            </w:hyperlink>
            <w:r w:rsidRPr="000F17E3">
              <w:t> qui préviennent l'introduction du virus de la fièvre aphteuse dans le pays ou la </w:t>
            </w:r>
            <w:hyperlink r:id="rId132" w:anchor="terme_zone_region" w:history="1">
              <w:r w:rsidRPr="000F17E3">
                <w:rPr>
                  <w:rStyle w:val="Lienhypertexte"/>
                  <w:i/>
                  <w:iCs/>
                  <w:color w:val="3094C9"/>
                </w:rPr>
                <w:t>zone</w:t>
              </w:r>
            </w:hyperlink>
            <w:r w:rsidRPr="000F17E3">
              <w:t> indemne. Ces mesures peuvent inclure l'établissement d'une </w:t>
            </w:r>
            <w:hyperlink r:id="rId133" w:anchor="terme_zone_tampon" w:history="1">
              <w:r w:rsidRPr="000F17E3">
                <w:rPr>
                  <w:rStyle w:val="Lienhypertexte"/>
                  <w:i/>
                  <w:iCs/>
                  <w:color w:val="3094C9"/>
                </w:rPr>
                <w:t>zone de protection</w:t>
              </w:r>
            </w:hyperlink>
            <w:r w:rsidRPr="000F17E3">
              <w:t>, en tenant compte des barrières physiques et géographiques existantes séparant le pays ou la </w:t>
            </w:r>
            <w:hyperlink r:id="rId134" w:anchor="terme_zone_region" w:history="1">
              <w:r w:rsidRPr="000F17E3">
                <w:rPr>
                  <w:rStyle w:val="Lienhypertexte"/>
                  <w:i/>
                  <w:iCs/>
                  <w:color w:val="3094C9"/>
                </w:rPr>
                <w:t>zone</w:t>
              </w:r>
            </w:hyperlink>
            <w:r w:rsidRPr="000F17E3">
              <w:t> indemne de pays ou de </w:t>
            </w:r>
            <w:hyperlink r:id="rId135" w:anchor="terme_zone_region" w:history="1">
              <w:r w:rsidRPr="000F17E3">
                <w:rPr>
                  <w:rStyle w:val="Lienhypertexte"/>
                  <w:i/>
                  <w:iCs/>
                  <w:color w:val="3094C9"/>
                </w:rPr>
                <w:t>zones</w:t>
              </w:r>
            </w:hyperlink>
            <w:r w:rsidRPr="000F17E3">
              <w:t> limitrophes infectés.</w:t>
            </w:r>
          </w:p>
          <w:p w14:paraId="6210AE98" w14:textId="77777777" w:rsidR="00062947" w:rsidRPr="000F17E3" w:rsidRDefault="00062947" w:rsidP="000C7AF1">
            <w:pPr>
              <w:pStyle w:val="style-standard-ouvrage"/>
              <w:spacing w:before="0" w:beforeAutospacing="0" w:after="120" w:afterAutospacing="0"/>
              <w:ind w:left="0"/>
              <w:jc w:val="both"/>
            </w:pPr>
            <w:r w:rsidRPr="000F17E3">
              <w:t>Pour qu'il puisse figurer sur la liste des pays ou des </w:t>
            </w:r>
            <w:hyperlink r:id="rId136" w:anchor="terme_zone_region" w:history="1">
              <w:r w:rsidRPr="000F17E3">
                <w:rPr>
                  <w:rStyle w:val="Lienhypertexte"/>
                  <w:i/>
                  <w:iCs/>
                  <w:color w:val="3094C9"/>
                </w:rPr>
                <w:t>zones</w:t>
              </w:r>
            </w:hyperlink>
            <w:r w:rsidRPr="000F17E3">
              <w:t> indemnes de fièvre aphteuse où la </w:t>
            </w:r>
            <w:hyperlink r:id="rId137" w:anchor="terme_vaccination" w:history="1">
              <w:r w:rsidRPr="000F17E3">
                <w:rPr>
                  <w:rStyle w:val="Lienhypertexte"/>
                  <w:i/>
                  <w:iCs/>
                  <w:color w:val="3094C9"/>
                </w:rPr>
                <w:t>vaccination</w:t>
              </w:r>
            </w:hyperlink>
            <w:r w:rsidRPr="000F17E3">
              <w:t> n'est pas pratiquée, un État membre doit :</w:t>
            </w:r>
          </w:p>
          <w:p w14:paraId="3506EAFD" w14:textId="77777777" w:rsidR="00062947" w:rsidRPr="000F17E3" w:rsidRDefault="00062947" w:rsidP="00377B18">
            <w:pPr>
              <w:numPr>
                <w:ilvl w:val="0"/>
                <w:numId w:val="26"/>
              </w:numPr>
              <w:spacing w:line="259" w:lineRule="auto"/>
              <w:jc w:val="both"/>
              <w:rPr>
                <w:color w:val="000000"/>
                <w:sz w:val="18"/>
                <w:szCs w:val="18"/>
              </w:rPr>
            </w:pPr>
            <w:proofErr w:type="gramStart"/>
            <w:r w:rsidRPr="000F17E3">
              <w:rPr>
                <w:color w:val="000000"/>
                <w:sz w:val="18"/>
                <w:szCs w:val="18"/>
              </w:rPr>
              <w:t>avoir</w:t>
            </w:r>
            <w:proofErr w:type="gramEnd"/>
            <w:r w:rsidRPr="000F17E3">
              <w:rPr>
                <w:color w:val="000000"/>
                <w:sz w:val="18"/>
                <w:szCs w:val="18"/>
              </w:rPr>
              <w:t xml:space="preserve"> fait preuve de célérité et de régularité dans la notification des maladies animales ;</w:t>
            </w:r>
          </w:p>
          <w:p w14:paraId="6571C9B8" w14:textId="77777777" w:rsidR="00062947" w:rsidRPr="000F17E3" w:rsidRDefault="00062947" w:rsidP="00377B18">
            <w:pPr>
              <w:numPr>
                <w:ilvl w:val="0"/>
                <w:numId w:val="26"/>
              </w:numPr>
              <w:spacing w:line="259" w:lineRule="auto"/>
              <w:jc w:val="both"/>
              <w:rPr>
                <w:color w:val="000000"/>
                <w:sz w:val="18"/>
                <w:szCs w:val="18"/>
              </w:rPr>
            </w:pPr>
            <w:proofErr w:type="gramStart"/>
            <w:r w:rsidRPr="000F17E3">
              <w:rPr>
                <w:color w:val="000000"/>
                <w:sz w:val="18"/>
                <w:szCs w:val="18"/>
              </w:rPr>
              <w:t>envoyer</w:t>
            </w:r>
            <w:proofErr w:type="gramEnd"/>
            <w:r w:rsidRPr="000F17E3">
              <w:rPr>
                <w:color w:val="000000"/>
                <w:sz w:val="18"/>
                <w:szCs w:val="18"/>
              </w:rPr>
              <w:t xml:space="preserve"> à l'OIE une déclaration par laquelle il atteste que, durant les 12 derniers mois, dans le pays ou la </w:t>
            </w:r>
            <w:hyperlink r:id="rId138" w:anchor="terme_zone_region" w:history="1">
              <w:r w:rsidRPr="000F17E3">
                <w:rPr>
                  <w:rStyle w:val="Lienhypertexte"/>
                  <w:i/>
                  <w:iCs/>
                  <w:color w:val="3094C9"/>
                  <w:sz w:val="18"/>
                  <w:szCs w:val="18"/>
                </w:rPr>
                <w:t>zone</w:t>
              </w:r>
            </w:hyperlink>
            <w:r w:rsidRPr="000F17E3">
              <w:rPr>
                <w:color w:val="000000"/>
                <w:sz w:val="18"/>
                <w:szCs w:val="18"/>
              </w:rPr>
              <w:t> indemne proposé :</w:t>
            </w:r>
          </w:p>
          <w:p w14:paraId="59548191" w14:textId="77777777" w:rsidR="00062947" w:rsidRPr="000F17E3" w:rsidRDefault="00062947" w:rsidP="00377B18">
            <w:pPr>
              <w:numPr>
                <w:ilvl w:val="1"/>
                <w:numId w:val="26"/>
              </w:numPr>
              <w:spacing w:line="259" w:lineRule="auto"/>
              <w:jc w:val="both"/>
              <w:rPr>
                <w:color w:val="000000"/>
                <w:sz w:val="18"/>
                <w:szCs w:val="18"/>
              </w:rPr>
            </w:pPr>
            <w:proofErr w:type="gramStart"/>
            <w:r w:rsidRPr="000F17E3">
              <w:rPr>
                <w:color w:val="000000"/>
                <w:sz w:val="18"/>
                <w:szCs w:val="18"/>
              </w:rPr>
              <w:t>il</w:t>
            </w:r>
            <w:proofErr w:type="gramEnd"/>
            <w:r w:rsidRPr="000F17E3">
              <w:rPr>
                <w:color w:val="000000"/>
                <w:sz w:val="18"/>
                <w:szCs w:val="18"/>
              </w:rPr>
              <w:t xml:space="preserve"> n'y a eu aucun </w:t>
            </w:r>
            <w:hyperlink r:id="rId139" w:anchor="terme_cas" w:history="1">
              <w:r w:rsidRPr="000F17E3">
                <w:rPr>
                  <w:rStyle w:val="Lienhypertexte"/>
                  <w:i/>
                  <w:iCs/>
                  <w:color w:val="3094C9"/>
                  <w:sz w:val="18"/>
                  <w:szCs w:val="18"/>
                </w:rPr>
                <w:t>cas</w:t>
              </w:r>
            </w:hyperlink>
            <w:r w:rsidRPr="000F17E3">
              <w:rPr>
                <w:color w:val="000000"/>
                <w:sz w:val="18"/>
                <w:szCs w:val="18"/>
              </w:rPr>
              <w:t> de fièvre aphteuse ;</w:t>
            </w:r>
          </w:p>
          <w:p w14:paraId="19FB7CD5" w14:textId="77777777" w:rsidR="00062947" w:rsidRPr="000F17E3" w:rsidRDefault="00062947" w:rsidP="00377B18">
            <w:pPr>
              <w:numPr>
                <w:ilvl w:val="1"/>
                <w:numId w:val="26"/>
              </w:numPr>
              <w:spacing w:line="259" w:lineRule="auto"/>
              <w:jc w:val="both"/>
              <w:rPr>
                <w:color w:val="000000"/>
                <w:sz w:val="18"/>
                <w:szCs w:val="18"/>
              </w:rPr>
            </w:pPr>
            <w:proofErr w:type="gramStart"/>
            <w:r w:rsidRPr="000F17E3">
              <w:rPr>
                <w:color w:val="000000"/>
                <w:sz w:val="18"/>
                <w:szCs w:val="18"/>
              </w:rPr>
              <w:t>aucune</w:t>
            </w:r>
            <w:proofErr w:type="gramEnd"/>
            <w:r w:rsidRPr="000F17E3">
              <w:rPr>
                <w:color w:val="000000"/>
                <w:sz w:val="18"/>
                <w:szCs w:val="18"/>
              </w:rPr>
              <w:t> </w:t>
            </w:r>
            <w:hyperlink r:id="rId140" w:anchor="terme_vaccination" w:history="1">
              <w:r w:rsidRPr="000F17E3">
                <w:rPr>
                  <w:rStyle w:val="Lienhypertexte"/>
                  <w:i/>
                  <w:iCs/>
                  <w:color w:val="3094C9"/>
                  <w:sz w:val="18"/>
                  <w:szCs w:val="18"/>
                </w:rPr>
                <w:t>vaccination</w:t>
              </w:r>
            </w:hyperlink>
            <w:r w:rsidRPr="000F17E3">
              <w:rPr>
                <w:color w:val="000000"/>
                <w:sz w:val="18"/>
                <w:szCs w:val="18"/>
              </w:rPr>
              <w:t> contre la maladie n'a été pratiquée ;</w:t>
            </w:r>
          </w:p>
          <w:p w14:paraId="5FF0B318" w14:textId="77777777" w:rsidR="00062947" w:rsidRPr="000F17E3" w:rsidRDefault="00062947" w:rsidP="00377B18">
            <w:pPr>
              <w:numPr>
                <w:ilvl w:val="0"/>
                <w:numId w:val="26"/>
              </w:numPr>
              <w:spacing w:line="259" w:lineRule="auto"/>
              <w:jc w:val="both"/>
              <w:rPr>
                <w:color w:val="000000"/>
                <w:sz w:val="18"/>
                <w:szCs w:val="18"/>
              </w:rPr>
            </w:pPr>
            <w:proofErr w:type="gramStart"/>
            <w:r w:rsidRPr="000F17E3">
              <w:rPr>
                <w:color w:val="000000"/>
                <w:sz w:val="18"/>
                <w:szCs w:val="18"/>
              </w:rPr>
              <w:t>joindre</w:t>
            </w:r>
            <w:proofErr w:type="gramEnd"/>
            <w:r w:rsidRPr="000F17E3">
              <w:rPr>
                <w:color w:val="000000"/>
                <w:sz w:val="18"/>
                <w:szCs w:val="18"/>
              </w:rPr>
              <w:t>, à l’appui de sa déclaration, les éléments de preuve montrant que depuis les 12 derniers mois :</w:t>
            </w:r>
          </w:p>
          <w:p w14:paraId="30139702" w14:textId="77777777" w:rsidR="00062947" w:rsidRPr="000F17E3" w:rsidRDefault="00062947" w:rsidP="00377B18">
            <w:pPr>
              <w:numPr>
                <w:ilvl w:val="1"/>
                <w:numId w:val="27"/>
              </w:numPr>
              <w:spacing w:line="259" w:lineRule="auto"/>
              <w:jc w:val="both"/>
              <w:rPr>
                <w:color w:val="000000"/>
                <w:sz w:val="18"/>
                <w:szCs w:val="18"/>
              </w:rPr>
            </w:pPr>
            <w:r w:rsidRPr="000F17E3">
              <w:rPr>
                <w:color w:val="000000"/>
                <w:sz w:val="18"/>
                <w:szCs w:val="18"/>
              </w:rPr>
              <w:t>une </w:t>
            </w:r>
            <w:hyperlink r:id="rId141" w:anchor="terme_surveillance" w:history="1">
              <w:r w:rsidRPr="000F17E3">
                <w:rPr>
                  <w:rStyle w:val="Lienhypertexte"/>
                  <w:i/>
                  <w:iCs/>
                  <w:color w:val="3094C9"/>
                  <w:sz w:val="18"/>
                  <w:szCs w:val="18"/>
                </w:rPr>
                <w:t>surveillance</w:t>
              </w:r>
            </w:hyperlink>
            <w:r w:rsidRPr="000F17E3">
              <w:rPr>
                <w:color w:val="000000"/>
                <w:sz w:val="18"/>
                <w:szCs w:val="18"/>
              </w:rPr>
              <w:t>, comme prévu aux articles </w:t>
            </w:r>
            <w:hyperlink r:id="rId142" w:anchor="article_fmd.40." w:history="1">
              <w:r w:rsidRPr="000F17E3">
                <w:rPr>
                  <w:rStyle w:val="Lienhypertexte"/>
                  <w:color w:val="3094C9"/>
                  <w:sz w:val="18"/>
                  <w:szCs w:val="18"/>
                </w:rPr>
                <w:t>8.8.40.</w:t>
              </w:r>
            </w:hyperlink>
            <w:r w:rsidRPr="000F17E3">
              <w:rPr>
                <w:color w:val="000000"/>
                <w:sz w:val="18"/>
                <w:szCs w:val="18"/>
              </w:rPr>
              <w:t> à </w:t>
            </w:r>
            <w:hyperlink r:id="rId143" w:anchor="article_fmd.42." w:history="1">
              <w:r w:rsidRPr="000F17E3">
                <w:rPr>
                  <w:rStyle w:val="Lienhypertexte"/>
                  <w:color w:val="3094C9"/>
                  <w:sz w:val="18"/>
                  <w:szCs w:val="18"/>
                </w:rPr>
                <w:t>8.8.42.</w:t>
              </w:r>
            </w:hyperlink>
            <w:r w:rsidRPr="000F17E3">
              <w:rPr>
                <w:color w:val="000000"/>
                <w:sz w:val="18"/>
                <w:szCs w:val="18"/>
              </w:rPr>
              <w:t>, est menée afin de détecter les signes cliniques de fièvre aphteuse et de démontrer l'absence de mise en évidence :</w:t>
            </w:r>
          </w:p>
          <w:p w14:paraId="7A94E1CB" w14:textId="77777777" w:rsidR="00062947" w:rsidRPr="000F17E3" w:rsidRDefault="00062947" w:rsidP="00377B18">
            <w:pPr>
              <w:numPr>
                <w:ilvl w:val="2"/>
                <w:numId w:val="27"/>
              </w:numPr>
              <w:spacing w:line="259" w:lineRule="auto"/>
              <w:jc w:val="both"/>
              <w:rPr>
                <w:color w:val="000000"/>
                <w:sz w:val="18"/>
                <w:szCs w:val="18"/>
              </w:rPr>
            </w:pPr>
            <w:proofErr w:type="gramStart"/>
            <w:r w:rsidRPr="000F17E3">
              <w:rPr>
                <w:color w:val="000000"/>
                <w:sz w:val="18"/>
                <w:szCs w:val="18"/>
              </w:rPr>
              <w:t>d'une</w:t>
            </w:r>
            <w:proofErr w:type="gramEnd"/>
            <w:r w:rsidRPr="000F17E3">
              <w:rPr>
                <w:color w:val="000000"/>
                <w:sz w:val="18"/>
                <w:szCs w:val="18"/>
              </w:rPr>
              <w:t> </w:t>
            </w:r>
            <w:hyperlink r:id="rId144" w:anchor="terme_infection" w:history="1">
              <w:r w:rsidRPr="000F17E3">
                <w:rPr>
                  <w:rStyle w:val="Lienhypertexte"/>
                  <w:i/>
                  <w:iCs/>
                  <w:color w:val="3094C9"/>
                  <w:sz w:val="18"/>
                  <w:szCs w:val="18"/>
                </w:rPr>
                <w:t>infection</w:t>
              </w:r>
            </w:hyperlink>
            <w:r w:rsidRPr="000F17E3">
              <w:rPr>
                <w:color w:val="000000"/>
                <w:sz w:val="18"/>
                <w:szCs w:val="18"/>
              </w:rPr>
              <w:t> par le virus de la fièvre aphteuse chez les animaux non vaccinés,</w:t>
            </w:r>
          </w:p>
          <w:p w14:paraId="3CA7202F" w14:textId="77777777" w:rsidR="00062947" w:rsidRPr="000F17E3" w:rsidRDefault="00062947" w:rsidP="00377B18">
            <w:pPr>
              <w:numPr>
                <w:ilvl w:val="2"/>
                <w:numId w:val="27"/>
              </w:numPr>
              <w:spacing w:line="259" w:lineRule="auto"/>
              <w:jc w:val="both"/>
              <w:rPr>
                <w:color w:val="000000"/>
                <w:sz w:val="18"/>
                <w:szCs w:val="18"/>
              </w:rPr>
            </w:pPr>
            <w:r w:rsidRPr="000F17E3">
              <w:rPr>
                <w:color w:val="000000"/>
                <w:sz w:val="18"/>
                <w:szCs w:val="18"/>
              </w:rPr>
              <w:t>d'une transmission du virus de la fièvre aphteuse chez les animaux ayant un historique de </w:t>
            </w:r>
            <w:hyperlink r:id="rId145" w:anchor="terme_vaccination" w:history="1">
              <w:r w:rsidRPr="000F17E3">
                <w:rPr>
                  <w:rStyle w:val="Lienhypertexte"/>
                  <w:i/>
                  <w:iCs/>
                  <w:color w:val="3094C9"/>
                  <w:sz w:val="18"/>
                  <w:szCs w:val="18"/>
                </w:rPr>
                <w:t>vaccination</w:t>
              </w:r>
            </w:hyperlink>
            <w:r w:rsidRPr="000F17E3">
              <w:rPr>
                <w:color w:val="000000"/>
                <w:sz w:val="18"/>
                <w:szCs w:val="18"/>
              </w:rPr>
              <w:t>, lorsque le pays ou la </w:t>
            </w:r>
            <w:hyperlink r:id="rId146" w:anchor="terme_zone_region" w:history="1">
              <w:r w:rsidRPr="000F17E3">
                <w:rPr>
                  <w:rStyle w:val="Lienhypertexte"/>
                  <w:i/>
                  <w:iCs/>
                  <w:color w:val="3094C9"/>
                  <w:sz w:val="18"/>
                  <w:szCs w:val="18"/>
                </w:rPr>
                <w:t>zone</w:t>
              </w:r>
            </w:hyperlink>
            <w:r w:rsidRPr="000F17E3">
              <w:rPr>
                <w:color w:val="000000"/>
                <w:sz w:val="18"/>
                <w:szCs w:val="18"/>
              </w:rPr>
              <w:t xml:space="preserve"> indemne où la </w:t>
            </w:r>
            <w:hyperlink r:id="rId147" w:anchor="terme_vaccination" w:history="1">
              <w:r w:rsidRPr="000F17E3">
                <w:rPr>
                  <w:rStyle w:val="Lienhypertexte"/>
                  <w:i/>
                  <w:iCs/>
                  <w:color w:val="3094C9"/>
                  <w:sz w:val="18"/>
                  <w:szCs w:val="18"/>
                </w:rPr>
                <w:t>vaccination</w:t>
              </w:r>
            </w:hyperlink>
            <w:r w:rsidRPr="000F17E3">
              <w:rPr>
                <w:color w:val="000000"/>
                <w:sz w:val="18"/>
                <w:szCs w:val="18"/>
              </w:rPr>
              <w:t> est pratiquée souhaite obtenir le statut de pays ou de </w:t>
            </w:r>
            <w:hyperlink r:id="rId148" w:anchor="terme_zone_region" w:history="1">
              <w:r w:rsidRPr="000F17E3">
                <w:rPr>
                  <w:rStyle w:val="Lienhypertexte"/>
                  <w:i/>
                  <w:iCs/>
                  <w:color w:val="3094C9"/>
                  <w:sz w:val="18"/>
                  <w:szCs w:val="18"/>
                </w:rPr>
                <w:t>zone</w:t>
              </w:r>
            </w:hyperlink>
            <w:r w:rsidRPr="000F17E3">
              <w:rPr>
                <w:color w:val="000000"/>
                <w:sz w:val="18"/>
                <w:szCs w:val="18"/>
              </w:rPr>
              <w:t> indemne où la </w:t>
            </w:r>
            <w:hyperlink r:id="rId149" w:anchor="terme_vaccination" w:history="1">
              <w:r w:rsidRPr="000F17E3">
                <w:rPr>
                  <w:rStyle w:val="Lienhypertexte"/>
                  <w:i/>
                  <w:iCs/>
                  <w:color w:val="3094C9"/>
                  <w:sz w:val="18"/>
                  <w:szCs w:val="18"/>
                </w:rPr>
                <w:t>vaccination</w:t>
              </w:r>
            </w:hyperlink>
            <w:r w:rsidRPr="000F17E3">
              <w:rPr>
                <w:color w:val="000000"/>
                <w:sz w:val="18"/>
                <w:szCs w:val="18"/>
              </w:rPr>
              <w:t> n'est pas pratiquée,</w:t>
            </w:r>
          </w:p>
          <w:p w14:paraId="728A733A" w14:textId="77777777" w:rsidR="00062947" w:rsidRPr="000F17E3" w:rsidRDefault="00062947" w:rsidP="00377B18">
            <w:pPr>
              <w:numPr>
                <w:ilvl w:val="1"/>
                <w:numId w:val="27"/>
              </w:numPr>
              <w:spacing w:line="259" w:lineRule="auto"/>
              <w:jc w:val="both"/>
              <w:rPr>
                <w:color w:val="000000"/>
                <w:sz w:val="18"/>
                <w:szCs w:val="18"/>
              </w:rPr>
            </w:pPr>
            <w:proofErr w:type="gramStart"/>
            <w:r w:rsidRPr="000F17E3">
              <w:rPr>
                <w:color w:val="000000"/>
                <w:sz w:val="18"/>
                <w:szCs w:val="18"/>
              </w:rPr>
              <w:t>il</w:t>
            </w:r>
            <w:proofErr w:type="gramEnd"/>
            <w:r w:rsidRPr="000F17E3">
              <w:rPr>
                <w:color w:val="000000"/>
                <w:sz w:val="18"/>
                <w:szCs w:val="18"/>
              </w:rPr>
              <w:t xml:space="preserve"> existe un dispositif réglementaire de prévention et de détection précoce de la fièvre aphteuse ;</w:t>
            </w:r>
          </w:p>
          <w:p w14:paraId="44737533" w14:textId="77777777" w:rsidR="00062947" w:rsidRPr="000F17E3" w:rsidRDefault="00062947" w:rsidP="00377B18">
            <w:pPr>
              <w:numPr>
                <w:ilvl w:val="0"/>
                <w:numId w:val="26"/>
              </w:numPr>
              <w:spacing w:line="259" w:lineRule="auto"/>
              <w:jc w:val="both"/>
              <w:rPr>
                <w:color w:val="000000"/>
                <w:sz w:val="18"/>
                <w:szCs w:val="18"/>
              </w:rPr>
            </w:pPr>
            <w:proofErr w:type="gramStart"/>
            <w:r w:rsidRPr="000F17E3">
              <w:rPr>
                <w:color w:val="000000"/>
                <w:sz w:val="18"/>
                <w:szCs w:val="18"/>
              </w:rPr>
              <w:t>décrire</w:t>
            </w:r>
            <w:proofErr w:type="gramEnd"/>
            <w:r w:rsidRPr="000F17E3">
              <w:rPr>
                <w:color w:val="000000"/>
                <w:sz w:val="18"/>
                <w:szCs w:val="18"/>
              </w:rPr>
              <w:t xml:space="preserve"> en détail et fournir les éléments de preuve montrant que les mesures suivantes sont correctement appliquées et contrôlées depuis les 12 derniers mois :</w:t>
            </w:r>
          </w:p>
          <w:p w14:paraId="1C640C8E" w14:textId="77777777" w:rsidR="00062947" w:rsidRPr="000F17E3" w:rsidRDefault="00062947" w:rsidP="00377B18">
            <w:pPr>
              <w:numPr>
                <w:ilvl w:val="1"/>
                <w:numId w:val="28"/>
              </w:numPr>
              <w:spacing w:line="259" w:lineRule="auto"/>
              <w:jc w:val="both"/>
              <w:rPr>
                <w:color w:val="000000"/>
                <w:sz w:val="18"/>
                <w:szCs w:val="18"/>
              </w:rPr>
            </w:pPr>
            <w:proofErr w:type="gramStart"/>
            <w:r w:rsidRPr="000F17E3">
              <w:rPr>
                <w:color w:val="000000"/>
                <w:sz w:val="18"/>
                <w:szCs w:val="18"/>
              </w:rPr>
              <w:t>s'il</w:t>
            </w:r>
            <w:proofErr w:type="gramEnd"/>
            <w:r w:rsidRPr="000F17E3">
              <w:rPr>
                <w:color w:val="000000"/>
                <w:sz w:val="18"/>
                <w:szCs w:val="18"/>
              </w:rPr>
              <w:t xml:space="preserve"> s'agit d'une </w:t>
            </w:r>
            <w:hyperlink r:id="rId150" w:anchor="terme_zone_region" w:history="1">
              <w:r w:rsidRPr="000F17E3">
                <w:rPr>
                  <w:rStyle w:val="Lienhypertexte"/>
                  <w:i/>
                  <w:iCs/>
                  <w:color w:val="3094C9"/>
                  <w:sz w:val="18"/>
                  <w:szCs w:val="18"/>
                </w:rPr>
                <w:t>zone</w:t>
              </w:r>
            </w:hyperlink>
            <w:r w:rsidRPr="000F17E3">
              <w:rPr>
                <w:color w:val="000000"/>
                <w:sz w:val="18"/>
                <w:szCs w:val="18"/>
              </w:rPr>
              <w:t> indemne de fièvre aphteuse, les limites de cette </w:t>
            </w:r>
            <w:hyperlink r:id="rId151" w:anchor="terme_zone_region" w:history="1">
              <w:r w:rsidRPr="000F17E3">
                <w:rPr>
                  <w:rStyle w:val="Lienhypertexte"/>
                  <w:i/>
                  <w:iCs/>
                  <w:color w:val="3094C9"/>
                  <w:sz w:val="18"/>
                  <w:szCs w:val="18"/>
                </w:rPr>
                <w:t>zone</w:t>
              </w:r>
            </w:hyperlink>
            <w:r w:rsidRPr="000F17E3">
              <w:rPr>
                <w:color w:val="000000"/>
                <w:sz w:val="18"/>
                <w:szCs w:val="18"/>
              </w:rPr>
              <w:t> ;</w:t>
            </w:r>
          </w:p>
          <w:p w14:paraId="4542740F" w14:textId="77777777" w:rsidR="00062947" w:rsidRPr="000F17E3" w:rsidRDefault="00062947" w:rsidP="00377B18">
            <w:pPr>
              <w:numPr>
                <w:ilvl w:val="1"/>
                <w:numId w:val="28"/>
              </w:numPr>
              <w:spacing w:line="259" w:lineRule="auto"/>
              <w:jc w:val="both"/>
              <w:rPr>
                <w:color w:val="000000"/>
                <w:sz w:val="18"/>
                <w:szCs w:val="18"/>
              </w:rPr>
            </w:pPr>
            <w:proofErr w:type="gramStart"/>
            <w:r w:rsidRPr="000F17E3">
              <w:rPr>
                <w:color w:val="000000"/>
                <w:sz w:val="18"/>
                <w:szCs w:val="18"/>
              </w:rPr>
              <w:t>le</w:t>
            </w:r>
            <w:proofErr w:type="gramEnd"/>
            <w:r w:rsidRPr="000F17E3">
              <w:rPr>
                <w:color w:val="000000"/>
                <w:sz w:val="18"/>
                <w:szCs w:val="18"/>
              </w:rPr>
              <w:t xml:space="preserve"> cas échéant, les limites de la </w:t>
            </w:r>
            <w:hyperlink r:id="rId152" w:anchor="terme_zone_tampon" w:history="1">
              <w:r w:rsidRPr="000F17E3">
                <w:rPr>
                  <w:rStyle w:val="Lienhypertexte"/>
                  <w:i/>
                  <w:iCs/>
                  <w:color w:val="3094C9"/>
                  <w:sz w:val="18"/>
                  <w:szCs w:val="18"/>
                </w:rPr>
                <w:t>zone de protection</w:t>
              </w:r>
            </w:hyperlink>
            <w:r w:rsidRPr="000F17E3">
              <w:rPr>
                <w:color w:val="000000"/>
                <w:sz w:val="18"/>
                <w:szCs w:val="18"/>
              </w:rPr>
              <w:t> et les mesures qui y sont mises en œuvre ;</w:t>
            </w:r>
          </w:p>
          <w:p w14:paraId="216B4070" w14:textId="77777777" w:rsidR="00062947" w:rsidRPr="000F17E3" w:rsidRDefault="00062947" w:rsidP="00377B18">
            <w:pPr>
              <w:numPr>
                <w:ilvl w:val="1"/>
                <w:numId w:val="28"/>
              </w:numPr>
              <w:spacing w:line="259" w:lineRule="auto"/>
              <w:jc w:val="both"/>
              <w:rPr>
                <w:color w:val="000000"/>
                <w:sz w:val="18"/>
                <w:szCs w:val="18"/>
              </w:rPr>
            </w:pPr>
            <w:proofErr w:type="gramStart"/>
            <w:r w:rsidRPr="000F17E3">
              <w:rPr>
                <w:color w:val="000000"/>
                <w:sz w:val="18"/>
                <w:szCs w:val="18"/>
              </w:rPr>
              <w:t>le</w:t>
            </w:r>
            <w:proofErr w:type="gramEnd"/>
            <w:r w:rsidRPr="000F17E3">
              <w:rPr>
                <w:color w:val="000000"/>
                <w:sz w:val="18"/>
                <w:szCs w:val="18"/>
              </w:rPr>
              <w:t xml:space="preserve"> système mis en place pour prévenir l'introduction du virus de la fièvre aphteuse dans le pays ou la </w:t>
            </w:r>
            <w:hyperlink r:id="rId153" w:anchor="terme_zone_region" w:history="1">
              <w:r w:rsidRPr="000F17E3">
                <w:rPr>
                  <w:rStyle w:val="Lienhypertexte"/>
                  <w:i/>
                  <w:iCs/>
                  <w:color w:val="3094C9"/>
                  <w:sz w:val="18"/>
                  <w:szCs w:val="18"/>
                </w:rPr>
                <w:t>zone</w:t>
              </w:r>
            </w:hyperlink>
            <w:r w:rsidRPr="000F17E3">
              <w:rPr>
                <w:color w:val="000000"/>
                <w:sz w:val="18"/>
                <w:szCs w:val="18"/>
              </w:rPr>
              <w:t> indemne de fièvre aphteuse proposé ;</w:t>
            </w:r>
          </w:p>
          <w:p w14:paraId="2A93CC20" w14:textId="77777777" w:rsidR="00062947" w:rsidRPr="000F17E3" w:rsidRDefault="00062947" w:rsidP="00377B18">
            <w:pPr>
              <w:numPr>
                <w:ilvl w:val="1"/>
                <w:numId w:val="28"/>
              </w:numPr>
              <w:spacing w:line="259" w:lineRule="auto"/>
              <w:jc w:val="both"/>
              <w:rPr>
                <w:color w:val="000000"/>
                <w:sz w:val="18"/>
                <w:szCs w:val="18"/>
              </w:rPr>
            </w:pPr>
            <w:r w:rsidRPr="000F17E3">
              <w:rPr>
                <w:color w:val="000000"/>
                <w:sz w:val="18"/>
                <w:szCs w:val="18"/>
              </w:rPr>
              <w:t>les mesures de contrôle des mouvements d'animaux sensibles, de leur </w:t>
            </w:r>
            <w:hyperlink r:id="rId154" w:anchor="terme_viandes" w:history="1">
              <w:r w:rsidRPr="000F17E3">
                <w:rPr>
                  <w:rStyle w:val="Lienhypertexte"/>
                  <w:i/>
                  <w:iCs/>
                  <w:color w:val="3094C9"/>
                  <w:sz w:val="18"/>
                  <w:szCs w:val="18"/>
                </w:rPr>
                <w:t>viande</w:t>
              </w:r>
            </w:hyperlink>
            <w:r w:rsidRPr="000F17E3">
              <w:rPr>
                <w:color w:val="000000"/>
                <w:sz w:val="18"/>
                <w:szCs w:val="18"/>
              </w:rPr>
              <w:t> ou des autres produits qui en sont issus, dans le pays ou la </w:t>
            </w:r>
            <w:hyperlink r:id="rId155" w:anchor="terme_zone_region" w:history="1">
              <w:r w:rsidRPr="000F17E3">
                <w:rPr>
                  <w:rStyle w:val="Lienhypertexte"/>
                  <w:i/>
                  <w:iCs/>
                  <w:color w:val="3094C9"/>
                  <w:sz w:val="18"/>
                  <w:szCs w:val="18"/>
                </w:rPr>
                <w:t>zone</w:t>
              </w:r>
            </w:hyperlink>
            <w:r w:rsidRPr="000F17E3">
              <w:rPr>
                <w:color w:val="000000"/>
                <w:sz w:val="18"/>
                <w:szCs w:val="18"/>
              </w:rPr>
              <w:t> indemne de fièvre aphteuse proposé, en particulier les mesures prévues aux articles </w:t>
            </w:r>
            <w:hyperlink r:id="rId156" w:anchor="article_fmd.8." w:history="1">
              <w:r w:rsidRPr="000F17E3">
                <w:rPr>
                  <w:rStyle w:val="Lienhypertexte"/>
                  <w:color w:val="3094C9"/>
                  <w:sz w:val="18"/>
                  <w:szCs w:val="18"/>
                </w:rPr>
                <w:t>8.8.8.</w:t>
              </w:r>
            </w:hyperlink>
            <w:r w:rsidRPr="000F17E3">
              <w:rPr>
                <w:color w:val="000000"/>
                <w:sz w:val="18"/>
                <w:szCs w:val="18"/>
              </w:rPr>
              <w:t>, </w:t>
            </w:r>
            <w:hyperlink r:id="rId157" w:anchor="article_fmd.9." w:history="1">
              <w:r w:rsidRPr="000F17E3">
                <w:rPr>
                  <w:rStyle w:val="Lienhypertexte"/>
                  <w:color w:val="3094C9"/>
                  <w:sz w:val="18"/>
                  <w:szCs w:val="18"/>
                </w:rPr>
                <w:t>8.8.9.</w:t>
              </w:r>
            </w:hyperlink>
            <w:r w:rsidRPr="000F17E3">
              <w:rPr>
                <w:color w:val="000000"/>
                <w:sz w:val="18"/>
                <w:szCs w:val="18"/>
              </w:rPr>
              <w:t> et </w:t>
            </w:r>
            <w:hyperlink r:id="rId158" w:anchor="article_fmd.12." w:history="1">
              <w:r w:rsidRPr="000F17E3">
                <w:rPr>
                  <w:rStyle w:val="Lienhypertexte"/>
                  <w:color w:val="3094C9"/>
                  <w:sz w:val="18"/>
                  <w:szCs w:val="18"/>
                </w:rPr>
                <w:t>8.8.12.</w:t>
              </w:r>
            </w:hyperlink>
            <w:r w:rsidRPr="000F17E3">
              <w:rPr>
                <w:color w:val="000000"/>
                <w:sz w:val="18"/>
                <w:szCs w:val="18"/>
              </w:rPr>
              <w:t> ;</w:t>
            </w:r>
          </w:p>
          <w:p w14:paraId="030AAD63" w14:textId="77777777" w:rsidR="00062947" w:rsidRPr="000F17E3" w:rsidRDefault="00062947" w:rsidP="00377B18">
            <w:pPr>
              <w:numPr>
                <w:ilvl w:val="1"/>
                <w:numId w:val="28"/>
              </w:numPr>
              <w:spacing w:line="259" w:lineRule="auto"/>
              <w:jc w:val="both"/>
              <w:rPr>
                <w:color w:val="000000"/>
                <w:sz w:val="18"/>
                <w:szCs w:val="18"/>
              </w:rPr>
            </w:pPr>
            <w:proofErr w:type="gramStart"/>
            <w:r w:rsidRPr="000F17E3">
              <w:rPr>
                <w:color w:val="000000"/>
                <w:sz w:val="18"/>
                <w:szCs w:val="18"/>
              </w:rPr>
              <w:t>l'absence</w:t>
            </w:r>
            <w:proofErr w:type="gramEnd"/>
            <w:r w:rsidRPr="000F17E3">
              <w:rPr>
                <w:color w:val="000000"/>
                <w:sz w:val="18"/>
                <w:szCs w:val="18"/>
              </w:rPr>
              <w:t xml:space="preserve"> d'introduction d'animaux vaccinés, sauf dans les cas prévus aux articles </w:t>
            </w:r>
            <w:hyperlink r:id="rId159" w:anchor="article_fmd.8." w:history="1">
              <w:r w:rsidRPr="000F17E3">
                <w:rPr>
                  <w:rStyle w:val="Lienhypertexte"/>
                  <w:color w:val="3094C9"/>
                  <w:sz w:val="18"/>
                  <w:szCs w:val="18"/>
                </w:rPr>
                <w:t>8.8.8.</w:t>
              </w:r>
            </w:hyperlink>
            <w:r w:rsidRPr="000F17E3">
              <w:rPr>
                <w:color w:val="000000"/>
                <w:sz w:val="18"/>
                <w:szCs w:val="18"/>
              </w:rPr>
              <w:t> et </w:t>
            </w:r>
            <w:hyperlink r:id="rId160" w:anchor="article_fmd.9." w:history="1">
              <w:r w:rsidRPr="000F17E3">
                <w:rPr>
                  <w:rStyle w:val="Lienhypertexte"/>
                  <w:color w:val="3094C9"/>
                  <w:sz w:val="18"/>
                  <w:szCs w:val="18"/>
                </w:rPr>
                <w:t>8.8.9.</w:t>
              </w:r>
            </w:hyperlink>
          </w:p>
          <w:p w14:paraId="4BAA6690" w14:textId="77777777" w:rsidR="00062947" w:rsidRPr="000F17E3" w:rsidRDefault="00062947" w:rsidP="00676B0D">
            <w:pPr>
              <w:pStyle w:val="style-standard-ouvrage"/>
              <w:spacing w:before="0" w:beforeAutospacing="0" w:after="120" w:afterAutospacing="0"/>
              <w:ind w:left="0"/>
              <w:jc w:val="both"/>
            </w:pPr>
            <w:r w:rsidRPr="000F17E3">
              <w:t>L'État membre ou la </w:t>
            </w:r>
            <w:hyperlink r:id="rId161" w:anchor="terme_zone_region" w:history="1">
              <w:r w:rsidRPr="000F17E3">
                <w:rPr>
                  <w:rStyle w:val="Lienhypertexte"/>
                  <w:i/>
                  <w:iCs/>
                  <w:color w:val="3094C9"/>
                </w:rPr>
                <w:t>zone</w:t>
              </w:r>
            </w:hyperlink>
            <w:r w:rsidRPr="000F17E3">
              <w:t> indemne proposé figurera sur la liste des pays ou des </w:t>
            </w:r>
            <w:hyperlink r:id="rId162" w:anchor="terme_zone_region" w:history="1">
              <w:r w:rsidRPr="000F17E3">
                <w:rPr>
                  <w:rStyle w:val="Lienhypertexte"/>
                  <w:i/>
                  <w:iCs/>
                  <w:color w:val="3094C9"/>
                </w:rPr>
                <w:t>zones</w:t>
              </w:r>
            </w:hyperlink>
            <w:r w:rsidRPr="000F17E3">
              <w:t> indemnes de fièvre aphteuse où la </w:t>
            </w:r>
            <w:hyperlink r:id="rId163" w:anchor="terme_vaccination" w:history="1">
              <w:r w:rsidRPr="000F17E3">
                <w:rPr>
                  <w:rStyle w:val="Lienhypertexte"/>
                  <w:i/>
                  <w:iCs/>
                  <w:color w:val="3094C9"/>
                </w:rPr>
                <w:t>vaccination</w:t>
              </w:r>
            </w:hyperlink>
            <w:r w:rsidRPr="000F17E3">
              <w:t> n'est pas pratiquée seulement après acceptation par l'OIE des éléments de preuve présentés, conformément aux dispositions prévues au chapitre 1.11.</w:t>
            </w:r>
          </w:p>
          <w:p w14:paraId="632D739C" w14:textId="77777777" w:rsidR="00062947" w:rsidRPr="000F17E3" w:rsidRDefault="00062947" w:rsidP="00676B0D">
            <w:pPr>
              <w:pStyle w:val="style-standard-ouvrage"/>
              <w:spacing w:before="0" w:beforeAutospacing="0" w:after="120" w:afterAutospacing="0"/>
              <w:ind w:left="0"/>
              <w:jc w:val="both"/>
            </w:pPr>
            <w:r w:rsidRPr="000F17E3">
              <w:t>Le maintien de l'État membre ou de la </w:t>
            </w:r>
            <w:hyperlink r:id="rId164" w:anchor="terme_zone_region" w:history="1">
              <w:r w:rsidRPr="000F17E3">
                <w:rPr>
                  <w:rStyle w:val="Lienhypertexte"/>
                  <w:i/>
                  <w:iCs/>
                  <w:color w:val="3094C9"/>
                </w:rPr>
                <w:t>zone</w:t>
              </w:r>
            </w:hyperlink>
            <w:r w:rsidRPr="000F17E3">
              <w:t xml:space="preserve"> sur la liste sera subordonné à la communication à l'OIE, tous les ans, des informations auxquelles il est fait référence aux alinéas 2, 3 et 4 ci-dessus ; toute évolution de la situation épidémiologique ou tout autre événement </w:t>
            </w:r>
            <w:proofErr w:type="spellStart"/>
            <w:r w:rsidRPr="000F17E3">
              <w:t>zoosanitaire</w:t>
            </w:r>
            <w:proofErr w:type="spellEnd"/>
            <w:r w:rsidRPr="000F17E3">
              <w:t xml:space="preserve"> significatif (y compris en relation avec l'alinéa 3 </w:t>
            </w:r>
            <w:r w:rsidRPr="000F17E3">
              <w:rPr>
                <w:i/>
                <w:iCs/>
              </w:rPr>
              <w:t>b)</w:t>
            </w:r>
            <w:r w:rsidRPr="000F17E3">
              <w:t> et avec l’alinéa 4) devra également être porté à la connaissance de l'OIE, conformément aux exigences mentionnées au chapitre </w:t>
            </w:r>
            <w:hyperlink r:id="rId165" w:anchor="chapitre_notification" w:history="1">
              <w:r w:rsidRPr="000F17E3">
                <w:rPr>
                  <w:rStyle w:val="Lienhypertexte"/>
                  <w:color w:val="3094C9"/>
                </w:rPr>
                <w:t>1.1.</w:t>
              </w:r>
            </w:hyperlink>
          </w:p>
          <w:p w14:paraId="61B91B96" w14:textId="77777777" w:rsidR="00062947" w:rsidRPr="000F17E3" w:rsidRDefault="00062947" w:rsidP="00676B0D">
            <w:pPr>
              <w:pStyle w:val="style-standard-ouvrage"/>
              <w:spacing w:before="0" w:beforeAutospacing="0" w:after="120" w:afterAutospacing="0"/>
              <w:ind w:left="0"/>
              <w:jc w:val="both"/>
            </w:pPr>
            <w:r w:rsidRPr="000F17E3">
              <w:t>Le recours officiel à la </w:t>
            </w:r>
            <w:hyperlink r:id="rId166" w:anchor="terme_vaccination" w:history="1">
              <w:r w:rsidRPr="000F17E3">
                <w:rPr>
                  <w:rStyle w:val="Lienhypertexte"/>
                  <w:i/>
                  <w:iCs/>
                  <w:color w:val="3094C9"/>
                </w:rPr>
                <w:t>vaccination</w:t>
              </w:r>
            </w:hyperlink>
            <w:r w:rsidRPr="000F17E3">
              <w:t> d'urgence d'animaux sensibles à la fièvre aphteuse appartenant à des collections de parcs zoologiques est sans effet sur le statut du pays ou de la </w:t>
            </w:r>
            <w:hyperlink r:id="rId167" w:anchor="terme_zone_region" w:history="1">
              <w:r w:rsidRPr="000F17E3">
                <w:rPr>
                  <w:rStyle w:val="Lienhypertexte"/>
                  <w:i/>
                  <w:iCs/>
                  <w:color w:val="3094C9"/>
                </w:rPr>
                <w:t>zone</w:t>
              </w:r>
            </w:hyperlink>
            <w:r w:rsidRPr="000F17E3">
              <w:t> où ils se trouvent lorsqu'ils sont exposés à un risque de fièvre aphteuse identifié par les </w:t>
            </w:r>
            <w:hyperlink r:id="rId168" w:anchor="terme_autorite_veterinaire" w:history="1">
              <w:r w:rsidRPr="000F17E3">
                <w:rPr>
                  <w:rStyle w:val="Lienhypertexte"/>
                  <w:i/>
                  <w:iCs/>
                  <w:color w:val="3094C9"/>
                </w:rPr>
                <w:t>Autorités vétérinaires</w:t>
              </w:r>
            </w:hyperlink>
            <w:r w:rsidRPr="000F17E3">
              <w:t>, sous réserve que les conditions énoncées aux alinéas 1 à 4 ainsi que les conditions suivantes soient réunies :</w:t>
            </w:r>
          </w:p>
          <w:p w14:paraId="15642342" w14:textId="77777777" w:rsidR="00062947" w:rsidRPr="000F17E3" w:rsidRDefault="00062947" w:rsidP="000C7AF1">
            <w:pPr>
              <w:numPr>
                <w:ilvl w:val="0"/>
                <w:numId w:val="19"/>
              </w:numPr>
              <w:tabs>
                <w:tab w:val="num" w:pos="720"/>
              </w:tabs>
              <w:spacing w:line="259" w:lineRule="auto"/>
              <w:ind w:left="720"/>
              <w:jc w:val="both"/>
              <w:rPr>
                <w:color w:val="000000"/>
                <w:sz w:val="18"/>
                <w:szCs w:val="18"/>
              </w:rPr>
            </w:pPr>
            <w:proofErr w:type="gramStart"/>
            <w:r w:rsidRPr="000F17E3">
              <w:rPr>
                <w:color w:val="000000"/>
                <w:sz w:val="18"/>
                <w:szCs w:val="18"/>
              </w:rPr>
              <w:t>la</w:t>
            </w:r>
            <w:proofErr w:type="gramEnd"/>
            <w:r w:rsidRPr="000F17E3">
              <w:rPr>
                <w:color w:val="000000"/>
                <w:sz w:val="18"/>
                <w:szCs w:val="18"/>
              </w:rPr>
              <w:t xml:space="preserve"> collection zoologique a pour objectif principal la présentation au public d'animaux ou la protection d'espèces rares, a fait l'objet d'une déclaration précisant notamment les délimitations du site où elle est conservée, et est couverte par le plan d'urgence du pays en cas de fièvre aphteuse ;</w:t>
            </w:r>
          </w:p>
          <w:p w14:paraId="3DA965AE" w14:textId="77777777" w:rsidR="00062947" w:rsidRPr="000F17E3" w:rsidRDefault="00062947" w:rsidP="000C7AF1">
            <w:pPr>
              <w:numPr>
                <w:ilvl w:val="0"/>
                <w:numId w:val="18"/>
              </w:numPr>
              <w:spacing w:line="259" w:lineRule="auto"/>
              <w:jc w:val="both"/>
              <w:rPr>
                <w:color w:val="000000"/>
                <w:sz w:val="18"/>
                <w:szCs w:val="18"/>
              </w:rPr>
            </w:pPr>
            <w:r w:rsidRPr="000F17E3">
              <w:rPr>
                <w:color w:val="000000"/>
                <w:sz w:val="18"/>
                <w:szCs w:val="18"/>
              </w:rPr>
              <w:t>des mesures de </w:t>
            </w:r>
            <w:hyperlink r:id="rId169" w:anchor="terme_securite_biologique" w:history="1">
              <w:r w:rsidRPr="000F17E3">
                <w:rPr>
                  <w:rStyle w:val="Lienhypertexte"/>
                  <w:i/>
                  <w:iCs/>
                  <w:color w:val="3094C9"/>
                  <w:sz w:val="18"/>
                  <w:szCs w:val="18"/>
                </w:rPr>
                <w:t>sécurité biologique</w:t>
              </w:r>
            </w:hyperlink>
            <w:r w:rsidRPr="000F17E3">
              <w:rPr>
                <w:color w:val="000000"/>
                <w:sz w:val="18"/>
                <w:szCs w:val="18"/>
              </w:rPr>
              <w:t> appropriées y sont appliquées, y compris les mesures visant à séparer de façon effective la collection des autres populations sensibles d'animaux domestiques ou de la </w:t>
            </w:r>
            <w:hyperlink r:id="rId170" w:anchor="terme_faune_sauvage" w:history="1">
              <w:r w:rsidRPr="000F17E3">
                <w:rPr>
                  <w:rStyle w:val="Lienhypertexte"/>
                  <w:i/>
                  <w:iCs/>
                  <w:color w:val="3094C9"/>
                  <w:sz w:val="18"/>
                  <w:szCs w:val="18"/>
                </w:rPr>
                <w:t>faune sauvage</w:t>
              </w:r>
            </w:hyperlink>
            <w:r w:rsidRPr="000F17E3">
              <w:rPr>
                <w:color w:val="000000"/>
                <w:sz w:val="18"/>
                <w:szCs w:val="18"/>
              </w:rPr>
              <w:t> sensible ;</w:t>
            </w:r>
          </w:p>
          <w:p w14:paraId="26AEA1B9" w14:textId="77777777" w:rsidR="00062947" w:rsidRPr="000F17E3" w:rsidRDefault="00062947" w:rsidP="000C7AF1">
            <w:pPr>
              <w:numPr>
                <w:ilvl w:val="0"/>
                <w:numId w:val="18"/>
              </w:numPr>
              <w:spacing w:line="259" w:lineRule="auto"/>
              <w:jc w:val="both"/>
              <w:rPr>
                <w:color w:val="000000"/>
                <w:sz w:val="18"/>
                <w:szCs w:val="18"/>
              </w:rPr>
            </w:pPr>
            <w:proofErr w:type="gramStart"/>
            <w:r w:rsidRPr="000F17E3">
              <w:rPr>
                <w:color w:val="000000"/>
                <w:sz w:val="18"/>
                <w:szCs w:val="18"/>
              </w:rPr>
              <w:t>les</w:t>
            </w:r>
            <w:proofErr w:type="gramEnd"/>
            <w:r w:rsidRPr="000F17E3">
              <w:rPr>
                <w:color w:val="000000"/>
                <w:sz w:val="18"/>
                <w:szCs w:val="18"/>
              </w:rPr>
              <w:t xml:space="preserve"> animaux sont clairement identifiés comme appartenant à la collection et tous leurs mouvements peuvent être retracés ;</w:t>
            </w:r>
          </w:p>
          <w:p w14:paraId="147F040F" w14:textId="77777777" w:rsidR="00062947" w:rsidRPr="000F17E3" w:rsidRDefault="00062947" w:rsidP="000C7AF1">
            <w:pPr>
              <w:numPr>
                <w:ilvl w:val="0"/>
                <w:numId w:val="18"/>
              </w:numPr>
              <w:spacing w:line="259" w:lineRule="auto"/>
              <w:jc w:val="both"/>
              <w:rPr>
                <w:color w:val="000000"/>
                <w:sz w:val="18"/>
                <w:szCs w:val="18"/>
              </w:rPr>
            </w:pPr>
            <w:proofErr w:type="gramStart"/>
            <w:r w:rsidRPr="000F17E3">
              <w:rPr>
                <w:color w:val="000000"/>
                <w:sz w:val="18"/>
                <w:szCs w:val="18"/>
              </w:rPr>
              <w:t>le</w:t>
            </w:r>
            <w:proofErr w:type="gramEnd"/>
            <w:r w:rsidRPr="000F17E3">
              <w:rPr>
                <w:color w:val="000000"/>
                <w:sz w:val="18"/>
                <w:szCs w:val="18"/>
              </w:rPr>
              <w:t xml:space="preserve"> vaccin utilisé est conforme aux normes décrites dans le </w:t>
            </w:r>
            <w:hyperlink r:id="rId171" w:anchor="terme_manuel_terrestre" w:history="1">
              <w:r w:rsidRPr="000F17E3">
                <w:rPr>
                  <w:rStyle w:val="Lienhypertexte"/>
                  <w:i/>
                  <w:iCs/>
                  <w:color w:val="3094C9"/>
                  <w:sz w:val="18"/>
                  <w:szCs w:val="18"/>
                </w:rPr>
                <w:t>Manuel terrestre</w:t>
              </w:r>
            </w:hyperlink>
            <w:r w:rsidRPr="000F17E3">
              <w:rPr>
                <w:color w:val="000000"/>
                <w:sz w:val="18"/>
                <w:szCs w:val="18"/>
              </w:rPr>
              <w:t> ;</w:t>
            </w:r>
          </w:p>
          <w:p w14:paraId="67CB82B9" w14:textId="77777777" w:rsidR="00062947" w:rsidRPr="000F17E3" w:rsidRDefault="00062947" w:rsidP="000C7AF1">
            <w:pPr>
              <w:numPr>
                <w:ilvl w:val="0"/>
                <w:numId w:val="18"/>
              </w:numPr>
              <w:spacing w:line="259" w:lineRule="auto"/>
              <w:jc w:val="both"/>
              <w:rPr>
                <w:color w:val="000000"/>
                <w:sz w:val="18"/>
                <w:szCs w:val="18"/>
              </w:rPr>
            </w:pPr>
            <w:proofErr w:type="gramStart"/>
            <w:r w:rsidRPr="000F17E3">
              <w:rPr>
                <w:color w:val="000000"/>
                <w:sz w:val="18"/>
                <w:szCs w:val="18"/>
              </w:rPr>
              <w:t>la</w:t>
            </w:r>
            <w:proofErr w:type="gramEnd"/>
            <w:r w:rsidRPr="000F17E3">
              <w:rPr>
                <w:color w:val="000000"/>
                <w:sz w:val="18"/>
                <w:szCs w:val="18"/>
              </w:rPr>
              <w:t> </w:t>
            </w:r>
            <w:hyperlink r:id="rId172" w:anchor="terme_vaccination" w:history="1">
              <w:r w:rsidRPr="000F17E3">
                <w:rPr>
                  <w:rStyle w:val="Lienhypertexte"/>
                  <w:i/>
                  <w:iCs/>
                  <w:color w:val="3094C9"/>
                  <w:sz w:val="18"/>
                  <w:szCs w:val="18"/>
                </w:rPr>
                <w:t>vaccination</w:t>
              </w:r>
            </w:hyperlink>
            <w:r w:rsidRPr="000F17E3">
              <w:rPr>
                <w:color w:val="000000"/>
                <w:sz w:val="18"/>
                <w:szCs w:val="18"/>
              </w:rPr>
              <w:t> est réalisée sous la supervision de l'</w:t>
            </w:r>
            <w:hyperlink r:id="rId173" w:anchor="terme_autorite_veterinaire" w:history="1">
              <w:r w:rsidRPr="000F17E3">
                <w:rPr>
                  <w:rStyle w:val="Lienhypertexte"/>
                  <w:i/>
                  <w:iCs/>
                  <w:color w:val="3094C9"/>
                  <w:sz w:val="18"/>
                  <w:szCs w:val="18"/>
                </w:rPr>
                <w:t>Autorité vétérinaire</w:t>
              </w:r>
            </w:hyperlink>
            <w:r w:rsidRPr="000F17E3">
              <w:rPr>
                <w:color w:val="000000"/>
                <w:sz w:val="18"/>
                <w:szCs w:val="18"/>
              </w:rPr>
              <w:t> ;</w:t>
            </w:r>
          </w:p>
          <w:p w14:paraId="0562D3CB" w14:textId="77777777" w:rsidR="00062947" w:rsidRPr="000F17E3" w:rsidRDefault="00062947" w:rsidP="00676B0D">
            <w:pPr>
              <w:numPr>
                <w:ilvl w:val="0"/>
                <w:numId w:val="18"/>
              </w:numPr>
              <w:spacing w:after="120" w:line="259" w:lineRule="auto"/>
              <w:ind w:left="714" w:hanging="357"/>
              <w:jc w:val="both"/>
              <w:rPr>
                <w:color w:val="000000"/>
                <w:sz w:val="18"/>
                <w:szCs w:val="18"/>
              </w:rPr>
            </w:pPr>
            <w:proofErr w:type="gramStart"/>
            <w:r w:rsidRPr="000F17E3">
              <w:rPr>
                <w:color w:val="000000"/>
                <w:sz w:val="18"/>
                <w:szCs w:val="18"/>
              </w:rPr>
              <w:t>la</w:t>
            </w:r>
            <w:proofErr w:type="gramEnd"/>
            <w:r w:rsidRPr="000F17E3">
              <w:rPr>
                <w:color w:val="000000"/>
                <w:sz w:val="18"/>
                <w:szCs w:val="18"/>
              </w:rPr>
              <w:t xml:space="preserve"> collection zoologique fait l'objet d'une </w:t>
            </w:r>
            <w:hyperlink r:id="rId174" w:anchor="terme_surveillance" w:history="1">
              <w:r w:rsidRPr="000F17E3">
                <w:rPr>
                  <w:rStyle w:val="Lienhypertexte"/>
                  <w:i/>
                  <w:iCs/>
                  <w:color w:val="3094C9"/>
                  <w:sz w:val="18"/>
                  <w:szCs w:val="18"/>
                </w:rPr>
                <w:t>surveillance</w:t>
              </w:r>
            </w:hyperlink>
            <w:r w:rsidRPr="000F17E3">
              <w:rPr>
                <w:color w:val="000000"/>
                <w:sz w:val="18"/>
                <w:szCs w:val="18"/>
              </w:rPr>
              <w:t> depuis au moins 12 mois à compter de la </w:t>
            </w:r>
            <w:hyperlink r:id="rId175" w:anchor="terme_vaccination" w:history="1">
              <w:r w:rsidRPr="000F17E3">
                <w:rPr>
                  <w:rStyle w:val="Lienhypertexte"/>
                  <w:i/>
                  <w:iCs/>
                  <w:color w:val="3094C9"/>
                  <w:sz w:val="18"/>
                  <w:szCs w:val="18"/>
                </w:rPr>
                <w:t>vaccination</w:t>
              </w:r>
            </w:hyperlink>
            <w:r w:rsidRPr="000F17E3">
              <w:rPr>
                <w:color w:val="000000"/>
                <w:sz w:val="18"/>
                <w:szCs w:val="18"/>
              </w:rPr>
              <w:t>.</w:t>
            </w:r>
          </w:p>
          <w:p w14:paraId="3B63CB64" w14:textId="77777777" w:rsidR="00062947" w:rsidRPr="000F17E3" w:rsidRDefault="00062947" w:rsidP="000C7AF1">
            <w:pPr>
              <w:pStyle w:val="style-standard-ouvrage"/>
              <w:spacing w:before="0" w:beforeAutospacing="0" w:after="150" w:afterAutospacing="0"/>
              <w:ind w:left="0"/>
              <w:jc w:val="both"/>
              <w:rPr>
                <w:lang w:eastAsia="en-GB"/>
              </w:rPr>
            </w:pPr>
            <w:r w:rsidRPr="000F17E3">
              <w:t>En cas de demande d'octroi du statut indemne de fièvre aphteuse sans usage de la </w:t>
            </w:r>
            <w:hyperlink r:id="rId176" w:anchor="terme_vaccination" w:history="1">
              <w:r w:rsidRPr="000F17E3">
                <w:rPr>
                  <w:rStyle w:val="Lienhypertexte"/>
                  <w:i/>
                  <w:iCs/>
                  <w:color w:val="3094C9"/>
                </w:rPr>
                <w:t>vaccination</w:t>
              </w:r>
            </w:hyperlink>
            <w:r w:rsidRPr="000F17E3">
              <w:t> pour une nouvelle </w:t>
            </w:r>
            <w:hyperlink r:id="rId177" w:anchor="terme_zone_region" w:history="1">
              <w:r w:rsidRPr="000F17E3">
                <w:rPr>
                  <w:rStyle w:val="Lienhypertexte"/>
                  <w:i/>
                  <w:iCs/>
                  <w:color w:val="3094C9"/>
                </w:rPr>
                <w:t>zone</w:t>
              </w:r>
            </w:hyperlink>
            <w:r w:rsidRPr="000F17E3">
              <w:t> limitrophe d’une autre </w:t>
            </w:r>
            <w:hyperlink r:id="rId178" w:anchor="terme_zone_region" w:history="1">
              <w:r w:rsidRPr="000F17E3">
                <w:rPr>
                  <w:rStyle w:val="Lienhypertexte"/>
                  <w:i/>
                  <w:iCs/>
                  <w:color w:val="3094C9"/>
                </w:rPr>
                <w:t>zone</w:t>
              </w:r>
            </w:hyperlink>
            <w:r w:rsidRPr="000F17E3">
              <w:t> de même statut, l'État membre doit déclarer s'il entend fusionner la nouvelle </w:t>
            </w:r>
            <w:hyperlink r:id="rId179" w:anchor="terme_zone_region" w:history="1">
              <w:r w:rsidRPr="000F17E3">
                <w:rPr>
                  <w:rStyle w:val="Lienhypertexte"/>
                  <w:i/>
                  <w:iCs/>
                  <w:color w:val="3094C9"/>
                </w:rPr>
                <w:t>zone</w:t>
              </w:r>
            </w:hyperlink>
            <w:r w:rsidRPr="000F17E3">
              <w:t> proposée avec la </w:t>
            </w:r>
            <w:hyperlink r:id="rId180" w:anchor="terme_zone_region" w:history="1">
              <w:r w:rsidRPr="000F17E3">
                <w:rPr>
                  <w:rStyle w:val="Lienhypertexte"/>
                  <w:i/>
                  <w:iCs/>
                  <w:color w:val="3094C9"/>
                </w:rPr>
                <w:t>zone</w:t>
              </w:r>
            </w:hyperlink>
            <w:r w:rsidRPr="000F17E3">
              <w:t> déjà reconnue dans le but d'établir une </w:t>
            </w:r>
            <w:proofErr w:type="spellStart"/>
            <w:r w:rsidR="00BD061E">
              <w:fldChar w:fldCharType="begin"/>
            </w:r>
            <w:r w:rsidR="00BD061E">
              <w:instrText xml:space="preserve"> HYPERLINK "http://www.oie.int/index.php?id=169&amp;L=1&amp;htmfile=glossaire.htm" \l "terme_zone_region" </w:instrText>
            </w:r>
            <w:r w:rsidR="00BD061E">
              <w:fldChar w:fldCharType="separate"/>
            </w:r>
            <w:r w:rsidRPr="000F17E3">
              <w:rPr>
                <w:rStyle w:val="Lienhypertexte"/>
                <w:i/>
                <w:iCs/>
                <w:color w:val="3094C9"/>
              </w:rPr>
              <w:t>zone</w:t>
            </w:r>
            <w:r w:rsidR="00BD061E">
              <w:rPr>
                <w:rStyle w:val="Lienhypertexte"/>
                <w:i/>
                <w:iCs/>
                <w:color w:val="3094C9"/>
              </w:rPr>
              <w:fldChar w:fldCharType="end"/>
            </w:r>
            <w:r w:rsidRPr="000F17E3">
              <w:t>élargie</w:t>
            </w:r>
            <w:proofErr w:type="spellEnd"/>
            <w:r w:rsidRPr="000F17E3">
              <w:t>. Si les deux </w:t>
            </w:r>
            <w:hyperlink r:id="rId181" w:anchor="terme_zone_region" w:history="1">
              <w:r w:rsidRPr="000F17E3">
                <w:rPr>
                  <w:rStyle w:val="Lienhypertexte"/>
                  <w:i/>
                  <w:iCs/>
                  <w:color w:val="3094C9"/>
                </w:rPr>
                <w:t>zones</w:t>
              </w:r>
            </w:hyperlink>
            <w:r w:rsidRPr="000F17E3">
              <w:t> restent distinctes, l'État membre doit préciser les mesures de contrôle appliquées en vue de conserver le statut de chacune d'entre elles, notamment celles portant sur l'identification des animaux et le contrôle de leurs mouvements entre les </w:t>
            </w:r>
            <w:hyperlink r:id="rId182" w:anchor="terme_zone_region" w:history="1">
              <w:r w:rsidRPr="000F17E3">
                <w:rPr>
                  <w:rStyle w:val="Lienhypertexte"/>
                  <w:i/>
                  <w:iCs/>
                  <w:color w:val="3094C9"/>
                </w:rPr>
                <w:t>zones</w:t>
              </w:r>
            </w:hyperlink>
            <w:r w:rsidRPr="000F17E3">
              <w:t> de même statut, en conformité avec le chapitre </w:t>
            </w:r>
            <w:hyperlink r:id="rId183" w:anchor="chapitre_zoning_compartment" w:history="1">
              <w:r w:rsidRPr="000F17E3">
                <w:rPr>
                  <w:rStyle w:val="Lienhypertexte"/>
                  <w:color w:val="3094C9"/>
                </w:rPr>
                <w:t>4.4.</w:t>
              </w:r>
            </w:hyperlink>
          </w:p>
        </w:tc>
      </w:tr>
    </w:tbl>
    <w:p w14:paraId="5B04CF15" w14:textId="73F9B6B9" w:rsidR="00955F74" w:rsidRPr="000F17E3" w:rsidRDefault="0036623D" w:rsidP="00062947">
      <w:pPr>
        <w:jc w:val="center"/>
        <w:rPr>
          <w:b/>
          <w:sz w:val="24"/>
        </w:rPr>
      </w:pPr>
      <w:r w:rsidRPr="000F17E3">
        <w:rPr>
          <w:b/>
          <w:sz w:val="24"/>
        </w:rPr>
        <w:br w:type="page"/>
      </w:r>
      <w:r w:rsidR="00955F74" w:rsidRPr="000F17E3">
        <w:rPr>
          <w:b/>
          <w:sz w:val="24"/>
        </w:rPr>
        <w:lastRenderedPageBreak/>
        <w:t>Formulaire pour la reconfirmation annuelle du statut des Membres de l'OIE</w:t>
      </w:r>
      <w:r w:rsidR="00197553" w:rsidRPr="000F17E3">
        <w:rPr>
          <w:b/>
          <w:sz w:val="24"/>
        </w:rPr>
        <w:t> :</w:t>
      </w:r>
    </w:p>
    <w:p w14:paraId="628940DA" w14:textId="77777777" w:rsidR="00955F74" w:rsidRPr="000F17E3" w:rsidRDefault="00452149" w:rsidP="00A26904">
      <w:pPr>
        <w:spacing w:after="120"/>
        <w:jc w:val="center"/>
        <w:rPr>
          <w:b/>
          <w:sz w:val="24"/>
        </w:rPr>
      </w:pPr>
      <w:r w:rsidRPr="000F17E3">
        <w:rPr>
          <w:b/>
          <w:sz w:val="24"/>
        </w:rPr>
        <w:t xml:space="preserve">Zone </w:t>
      </w:r>
      <w:r w:rsidR="00955F74" w:rsidRPr="000F17E3">
        <w:rPr>
          <w:b/>
          <w:sz w:val="24"/>
        </w:rPr>
        <w:t>indemne de fièvre aphteuse avec vaccination</w:t>
      </w:r>
    </w:p>
    <w:p w14:paraId="4689DE6F" w14:textId="77777777" w:rsidR="00955F74" w:rsidRPr="000F17E3" w:rsidRDefault="00955F74" w:rsidP="00955F74">
      <w:pPr>
        <w:jc w:val="center"/>
        <w:rPr>
          <w:rFonts w:eastAsia="Malgun Gothic"/>
          <w:b/>
          <w:color w:val="FF0000"/>
        </w:rPr>
      </w:pPr>
      <w:r w:rsidRPr="000F17E3">
        <w:rPr>
          <w:b/>
          <w:color w:val="FF0000"/>
        </w:rPr>
        <w:t xml:space="preserve">A compléter, dater, signer par le Délégué et retourner à </w:t>
      </w:r>
      <w:hyperlink r:id="rId184" w:history="1">
        <w:r w:rsidRPr="000F17E3">
          <w:rPr>
            <w:rStyle w:val="Lienhypertexte"/>
            <w:b/>
          </w:rPr>
          <w:t>disease.status@oie.int</w:t>
        </w:r>
      </w:hyperlink>
    </w:p>
    <w:p w14:paraId="3227301A" w14:textId="77777777" w:rsidR="00955F74" w:rsidRPr="000F17E3" w:rsidRDefault="00955F74" w:rsidP="00955F74">
      <w:pPr>
        <w:jc w:val="center"/>
        <w:rPr>
          <w:b/>
          <w:sz w:val="24"/>
        </w:rPr>
      </w:pPr>
      <w:proofErr w:type="gramStart"/>
      <w:r w:rsidRPr="000F17E3">
        <w:rPr>
          <w:b/>
          <w:color w:val="FF0000"/>
        </w:rPr>
        <w:t>au</w:t>
      </w:r>
      <w:proofErr w:type="gramEnd"/>
      <w:r w:rsidRPr="000F17E3">
        <w:rPr>
          <w:b/>
          <w:color w:val="FF0000"/>
        </w:rPr>
        <w:t xml:space="preserve"> cours du mois de novembre tous les ans</w:t>
      </w:r>
    </w:p>
    <w:tbl>
      <w:tblPr>
        <w:tblpPr w:leftFromText="180" w:rightFromText="180" w:vertAnchor="text" w:horzAnchor="margin" w:tblpY="130"/>
        <w:tblW w:w="0" w:type="auto"/>
        <w:tblLook w:val="0000" w:firstRow="0" w:lastRow="0" w:firstColumn="0" w:lastColumn="0" w:noHBand="0" w:noVBand="0"/>
      </w:tblPr>
      <w:tblGrid>
        <w:gridCol w:w="2278"/>
        <w:gridCol w:w="2874"/>
        <w:gridCol w:w="4134"/>
      </w:tblGrid>
      <w:tr w:rsidR="00955F74" w:rsidRPr="000F17E3" w14:paraId="6C22939E" w14:textId="77777777" w:rsidTr="00955F74">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46D1EE1" w14:textId="77777777" w:rsidR="00955F74" w:rsidRPr="000F17E3" w:rsidRDefault="00955F74" w:rsidP="00955F74">
            <w:pPr>
              <w:rPr>
                <w:rFonts w:ascii="Arial" w:hAnsi="Arial" w:cs="Arial"/>
                <w:szCs w:val="20"/>
              </w:rPr>
            </w:pPr>
            <w:r w:rsidRPr="000F17E3">
              <w:rPr>
                <w:rFonts w:ascii="Arial" w:hAnsi="Arial"/>
              </w:rPr>
              <w:t>ANNEE ________</w:t>
            </w:r>
          </w:p>
        </w:tc>
        <w:tc>
          <w:tcPr>
            <w:tcW w:w="2874" w:type="dxa"/>
            <w:tcBorders>
              <w:top w:val="single" w:sz="4" w:space="0" w:color="auto"/>
              <w:left w:val="single" w:sz="4" w:space="0" w:color="auto"/>
              <w:bottom w:val="single" w:sz="4" w:space="0" w:color="auto"/>
              <w:right w:val="single" w:sz="4" w:space="0" w:color="auto"/>
            </w:tcBorders>
            <w:shd w:val="clear" w:color="auto" w:fill="FFFFFF"/>
            <w:vAlign w:val="center"/>
          </w:tcPr>
          <w:p w14:paraId="09465184" w14:textId="77777777" w:rsidR="00955F74" w:rsidRPr="000F17E3" w:rsidRDefault="00955F74" w:rsidP="00955F74">
            <w:pPr>
              <w:rPr>
                <w:rFonts w:ascii="Arial" w:hAnsi="Arial" w:cs="Arial"/>
                <w:szCs w:val="20"/>
              </w:rPr>
            </w:pPr>
            <w:r w:rsidRPr="000F17E3">
              <w:rPr>
                <w:rFonts w:ascii="Arial" w:hAnsi="Arial"/>
              </w:rPr>
              <w:t>PAYS_______________</w:t>
            </w:r>
          </w:p>
        </w:tc>
        <w:tc>
          <w:tcPr>
            <w:tcW w:w="4134" w:type="dxa"/>
            <w:tcBorders>
              <w:top w:val="single" w:sz="4" w:space="0" w:color="auto"/>
              <w:left w:val="single" w:sz="4" w:space="0" w:color="auto"/>
              <w:bottom w:val="single" w:sz="4" w:space="0" w:color="auto"/>
              <w:right w:val="single" w:sz="4" w:space="0" w:color="auto"/>
            </w:tcBorders>
            <w:shd w:val="clear" w:color="auto" w:fill="FFFFFF"/>
            <w:vAlign w:val="center"/>
          </w:tcPr>
          <w:p w14:paraId="69B1FC22" w14:textId="77777777" w:rsidR="00955F74" w:rsidRPr="000F17E3" w:rsidRDefault="00955F74" w:rsidP="00955F74">
            <w:pPr>
              <w:rPr>
                <w:rFonts w:ascii="Arial" w:hAnsi="Arial" w:cs="Arial"/>
                <w:szCs w:val="20"/>
              </w:rPr>
            </w:pPr>
            <w:r w:rsidRPr="000F17E3">
              <w:rPr>
                <w:rFonts w:ascii="Arial" w:hAnsi="Arial"/>
              </w:rPr>
              <w:t>ZONE______________________________</w:t>
            </w:r>
          </w:p>
        </w:tc>
      </w:tr>
    </w:tbl>
    <w:p w14:paraId="05860A7D" w14:textId="77777777" w:rsidR="00955F74" w:rsidRPr="000F17E3" w:rsidRDefault="00955F74" w:rsidP="00955F74">
      <w:pPr>
        <w:jc w:val="center"/>
        <w:rPr>
          <w:b/>
          <w:sz w:val="10"/>
        </w:rPr>
      </w:pPr>
    </w:p>
    <w:p w14:paraId="6A97BDA4" w14:textId="77777777" w:rsidR="00C005BA" w:rsidRDefault="00C005BA" w:rsidP="00A26904">
      <w:pPr>
        <w:spacing w:after="120"/>
        <w:ind w:left="-142"/>
        <w:jc w:val="both"/>
        <w:rPr>
          <w:b/>
          <w:sz w:val="24"/>
        </w:rPr>
      </w:pPr>
    </w:p>
    <w:p w14:paraId="22844FDE" w14:textId="77777777" w:rsidR="00C005BA" w:rsidRDefault="00C005BA" w:rsidP="00C005BA">
      <w:pPr>
        <w:ind w:left="-142"/>
        <w:jc w:val="both"/>
        <w:rPr>
          <w:b/>
          <w:sz w:val="24"/>
        </w:rPr>
      </w:pPr>
    </w:p>
    <w:p w14:paraId="024D1B15" w14:textId="48F8BB4F" w:rsidR="00955F74" w:rsidRPr="00C005BA" w:rsidRDefault="00955F74" w:rsidP="00A26904">
      <w:pPr>
        <w:spacing w:after="120"/>
        <w:ind w:left="-142"/>
        <w:jc w:val="both"/>
        <w:rPr>
          <w:b/>
          <w:i/>
          <w:szCs w:val="16"/>
        </w:rPr>
      </w:pPr>
      <w:r w:rsidRPr="00C005BA">
        <w:rPr>
          <w:b/>
          <w:szCs w:val="20"/>
        </w:rPr>
        <w:t xml:space="preserve">Conformément à la Résolution n° 15 </w:t>
      </w:r>
      <w:r w:rsidR="006E39B5" w:rsidRPr="00C005BA">
        <w:rPr>
          <w:b/>
          <w:szCs w:val="20"/>
        </w:rPr>
        <w:t xml:space="preserve">de la Procédure Adaptée de 2020 </w:t>
      </w:r>
      <w:r w:rsidRPr="00C005BA">
        <w:rPr>
          <w:b/>
          <w:szCs w:val="20"/>
        </w:rPr>
        <w:t xml:space="preserve">et aux autres Résolutions précédentes pertinentes, les Membres dont le statut </w:t>
      </w:r>
      <w:proofErr w:type="spellStart"/>
      <w:r w:rsidR="002B122D" w:rsidRPr="00C005BA">
        <w:rPr>
          <w:b/>
          <w:szCs w:val="20"/>
        </w:rPr>
        <w:t>zoo</w:t>
      </w:r>
      <w:r w:rsidRPr="00C005BA">
        <w:rPr>
          <w:b/>
          <w:szCs w:val="20"/>
        </w:rPr>
        <w:t>sanitaire</w:t>
      </w:r>
      <w:proofErr w:type="spellEnd"/>
      <w:r w:rsidRPr="00C005BA">
        <w:rPr>
          <w:b/>
          <w:szCs w:val="20"/>
        </w:rPr>
        <w:t xml:space="preserve"> ou le statut de risque est officiellement reconnu doivent reconfirmer tous les ans, au cours du mois de novembre, que leur statut demeure inchangé. </w:t>
      </w:r>
    </w:p>
    <w:tbl>
      <w:tblPr>
        <w:tblW w:w="10379"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7"/>
        <w:gridCol w:w="851"/>
        <w:gridCol w:w="751"/>
        <w:gridCol w:w="10"/>
      </w:tblGrid>
      <w:tr w:rsidR="00242944" w:rsidRPr="000F17E3" w14:paraId="61CF4F80" w14:textId="77777777" w:rsidTr="00C005BA">
        <w:trPr>
          <w:gridAfter w:val="1"/>
          <w:wAfter w:w="10" w:type="dxa"/>
          <w:trHeight w:val="330"/>
        </w:trPr>
        <w:tc>
          <w:tcPr>
            <w:tcW w:w="8767" w:type="dxa"/>
            <w:vAlign w:val="center"/>
          </w:tcPr>
          <w:p w14:paraId="6314948C" w14:textId="77777777" w:rsidR="00242944" w:rsidRPr="000F17E3" w:rsidRDefault="00242944" w:rsidP="00242944">
            <w:pPr>
              <w:spacing w:line="276" w:lineRule="auto"/>
              <w:jc w:val="center"/>
              <w:rPr>
                <w:caps/>
                <w:szCs w:val="20"/>
              </w:rPr>
            </w:pPr>
            <w:r w:rsidRPr="000F17E3">
              <w:rPr>
                <w:caps/>
              </w:rPr>
              <w:t>Question</w:t>
            </w:r>
          </w:p>
        </w:tc>
        <w:tc>
          <w:tcPr>
            <w:tcW w:w="851" w:type="dxa"/>
            <w:vAlign w:val="center"/>
          </w:tcPr>
          <w:p w14:paraId="2793A73D" w14:textId="77777777" w:rsidR="00242944" w:rsidRPr="000F17E3" w:rsidRDefault="00242944" w:rsidP="00242944">
            <w:pPr>
              <w:spacing w:line="276" w:lineRule="auto"/>
              <w:jc w:val="center"/>
              <w:rPr>
                <w:szCs w:val="20"/>
              </w:rPr>
            </w:pPr>
            <w:r w:rsidRPr="000F17E3">
              <w:t>OUI</w:t>
            </w:r>
          </w:p>
        </w:tc>
        <w:tc>
          <w:tcPr>
            <w:tcW w:w="751" w:type="dxa"/>
            <w:vAlign w:val="center"/>
          </w:tcPr>
          <w:p w14:paraId="66839A9C" w14:textId="77777777" w:rsidR="00242944" w:rsidRPr="000F17E3" w:rsidRDefault="00242944" w:rsidP="00242944">
            <w:pPr>
              <w:spacing w:line="276" w:lineRule="auto"/>
              <w:jc w:val="center"/>
              <w:rPr>
                <w:szCs w:val="20"/>
              </w:rPr>
            </w:pPr>
            <w:r w:rsidRPr="000F17E3">
              <w:t>NON</w:t>
            </w:r>
          </w:p>
        </w:tc>
      </w:tr>
      <w:tr w:rsidR="00242944" w:rsidRPr="000F17E3" w14:paraId="06A93BF9" w14:textId="77777777" w:rsidTr="00C005BA">
        <w:trPr>
          <w:gridAfter w:val="1"/>
          <w:wAfter w:w="10" w:type="dxa"/>
          <w:trHeight w:val="510"/>
        </w:trPr>
        <w:tc>
          <w:tcPr>
            <w:tcW w:w="8767" w:type="dxa"/>
            <w:vAlign w:val="center"/>
          </w:tcPr>
          <w:p w14:paraId="6929D2DD" w14:textId="77777777" w:rsidR="00242944" w:rsidRPr="000F17E3" w:rsidRDefault="00242944" w:rsidP="00A26904">
            <w:pPr>
              <w:numPr>
                <w:ilvl w:val="0"/>
                <w:numId w:val="3"/>
              </w:numPr>
              <w:ind w:left="357" w:hanging="357"/>
              <w:rPr>
                <w:szCs w:val="20"/>
              </w:rPr>
            </w:pPr>
            <w:r w:rsidRPr="000F17E3">
              <w:t>Des modifications ont-elles été apportées aux limites de la zone indemne de fièvre aphteuse</w:t>
            </w:r>
            <w:r w:rsidR="00197553" w:rsidRPr="000F17E3">
              <w:t> ?</w:t>
            </w:r>
          </w:p>
        </w:tc>
        <w:tc>
          <w:tcPr>
            <w:tcW w:w="851" w:type="dxa"/>
            <w:vAlign w:val="center"/>
          </w:tcPr>
          <w:p w14:paraId="048B61AC" w14:textId="77777777" w:rsidR="00242944" w:rsidRPr="000F17E3" w:rsidRDefault="00242944" w:rsidP="00242944">
            <w:pPr>
              <w:spacing w:line="276" w:lineRule="auto"/>
              <w:ind w:left="357"/>
              <w:rPr>
                <w:szCs w:val="20"/>
              </w:rPr>
            </w:pPr>
          </w:p>
        </w:tc>
        <w:tc>
          <w:tcPr>
            <w:tcW w:w="751" w:type="dxa"/>
            <w:vAlign w:val="center"/>
          </w:tcPr>
          <w:p w14:paraId="722EC0D9" w14:textId="77777777" w:rsidR="00242944" w:rsidRPr="000F17E3" w:rsidRDefault="00242944" w:rsidP="00242944">
            <w:pPr>
              <w:spacing w:line="276" w:lineRule="auto"/>
              <w:ind w:left="357"/>
              <w:rPr>
                <w:szCs w:val="20"/>
              </w:rPr>
            </w:pPr>
          </w:p>
        </w:tc>
      </w:tr>
      <w:tr w:rsidR="00242944" w:rsidRPr="000F17E3" w14:paraId="0D7F1ECE" w14:textId="77777777" w:rsidTr="00C005BA">
        <w:trPr>
          <w:gridAfter w:val="1"/>
          <w:wAfter w:w="10" w:type="dxa"/>
          <w:trHeight w:val="510"/>
        </w:trPr>
        <w:tc>
          <w:tcPr>
            <w:tcW w:w="8767" w:type="dxa"/>
            <w:vAlign w:val="center"/>
          </w:tcPr>
          <w:p w14:paraId="256E6BBE" w14:textId="77777777" w:rsidR="00242944" w:rsidRPr="000F17E3" w:rsidRDefault="00242944" w:rsidP="00A26904">
            <w:pPr>
              <w:numPr>
                <w:ilvl w:val="0"/>
                <w:numId w:val="3"/>
              </w:numPr>
              <w:ind w:left="357" w:hanging="357"/>
              <w:rPr>
                <w:szCs w:val="20"/>
              </w:rPr>
            </w:pPr>
            <w:r w:rsidRPr="000F17E3">
              <w:t>Avez-vous enregistré un cas de fièvre aphteuse au cours des 12 derniers mois</w:t>
            </w:r>
            <w:r w:rsidR="00197553" w:rsidRPr="000F17E3">
              <w:t> ?</w:t>
            </w:r>
          </w:p>
        </w:tc>
        <w:tc>
          <w:tcPr>
            <w:tcW w:w="851" w:type="dxa"/>
            <w:vAlign w:val="center"/>
          </w:tcPr>
          <w:p w14:paraId="182818EA" w14:textId="77777777" w:rsidR="00242944" w:rsidRPr="000F17E3" w:rsidRDefault="00242944" w:rsidP="00242944">
            <w:pPr>
              <w:spacing w:line="276" w:lineRule="auto"/>
              <w:rPr>
                <w:szCs w:val="20"/>
              </w:rPr>
            </w:pPr>
          </w:p>
        </w:tc>
        <w:tc>
          <w:tcPr>
            <w:tcW w:w="751" w:type="dxa"/>
            <w:vAlign w:val="center"/>
          </w:tcPr>
          <w:p w14:paraId="55508806" w14:textId="77777777" w:rsidR="00242944" w:rsidRPr="000F17E3" w:rsidRDefault="00242944" w:rsidP="00242944">
            <w:pPr>
              <w:spacing w:line="276" w:lineRule="auto"/>
              <w:rPr>
                <w:szCs w:val="20"/>
              </w:rPr>
            </w:pPr>
          </w:p>
        </w:tc>
      </w:tr>
      <w:tr w:rsidR="00242944" w:rsidRPr="000F17E3" w14:paraId="1A168365" w14:textId="77777777" w:rsidTr="00C005BA">
        <w:trPr>
          <w:gridAfter w:val="1"/>
          <w:wAfter w:w="10" w:type="dxa"/>
          <w:trHeight w:val="510"/>
        </w:trPr>
        <w:tc>
          <w:tcPr>
            <w:tcW w:w="8767" w:type="dxa"/>
            <w:vAlign w:val="center"/>
          </w:tcPr>
          <w:p w14:paraId="60CD8965" w14:textId="77777777" w:rsidR="00242944" w:rsidRPr="000F17E3" w:rsidRDefault="00242944" w:rsidP="00A26904">
            <w:pPr>
              <w:numPr>
                <w:ilvl w:val="0"/>
                <w:numId w:val="3"/>
              </w:numPr>
              <w:ind w:left="357" w:hanging="357"/>
              <w:rPr>
                <w:szCs w:val="20"/>
              </w:rPr>
            </w:pPr>
            <w:r w:rsidRPr="000F17E3">
              <w:t>Y a-t-il eu des signes d'une transmission du virus de la fièvre aphteuse au cours des 12 derniers mois</w:t>
            </w:r>
            <w:r w:rsidR="00197553" w:rsidRPr="000F17E3">
              <w:t> ?</w:t>
            </w:r>
          </w:p>
        </w:tc>
        <w:tc>
          <w:tcPr>
            <w:tcW w:w="851" w:type="dxa"/>
            <w:vAlign w:val="center"/>
          </w:tcPr>
          <w:p w14:paraId="481CC93F" w14:textId="77777777" w:rsidR="00242944" w:rsidRPr="000F17E3" w:rsidRDefault="00242944" w:rsidP="00242944">
            <w:pPr>
              <w:spacing w:line="276" w:lineRule="auto"/>
              <w:rPr>
                <w:szCs w:val="20"/>
              </w:rPr>
            </w:pPr>
          </w:p>
        </w:tc>
        <w:tc>
          <w:tcPr>
            <w:tcW w:w="751" w:type="dxa"/>
            <w:vAlign w:val="center"/>
          </w:tcPr>
          <w:p w14:paraId="136162C3" w14:textId="77777777" w:rsidR="00242944" w:rsidRPr="000F17E3" w:rsidRDefault="00242944" w:rsidP="00242944">
            <w:pPr>
              <w:spacing w:line="276" w:lineRule="auto"/>
              <w:rPr>
                <w:szCs w:val="20"/>
              </w:rPr>
            </w:pPr>
          </w:p>
        </w:tc>
      </w:tr>
      <w:tr w:rsidR="00242944" w:rsidRPr="000F17E3" w14:paraId="04E77E42" w14:textId="77777777" w:rsidTr="00C005BA">
        <w:trPr>
          <w:gridAfter w:val="1"/>
          <w:wAfter w:w="10" w:type="dxa"/>
          <w:trHeight w:val="600"/>
        </w:trPr>
        <w:tc>
          <w:tcPr>
            <w:tcW w:w="8767" w:type="dxa"/>
            <w:vAlign w:val="center"/>
          </w:tcPr>
          <w:p w14:paraId="6CBB8824" w14:textId="77777777" w:rsidR="00242944" w:rsidRPr="000F17E3" w:rsidRDefault="00242944" w:rsidP="00A26904">
            <w:pPr>
              <w:numPr>
                <w:ilvl w:val="0"/>
                <w:numId w:val="3"/>
              </w:numPr>
              <w:ind w:left="357" w:hanging="357"/>
              <w:rPr>
                <w:szCs w:val="20"/>
              </w:rPr>
            </w:pPr>
            <w:r w:rsidRPr="000F17E3">
              <w:t xml:space="preserve">La surveillance a-t-elle été conduite conformément aux dispositions des articles 8.8.40. </w:t>
            </w:r>
            <w:proofErr w:type="gramStart"/>
            <w:r w:rsidRPr="000F17E3">
              <w:t>à</w:t>
            </w:r>
            <w:proofErr w:type="gramEnd"/>
            <w:r w:rsidRPr="000F17E3">
              <w:t xml:space="preserve"> 8.8.42. </w:t>
            </w:r>
            <w:proofErr w:type="gramStart"/>
            <w:r w:rsidRPr="000F17E3">
              <w:t>afin</w:t>
            </w:r>
            <w:proofErr w:type="gramEnd"/>
            <w:r w:rsidRPr="000F17E3">
              <w:t xml:space="preserve"> de détecter les signes cliniques de fièvre aphteuse et démontrer l'absence de confirmation d'infection par le virus de la fièvre aphteuse chez des animaux non vaccinés et de transmission virale chez des animaux vaccinés</w:t>
            </w:r>
            <w:r w:rsidR="00197553" w:rsidRPr="000F17E3">
              <w:t> ?</w:t>
            </w:r>
          </w:p>
        </w:tc>
        <w:tc>
          <w:tcPr>
            <w:tcW w:w="851" w:type="dxa"/>
            <w:vAlign w:val="center"/>
          </w:tcPr>
          <w:p w14:paraId="7162ADBC" w14:textId="77777777" w:rsidR="00242944" w:rsidRPr="000F17E3" w:rsidRDefault="00242944" w:rsidP="00242944">
            <w:pPr>
              <w:spacing w:line="276" w:lineRule="auto"/>
              <w:rPr>
                <w:szCs w:val="20"/>
              </w:rPr>
            </w:pPr>
          </w:p>
        </w:tc>
        <w:tc>
          <w:tcPr>
            <w:tcW w:w="751" w:type="dxa"/>
            <w:vAlign w:val="center"/>
          </w:tcPr>
          <w:p w14:paraId="71AFEB6C" w14:textId="77777777" w:rsidR="00242944" w:rsidRPr="000F17E3" w:rsidRDefault="00242944" w:rsidP="00242944">
            <w:pPr>
              <w:spacing w:line="276" w:lineRule="auto"/>
              <w:rPr>
                <w:szCs w:val="20"/>
              </w:rPr>
            </w:pPr>
          </w:p>
        </w:tc>
      </w:tr>
      <w:tr w:rsidR="00242944" w:rsidRPr="000F17E3" w14:paraId="3D4540A3" w14:textId="77777777" w:rsidTr="00C005BA">
        <w:trPr>
          <w:gridAfter w:val="1"/>
          <w:wAfter w:w="10" w:type="dxa"/>
          <w:trHeight w:val="510"/>
        </w:trPr>
        <w:tc>
          <w:tcPr>
            <w:tcW w:w="8767" w:type="dxa"/>
            <w:vAlign w:val="center"/>
          </w:tcPr>
          <w:p w14:paraId="3FE34C5E" w14:textId="77777777" w:rsidR="00242944" w:rsidRPr="000F17E3" w:rsidRDefault="00242944" w:rsidP="00A26904">
            <w:pPr>
              <w:numPr>
                <w:ilvl w:val="0"/>
                <w:numId w:val="3"/>
              </w:numPr>
              <w:ind w:left="357" w:hanging="357"/>
              <w:rPr>
                <w:szCs w:val="20"/>
              </w:rPr>
            </w:pPr>
            <w:r w:rsidRPr="000F17E3">
              <w:t>Au cours des 12 derniers mois, des modifications ont-elles été apportées aux mesures réglementaires gouvernant la prévention et la détection précoce de la fièvre aphteuse</w:t>
            </w:r>
            <w:r w:rsidR="00197553" w:rsidRPr="000F17E3">
              <w:t> ?</w:t>
            </w:r>
          </w:p>
        </w:tc>
        <w:tc>
          <w:tcPr>
            <w:tcW w:w="851" w:type="dxa"/>
            <w:vAlign w:val="center"/>
          </w:tcPr>
          <w:p w14:paraId="0DF59A4D" w14:textId="77777777" w:rsidR="00242944" w:rsidRPr="000F17E3" w:rsidRDefault="00242944" w:rsidP="00242944">
            <w:pPr>
              <w:spacing w:line="276" w:lineRule="auto"/>
              <w:rPr>
                <w:szCs w:val="20"/>
              </w:rPr>
            </w:pPr>
          </w:p>
        </w:tc>
        <w:tc>
          <w:tcPr>
            <w:tcW w:w="751" w:type="dxa"/>
            <w:vAlign w:val="center"/>
          </w:tcPr>
          <w:p w14:paraId="222D41E2" w14:textId="77777777" w:rsidR="00242944" w:rsidRPr="000F17E3" w:rsidRDefault="00242944" w:rsidP="00242944">
            <w:pPr>
              <w:spacing w:line="276" w:lineRule="auto"/>
              <w:rPr>
                <w:szCs w:val="20"/>
              </w:rPr>
            </w:pPr>
          </w:p>
        </w:tc>
      </w:tr>
      <w:tr w:rsidR="00242944" w:rsidRPr="000F17E3" w14:paraId="3577A188" w14:textId="77777777" w:rsidTr="00C005BA">
        <w:trPr>
          <w:gridAfter w:val="1"/>
          <w:wAfter w:w="10" w:type="dxa"/>
          <w:trHeight w:val="255"/>
        </w:trPr>
        <w:tc>
          <w:tcPr>
            <w:tcW w:w="8767" w:type="dxa"/>
            <w:vAlign w:val="center"/>
          </w:tcPr>
          <w:p w14:paraId="24CD7646" w14:textId="77777777" w:rsidR="00242944" w:rsidRPr="000F17E3" w:rsidRDefault="00242944" w:rsidP="00A26904">
            <w:pPr>
              <w:numPr>
                <w:ilvl w:val="0"/>
                <w:numId w:val="3"/>
              </w:numPr>
              <w:ind w:left="357" w:hanging="357"/>
              <w:rPr>
                <w:szCs w:val="20"/>
              </w:rPr>
            </w:pPr>
            <w:r w:rsidRPr="000F17E3">
              <w:t>La vaccination obligatoire de la population cible a-t-elle été pratiquée de façon systématique afin d'obtenir une couverture vaccinale adéquate ainsi qu'une bonne immunité au cours des 12 derniers mois</w:t>
            </w:r>
            <w:r w:rsidR="00197553" w:rsidRPr="000F17E3">
              <w:t> ?</w:t>
            </w:r>
            <w:r w:rsidRPr="000F17E3">
              <w:t xml:space="preserve"> </w:t>
            </w:r>
          </w:p>
        </w:tc>
        <w:tc>
          <w:tcPr>
            <w:tcW w:w="851" w:type="dxa"/>
            <w:vAlign w:val="center"/>
          </w:tcPr>
          <w:p w14:paraId="793F12B9" w14:textId="77777777" w:rsidR="00242944" w:rsidRPr="000F17E3" w:rsidRDefault="00242944" w:rsidP="00242944">
            <w:pPr>
              <w:spacing w:line="276" w:lineRule="auto"/>
              <w:rPr>
                <w:szCs w:val="20"/>
              </w:rPr>
            </w:pPr>
          </w:p>
        </w:tc>
        <w:tc>
          <w:tcPr>
            <w:tcW w:w="751" w:type="dxa"/>
            <w:vAlign w:val="center"/>
          </w:tcPr>
          <w:p w14:paraId="03BE455D" w14:textId="77777777" w:rsidR="00242944" w:rsidRPr="000F17E3" w:rsidRDefault="00242944" w:rsidP="00242944">
            <w:pPr>
              <w:spacing w:line="276" w:lineRule="auto"/>
              <w:rPr>
                <w:szCs w:val="20"/>
              </w:rPr>
            </w:pPr>
          </w:p>
        </w:tc>
      </w:tr>
      <w:tr w:rsidR="00242944" w:rsidRPr="000F17E3" w14:paraId="69631C25" w14:textId="77777777" w:rsidTr="00C005BA">
        <w:trPr>
          <w:gridAfter w:val="1"/>
          <w:wAfter w:w="10" w:type="dxa"/>
          <w:trHeight w:val="510"/>
        </w:trPr>
        <w:tc>
          <w:tcPr>
            <w:tcW w:w="8767" w:type="dxa"/>
            <w:vAlign w:val="center"/>
          </w:tcPr>
          <w:p w14:paraId="497CA058" w14:textId="77777777" w:rsidR="00242944" w:rsidRPr="000F17E3" w:rsidRDefault="00242944" w:rsidP="00A26904">
            <w:pPr>
              <w:numPr>
                <w:ilvl w:val="0"/>
                <w:numId w:val="3"/>
              </w:numPr>
              <w:ind w:left="357" w:hanging="357"/>
              <w:rPr>
                <w:szCs w:val="20"/>
              </w:rPr>
            </w:pPr>
            <w:r w:rsidRPr="000F17E3">
              <w:t xml:space="preserve">Le vaccin utilisé répond-il aux normes fixées par le </w:t>
            </w:r>
            <w:r w:rsidRPr="000F17E3">
              <w:rPr>
                <w:i/>
              </w:rPr>
              <w:t>Manuel terrestre</w:t>
            </w:r>
            <w:r w:rsidRPr="000F17E3">
              <w:t xml:space="preserve"> et a-t-</w:t>
            </w:r>
            <w:r w:rsidR="00262C48" w:rsidRPr="000F17E3">
              <w:t>il été sélectionné</w:t>
            </w:r>
            <w:r w:rsidRPr="000F17E3">
              <w:t xml:space="preserve"> </w:t>
            </w:r>
            <w:r w:rsidR="00262C48" w:rsidRPr="000F17E3">
              <w:t xml:space="preserve">à partir </w:t>
            </w:r>
            <w:r w:rsidRPr="000F17E3">
              <w:t>d'une souche vaccinale appropriée</w:t>
            </w:r>
            <w:r w:rsidR="00197553" w:rsidRPr="000F17E3">
              <w:t> ?</w:t>
            </w:r>
          </w:p>
        </w:tc>
        <w:tc>
          <w:tcPr>
            <w:tcW w:w="851" w:type="dxa"/>
            <w:vAlign w:val="center"/>
          </w:tcPr>
          <w:p w14:paraId="4D2023D0" w14:textId="77777777" w:rsidR="00242944" w:rsidRPr="000F17E3" w:rsidRDefault="00242944" w:rsidP="00242944">
            <w:pPr>
              <w:spacing w:line="276" w:lineRule="auto"/>
              <w:ind w:left="357"/>
              <w:rPr>
                <w:szCs w:val="20"/>
              </w:rPr>
            </w:pPr>
          </w:p>
        </w:tc>
        <w:tc>
          <w:tcPr>
            <w:tcW w:w="751" w:type="dxa"/>
            <w:vAlign w:val="center"/>
          </w:tcPr>
          <w:p w14:paraId="650AC637" w14:textId="77777777" w:rsidR="00242944" w:rsidRPr="000F17E3" w:rsidRDefault="00242944" w:rsidP="00242944">
            <w:pPr>
              <w:spacing w:line="276" w:lineRule="auto"/>
              <w:ind w:left="357"/>
              <w:rPr>
                <w:szCs w:val="20"/>
              </w:rPr>
            </w:pPr>
          </w:p>
        </w:tc>
      </w:tr>
      <w:tr w:rsidR="00242944" w:rsidRPr="000F17E3" w14:paraId="0BFE4142" w14:textId="77777777" w:rsidTr="00C005BA">
        <w:trPr>
          <w:gridAfter w:val="1"/>
          <w:wAfter w:w="10" w:type="dxa"/>
          <w:trHeight w:val="510"/>
        </w:trPr>
        <w:tc>
          <w:tcPr>
            <w:tcW w:w="8767" w:type="dxa"/>
            <w:vAlign w:val="center"/>
          </w:tcPr>
          <w:p w14:paraId="1A3BB46D" w14:textId="77777777" w:rsidR="00242944" w:rsidRPr="000F17E3" w:rsidRDefault="00242944" w:rsidP="00A26904">
            <w:pPr>
              <w:numPr>
                <w:ilvl w:val="0"/>
                <w:numId w:val="3"/>
              </w:numPr>
              <w:ind w:left="357" w:hanging="357"/>
              <w:rPr>
                <w:szCs w:val="20"/>
              </w:rPr>
            </w:pPr>
            <w:r w:rsidRPr="000F17E3">
              <w:t>Une zone de protection a-t-elle été établie, supprimée ou modifiée au cours des 12 derniers mois</w:t>
            </w:r>
            <w:r w:rsidR="00197553" w:rsidRPr="000F17E3">
              <w:t> ?</w:t>
            </w:r>
          </w:p>
        </w:tc>
        <w:tc>
          <w:tcPr>
            <w:tcW w:w="851" w:type="dxa"/>
            <w:vAlign w:val="center"/>
          </w:tcPr>
          <w:p w14:paraId="7F856C2C" w14:textId="77777777" w:rsidR="00242944" w:rsidRPr="000F17E3" w:rsidRDefault="00242944" w:rsidP="00242944">
            <w:pPr>
              <w:spacing w:line="276" w:lineRule="auto"/>
              <w:ind w:left="357"/>
              <w:rPr>
                <w:szCs w:val="20"/>
              </w:rPr>
            </w:pPr>
          </w:p>
        </w:tc>
        <w:tc>
          <w:tcPr>
            <w:tcW w:w="751" w:type="dxa"/>
            <w:vAlign w:val="center"/>
          </w:tcPr>
          <w:p w14:paraId="3C93C520" w14:textId="77777777" w:rsidR="00242944" w:rsidRPr="000F17E3" w:rsidRDefault="00242944" w:rsidP="00242944">
            <w:pPr>
              <w:spacing w:line="276" w:lineRule="auto"/>
              <w:ind w:left="357"/>
              <w:rPr>
                <w:szCs w:val="20"/>
              </w:rPr>
            </w:pPr>
          </w:p>
        </w:tc>
      </w:tr>
      <w:tr w:rsidR="00242944" w:rsidRPr="000F17E3" w14:paraId="1FA1CBFD" w14:textId="77777777" w:rsidTr="00C005BA">
        <w:trPr>
          <w:gridAfter w:val="1"/>
          <w:wAfter w:w="10" w:type="dxa"/>
          <w:trHeight w:val="510"/>
        </w:trPr>
        <w:tc>
          <w:tcPr>
            <w:tcW w:w="8767" w:type="dxa"/>
            <w:vAlign w:val="center"/>
          </w:tcPr>
          <w:p w14:paraId="341A3248" w14:textId="77777777" w:rsidR="00242944" w:rsidRPr="000F17E3" w:rsidRDefault="00242944" w:rsidP="00A26904">
            <w:pPr>
              <w:numPr>
                <w:ilvl w:val="0"/>
                <w:numId w:val="3"/>
              </w:numPr>
              <w:ind w:left="357" w:hanging="357"/>
              <w:rPr>
                <w:szCs w:val="20"/>
              </w:rPr>
            </w:pPr>
            <w:r w:rsidRPr="000F17E3">
              <w:t>Des modifications ont-elles été apportées au système mis en place pour prévenir l'introduction du virus de la fièvre aphteuse dans le pays</w:t>
            </w:r>
            <w:r w:rsidR="00197553" w:rsidRPr="000F17E3">
              <w:t> ?</w:t>
            </w:r>
          </w:p>
        </w:tc>
        <w:tc>
          <w:tcPr>
            <w:tcW w:w="851" w:type="dxa"/>
            <w:vAlign w:val="center"/>
          </w:tcPr>
          <w:p w14:paraId="6C07BB90" w14:textId="77777777" w:rsidR="00242944" w:rsidRPr="000F17E3" w:rsidRDefault="00242944" w:rsidP="00242944">
            <w:pPr>
              <w:spacing w:line="276" w:lineRule="auto"/>
              <w:rPr>
                <w:szCs w:val="20"/>
              </w:rPr>
            </w:pPr>
          </w:p>
        </w:tc>
        <w:tc>
          <w:tcPr>
            <w:tcW w:w="751" w:type="dxa"/>
            <w:vAlign w:val="center"/>
          </w:tcPr>
          <w:p w14:paraId="7FB3611F" w14:textId="77777777" w:rsidR="00242944" w:rsidRPr="000F17E3" w:rsidRDefault="00242944" w:rsidP="00242944">
            <w:pPr>
              <w:spacing w:line="276" w:lineRule="auto"/>
              <w:rPr>
                <w:szCs w:val="20"/>
              </w:rPr>
            </w:pPr>
          </w:p>
        </w:tc>
      </w:tr>
      <w:tr w:rsidR="00412C98" w:rsidRPr="000F17E3" w14:paraId="06CC005C" w14:textId="77777777" w:rsidTr="00C005BA">
        <w:trPr>
          <w:gridAfter w:val="1"/>
          <w:wAfter w:w="10" w:type="dxa"/>
          <w:trHeight w:val="510"/>
        </w:trPr>
        <w:tc>
          <w:tcPr>
            <w:tcW w:w="8767" w:type="dxa"/>
            <w:vMerge w:val="restart"/>
            <w:vAlign w:val="center"/>
          </w:tcPr>
          <w:p w14:paraId="1D1B67C7" w14:textId="0321B273" w:rsidR="00412C98" w:rsidRPr="000F17E3" w:rsidRDefault="00412C98" w:rsidP="00A26904">
            <w:pPr>
              <w:numPr>
                <w:ilvl w:val="0"/>
                <w:numId w:val="3"/>
              </w:numPr>
              <w:ind w:left="357" w:hanging="357"/>
              <w:rPr>
                <w:szCs w:val="20"/>
              </w:rPr>
            </w:pPr>
            <w:r w:rsidRPr="000F17E3">
              <w:t xml:space="preserve">L'introduction de viande et des produits issus des animaux sensibles se fait-t-elle conformément </w:t>
            </w:r>
            <w:r w:rsidR="00AB3CEC">
              <w:t>à des</w:t>
            </w:r>
            <w:r w:rsidR="00AB3CEC" w:rsidRPr="000F17E3">
              <w:t xml:space="preserve"> </w:t>
            </w:r>
            <w:r w:rsidRPr="000F17E3">
              <w:t xml:space="preserve">exigences </w:t>
            </w:r>
            <w:r w:rsidR="00AB3CEC">
              <w:t xml:space="preserve">au moins aussi strictes que celles </w:t>
            </w:r>
            <w:r w:rsidR="004140E9">
              <w:t xml:space="preserve">énoncées </w:t>
            </w:r>
            <w:r w:rsidR="00AB3CEC">
              <w:t xml:space="preserve">dans le </w:t>
            </w:r>
            <w:r w:rsidRPr="000F17E3">
              <w:t>chapitre 8.8 ?</w:t>
            </w:r>
          </w:p>
        </w:tc>
        <w:tc>
          <w:tcPr>
            <w:tcW w:w="851" w:type="dxa"/>
            <w:vAlign w:val="center"/>
          </w:tcPr>
          <w:p w14:paraId="3F68FFFB" w14:textId="77777777" w:rsidR="00412C98" w:rsidRPr="000F17E3" w:rsidRDefault="00412C98" w:rsidP="00242944">
            <w:pPr>
              <w:spacing w:line="276" w:lineRule="auto"/>
              <w:rPr>
                <w:szCs w:val="20"/>
              </w:rPr>
            </w:pPr>
          </w:p>
        </w:tc>
        <w:tc>
          <w:tcPr>
            <w:tcW w:w="751" w:type="dxa"/>
            <w:vAlign w:val="center"/>
          </w:tcPr>
          <w:p w14:paraId="3A310CFC" w14:textId="77777777" w:rsidR="00412C98" w:rsidRPr="000F17E3" w:rsidRDefault="00412C98" w:rsidP="00242944">
            <w:pPr>
              <w:spacing w:line="276" w:lineRule="auto"/>
              <w:rPr>
                <w:szCs w:val="20"/>
              </w:rPr>
            </w:pPr>
          </w:p>
        </w:tc>
      </w:tr>
      <w:tr w:rsidR="00412C98" w:rsidRPr="000F17E3" w14:paraId="56241FAF" w14:textId="77777777" w:rsidTr="00C005BA">
        <w:trPr>
          <w:gridAfter w:val="1"/>
          <w:wAfter w:w="10" w:type="dxa"/>
          <w:trHeight w:val="285"/>
        </w:trPr>
        <w:tc>
          <w:tcPr>
            <w:tcW w:w="8767" w:type="dxa"/>
            <w:vMerge/>
            <w:vAlign w:val="center"/>
          </w:tcPr>
          <w:p w14:paraId="6ABE0E82" w14:textId="77777777" w:rsidR="00412C98" w:rsidRPr="000F17E3" w:rsidRDefault="00412C98" w:rsidP="00A26904">
            <w:pPr>
              <w:numPr>
                <w:ilvl w:val="0"/>
                <w:numId w:val="3"/>
              </w:numPr>
              <w:ind w:left="357" w:hanging="357"/>
            </w:pPr>
          </w:p>
        </w:tc>
        <w:tc>
          <w:tcPr>
            <w:tcW w:w="1602" w:type="dxa"/>
            <w:gridSpan w:val="2"/>
            <w:vAlign w:val="center"/>
          </w:tcPr>
          <w:p w14:paraId="56E97B18" w14:textId="7E231099" w:rsidR="00412C98" w:rsidRPr="000F17E3" w:rsidRDefault="00412C98" w:rsidP="000F17E3">
            <w:pPr>
              <w:spacing w:line="276" w:lineRule="auto"/>
              <w:jc w:val="center"/>
              <w:rPr>
                <w:szCs w:val="20"/>
              </w:rPr>
            </w:pPr>
            <w:r w:rsidRPr="000F17E3">
              <w:rPr>
                <w:szCs w:val="20"/>
              </w:rPr>
              <w:t>N/A (</w:t>
            </w:r>
            <w:r w:rsidR="000A1F77" w:rsidRPr="000F17E3">
              <w:rPr>
                <w:szCs w:val="20"/>
              </w:rPr>
              <w:t>pas</w:t>
            </w:r>
            <w:r w:rsidRPr="000F17E3">
              <w:rPr>
                <w:szCs w:val="20"/>
              </w:rPr>
              <w:t xml:space="preserve"> </w:t>
            </w:r>
            <w:r w:rsidR="009967CE" w:rsidRPr="000F17E3">
              <w:rPr>
                <w:szCs w:val="20"/>
              </w:rPr>
              <w:t>d’</w:t>
            </w:r>
            <w:r w:rsidR="009967CE">
              <w:rPr>
                <w:szCs w:val="20"/>
              </w:rPr>
              <w:t>introduction</w:t>
            </w:r>
            <w:r w:rsidRPr="000F17E3">
              <w:rPr>
                <w:szCs w:val="20"/>
              </w:rPr>
              <w:t>)</w:t>
            </w:r>
          </w:p>
        </w:tc>
      </w:tr>
      <w:tr w:rsidR="00242944" w:rsidRPr="000F17E3" w14:paraId="4C7FFAD7" w14:textId="77777777" w:rsidTr="00C005BA">
        <w:trPr>
          <w:gridAfter w:val="1"/>
          <w:wAfter w:w="10" w:type="dxa"/>
          <w:trHeight w:val="510"/>
        </w:trPr>
        <w:tc>
          <w:tcPr>
            <w:tcW w:w="8767" w:type="dxa"/>
            <w:vAlign w:val="center"/>
          </w:tcPr>
          <w:p w14:paraId="5B36709C" w14:textId="77777777" w:rsidR="00242944" w:rsidRPr="000F17E3" w:rsidRDefault="00242944" w:rsidP="00A26904">
            <w:pPr>
              <w:numPr>
                <w:ilvl w:val="0"/>
                <w:numId w:val="3"/>
              </w:numPr>
              <w:ind w:left="357" w:hanging="357"/>
              <w:rPr>
                <w:szCs w:val="20"/>
              </w:rPr>
            </w:pPr>
            <w:r w:rsidRPr="000F17E3">
              <w:t>Avez-vous enregistré une évolution de la situation épidémiologique de la fièvre aphteuse ou d’autres événements significatifs concernant cette maladie au cours des 12 derniers mois</w:t>
            </w:r>
            <w:r w:rsidR="00197553" w:rsidRPr="000F17E3">
              <w:t> ?</w:t>
            </w:r>
          </w:p>
        </w:tc>
        <w:tc>
          <w:tcPr>
            <w:tcW w:w="851" w:type="dxa"/>
            <w:vAlign w:val="center"/>
          </w:tcPr>
          <w:p w14:paraId="528AEA6F" w14:textId="77777777" w:rsidR="00242944" w:rsidRPr="000F17E3" w:rsidRDefault="00242944" w:rsidP="00242944">
            <w:pPr>
              <w:spacing w:line="276" w:lineRule="auto"/>
              <w:rPr>
                <w:szCs w:val="20"/>
              </w:rPr>
            </w:pPr>
          </w:p>
        </w:tc>
        <w:tc>
          <w:tcPr>
            <w:tcW w:w="751" w:type="dxa"/>
            <w:vAlign w:val="center"/>
          </w:tcPr>
          <w:p w14:paraId="36509564" w14:textId="77777777" w:rsidR="00242944" w:rsidRPr="000F17E3" w:rsidRDefault="00242944" w:rsidP="00242944">
            <w:pPr>
              <w:spacing w:line="276" w:lineRule="auto"/>
              <w:rPr>
                <w:szCs w:val="20"/>
              </w:rPr>
            </w:pPr>
          </w:p>
        </w:tc>
      </w:tr>
      <w:tr w:rsidR="00D410B0" w:rsidRPr="000F17E3" w14:paraId="58E89EE2" w14:textId="77777777" w:rsidTr="00C005BA">
        <w:trPr>
          <w:trHeight w:val="435"/>
        </w:trPr>
        <w:tc>
          <w:tcPr>
            <w:tcW w:w="10379" w:type="dxa"/>
            <w:gridSpan w:val="4"/>
            <w:vAlign w:val="center"/>
          </w:tcPr>
          <w:p w14:paraId="64C6D7F4" w14:textId="58283E77" w:rsidR="00D410B0" w:rsidRPr="000F17E3" w:rsidRDefault="00316383" w:rsidP="00A26904">
            <w:pPr>
              <w:rPr>
                <w:szCs w:val="20"/>
              </w:rPr>
            </w:pPr>
            <w:r w:rsidRPr="000F17E3">
              <w:rPr>
                <w:szCs w:val="20"/>
              </w:rPr>
              <w:t>**</w:t>
            </w:r>
            <w:r w:rsidR="00D410B0" w:rsidRPr="000F17E3">
              <w:rPr>
                <w:szCs w:val="20"/>
              </w:rPr>
              <w:t xml:space="preserve">Veuillez joindre </w:t>
            </w:r>
            <w:r w:rsidR="00D410B0" w:rsidRPr="000F17E3">
              <w:t>les éléments documentés appuyant vos réponses aux questions</w:t>
            </w:r>
            <w:r w:rsidR="000A1F77" w:rsidRPr="000F17E3">
              <w:t xml:space="preserve"> 1, et</w:t>
            </w:r>
            <w:r w:rsidR="00D410B0" w:rsidRPr="000F17E3">
              <w:rPr>
                <w:szCs w:val="20"/>
              </w:rPr>
              <w:t xml:space="preserve"> </w:t>
            </w:r>
            <w:r w:rsidR="008B1058" w:rsidRPr="000F17E3">
              <w:rPr>
                <w:szCs w:val="20"/>
              </w:rPr>
              <w:t>4</w:t>
            </w:r>
            <w:r w:rsidR="00D410B0" w:rsidRPr="000F17E3">
              <w:rPr>
                <w:szCs w:val="20"/>
              </w:rPr>
              <w:t xml:space="preserve"> à </w:t>
            </w:r>
            <w:r w:rsidR="00F2321B">
              <w:rPr>
                <w:szCs w:val="20"/>
              </w:rPr>
              <w:t>11</w:t>
            </w:r>
            <w:r w:rsidR="00D410B0" w:rsidRPr="000F17E3">
              <w:rPr>
                <w:szCs w:val="20"/>
              </w:rPr>
              <w:t>.</w:t>
            </w:r>
          </w:p>
          <w:p w14:paraId="3B57A147" w14:textId="77777777" w:rsidR="00CA4B96" w:rsidRPr="000F17E3" w:rsidRDefault="00CA4B96" w:rsidP="00A26904">
            <w:pPr>
              <w:rPr>
                <w:b/>
                <w:color w:val="FF0000"/>
                <w:szCs w:val="20"/>
              </w:rPr>
            </w:pPr>
            <w:r w:rsidRPr="000F17E3">
              <w:rPr>
                <w:b/>
                <w:color w:val="FF0000"/>
                <w:szCs w:val="20"/>
              </w:rPr>
              <w:t xml:space="preserve">Cette information est obligatoire pour le maintien sur la </w:t>
            </w:r>
            <w:r w:rsidR="00A501FB" w:rsidRPr="000F17E3">
              <w:rPr>
                <w:b/>
                <w:color w:val="FF0000"/>
                <w:szCs w:val="20"/>
              </w:rPr>
              <w:t>L</w:t>
            </w:r>
            <w:r w:rsidRPr="000F17E3">
              <w:rPr>
                <w:b/>
                <w:color w:val="FF0000"/>
                <w:szCs w:val="20"/>
              </w:rPr>
              <w:t xml:space="preserve">iste des zones </w:t>
            </w:r>
            <w:r w:rsidR="00A501FB" w:rsidRPr="000F17E3">
              <w:rPr>
                <w:b/>
                <w:color w:val="FF0000"/>
              </w:rPr>
              <w:t xml:space="preserve">reconnues par l’OIE comme zones </w:t>
            </w:r>
            <w:r w:rsidRPr="000F17E3">
              <w:rPr>
                <w:b/>
                <w:color w:val="FF0000"/>
                <w:szCs w:val="20"/>
              </w:rPr>
              <w:t>indemnes de fièvre aphteuse.</w:t>
            </w:r>
          </w:p>
          <w:p w14:paraId="2BD30161" w14:textId="3B1CBB25" w:rsidR="008B1058" w:rsidRPr="000F17E3" w:rsidRDefault="008B1058" w:rsidP="00A26904">
            <w:pPr>
              <w:jc w:val="both"/>
              <w:rPr>
                <w:b/>
                <w:color w:val="FF0000"/>
                <w:szCs w:val="20"/>
              </w:rPr>
            </w:pPr>
            <w:proofErr w:type="gramStart"/>
            <w:r w:rsidRPr="000F17E3">
              <w:rPr>
                <w:sz w:val="18"/>
                <w:szCs w:val="18"/>
              </w:rPr>
              <w:t>Note:</w:t>
            </w:r>
            <w:proofErr w:type="gramEnd"/>
            <w:r w:rsidRPr="000F17E3">
              <w:rPr>
                <w:sz w:val="18"/>
                <w:szCs w:val="18"/>
              </w:rPr>
              <w:t xml:space="preserve"> conformément à l'article 8.8.</w:t>
            </w:r>
            <w:r w:rsidR="003501C2" w:rsidRPr="000F17E3">
              <w:rPr>
                <w:sz w:val="18"/>
                <w:szCs w:val="18"/>
              </w:rPr>
              <w:t>3</w:t>
            </w:r>
            <w:r w:rsidRPr="000F17E3">
              <w:rPr>
                <w:sz w:val="18"/>
                <w:szCs w:val="18"/>
              </w:rPr>
              <w:t xml:space="preserve">. </w:t>
            </w:r>
            <w:proofErr w:type="gramStart"/>
            <w:r w:rsidRPr="000F17E3">
              <w:rPr>
                <w:sz w:val="18"/>
                <w:szCs w:val="18"/>
              </w:rPr>
              <w:t>du</w:t>
            </w:r>
            <w:proofErr w:type="gramEnd"/>
            <w:r w:rsidRPr="000F17E3">
              <w:rPr>
                <w:sz w:val="18"/>
                <w:szCs w:val="18"/>
              </w:rPr>
              <w:t xml:space="preserve"> </w:t>
            </w:r>
            <w:r w:rsidRPr="000F17E3">
              <w:rPr>
                <w:i/>
                <w:sz w:val="18"/>
                <w:szCs w:val="18"/>
              </w:rPr>
              <w:t>Code terrestre</w:t>
            </w:r>
            <w:r w:rsidRPr="000F17E3">
              <w:rPr>
                <w:sz w:val="18"/>
                <w:szCs w:val="18"/>
              </w:rPr>
              <w:t xml:space="preserve">, le maintien sur la liste des zones indemnes de fièvre aphteuse avec vaccination exige que des informations complémentaires soient fournies sur la surveillance; sur les mesures réglementaires pour la prévention et la détection précoce; le système en place pour empêcher l'entrée du virus de la fièvre aphteuse; le contrôle des mouvement des animaux sensibles et de leurs produits dans </w:t>
            </w:r>
            <w:r w:rsidR="003501C2" w:rsidRPr="000F17E3">
              <w:rPr>
                <w:sz w:val="18"/>
                <w:szCs w:val="18"/>
              </w:rPr>
              <w:t>la zone</w:t>
            </w:r>
            <w:r w:rsidRPr="000F17E3">
              <w:rPr>
                <w:sz w:val="18"/>
                <w:szCs w:val="18"/>
              </w:rPr>
              <w:t xml:space="preserve"> indemne de fièvre aphteuse. Par exemple, pour la surveillance, cette information </w:t>
            </w:r>
            <w:r w:rsidR="00422948" w:rsidRPr="000F17E3">
              <w:rPr>
                <w:sz w:val="18"/>
                <w:szCs w:val="18"/>
              </w:rPr>
              <w:t>p</w:t>
            </w:r>
            <w:r w:rsidR="0036623D" w:rsidRPr="000F17E3">
              <w:rPr>
                <w:sz w:val="18"/>
                <w:szCs w:val="18"/>
              </w:rPr>
              <w:t>eut</w:t>
            </w:r>
            <w:r w:rsidR="00422948" w:rsidRPr="000F17E3">
              <w:rPr>
                <w:sz w:val="18"/>
                <w:szCs w:val="18"/>
              </w:rPr>
              <w:t>,</w:t>
            </w:r>
            <w:r w:rsidRPr="000F17E3">
              <w:rPr>
                <w:sz w:val="18"/>
                <w:szCs w:val="18"/>
              </w:rPr>
              <w:t xml:space="preserve"> inclure</w:t>
            </w:r>
            <w:r w:rsidR="00422948" w:rsidRPr="000F17E3">
              <w:rPr>
                <w:sz w:val="18"/>
                <w:szCs w:val="18"/>
              </w:rPr>
              <w:t>,</w:t>
            </w:r>
            <w:r w:rsidRPr="000F17E3">
              <w:rPr>
                <w:sz w:val="18"/>
                <w:szCs w:val="18"/>
              </w:rPr>
              <w:t xml:space="preserve"> sans s'y limiter, le système de détection précoce et indiquer si des suspicions de fièvre aphteuse ont été signalées dans l’année en cours</w:t>
            </w:r>
            <w:r w:rsidR="0036623D" w:rsidRPr="000F17E3">
              <w:rPr>
                <w:sz w:val="18"/>
                <w:szCs w:val="18"/>
              </w:rPr>
              <w:t xml:space="preserve"> </w:t>
            </w:r>
            <w:r w:rsidRPr="000F17E3">
              <w:rPr>
                <w:sz w:val="18"/>
                <w:szCs w:val="18"/>
              </w:rPr>
              <w:t xml:space="preserve">; les critères pour </w:t>
            </w:r>
            <w:r w:rsidR="00880CA4" w:rsidRPr="000F17E3">
              <w:rPr>
                <w:sz w:val="18"/>
                <w:szCs w:val="18"/>
              </w:rPr>
              <w:t>soulever</w:t>
            </w:r>
            <w:r w:rsidRPr="000F17E3">
              <w:rPr>
                <w:sz w:val="18"/>
                <w:szCs w:val="18"/>
              </w:rPr>
              <w:t xml:space="preserve"> la suspicion de</w:t>
            </w:r>
            <w:r w:rsidR="00422948" w:rsidRPr="000F17E3">
              <w:rPr>
                <w:sz w:val="18"/>
                <w:szCs w:val="18"/>
              </w:rPr>
              <w:t xml:space="preserve"> la</w:t>
            </w:r>
            <w:r w:rsidRPr="000F17E3">
              <w:rPr>
                <w:sz w:val="18"/>
                <w:szCs w:val="18"/>
              </w:rPr>
              <w:t xml:space="preserve"> fièvre aphteuse et </w:t>
            </w:r>
            <w:r w:rsidR="00880CA4" w:rsidRPr="000F17E3">
              <w:rPr>
                <w:sz w:val="18"/>
                <w:szCs w:val="18"/>
              </w:rPr>
              <w:t xml:space="preserve">si </w:t>
            </w:r>
            <w:r w:rsidRPr="000F17E3">
              <w:rPr>
                <w:sz w:val="18"/>
                <w:szCs w:val="18"/>
              </w:rPr>
              <w:t>des campagnes de sensibilisation ou des exercices de simulation</w:t>
            </w:r>
            <w:r w:rsidR="00880CA4" w:rsidRPr="000F17E3">
              <w:rPr>
                <w:sz w:val="18"/>
                <w:szCs w:val="18"/>
              </w:rPr>
              <w:t xml:space="preserve"> ont été menés</w:t>
            </w:r>
            <w:r w:rsidR="0036623D" w:rsidRPr="000F17E3">
              <w:rPr>
                <w:sz w:val="18"/>
                <w:szCs w:val="18"/>
              </w:rPr>
              <w:t xml:space="preserve"> </w:t>
            </w:r>
            <w:r w:rsidRPr="000F17E3">
              <w:rPr>
                <w:sz w:val="18"/>
                <w:szCs w:val="18"/>
              </w:rPr>
              <w:t>; le type de surveillance (clinique, virologique, sérologique ou une combinaison de ceux-ci), le nombre de cas suspects (le cas échéant) et les tests de suivi et / ou les investigations pour exclure la fièvre aphteuse et parvenir à un diagnostic final. Les informations sur le type de vaccin utilisé, la ou les souches vaccinales, le nombre d'animaux vaccinés par espèce, les résultats de la couverture vaccinale, de l'immunité de la population, des études d'appariement des vaccins effectuées au cours des 12 derniers mois, par sérotype ou par espèce, doivent être fournis, le cas échéant</w:t>
            </w:r>
            <w:r w:rsidR="0036623D" w:rsidRPr="000F17E3">
              <w:rPr>
                <w:sz w:val="18"/>
                <w:szCs w:val="18"/>
              </w:rPr>
              <w:t>.</w:t>
            </w:r>
            <w:r w:rsidR="0085071E">
              <w:rPr>
                <w:sz w:val="18"/>
                <w:szCs w:val="18"/>
              </w:rPr>
              <w:t xml:space="preserve"> </w:t>
            </w:r>
            <w:r w:rsidR="0085071E">
              <w:t>La l</w:t>
            </w:r>
            <w:r w:rsidR="0085071E" w:rsidRPr="00AB3CEC">
              <w:rPr>
                <w:sz w:val="18"/>
                <w:szCs w:val="18"/>
              </w:rPr>
              <w:t xml:space="preserve">iste des campagnes de sensibilisation ou des exercices de simulation qui ont été menés au cours de l'année de référence. Pour les importations ou les mouvements de marchandises issues </w:t>
            </w:r>
            <w:r w:rsidR="0085071E">
              <w:rPr>
                <w:sz w:val="18"/>
                <w:szCs w:val="18"/>
              </w:rPr>
              <w:t>d’animaux</w:t>
            </w:r>
            <w:r w:rsidR="0085071E" w:rsidRPr="00AB3CEC">
              <w:rPr>
                <w:sz w:val="18"/>
                <w:szCs w:val="18"/>
              </w:rPr>
              <w:t xml:space="preserve">, les documents justificatifs peuvent inclure la liste des pays (ou zones) à partir desquels des marchandises issues </w:t>
            </w:r>
            <w:r w:rsidR="0085071E">
              <w:rPr>
                <w:sz w:val="18"/>
                <w:szCs w:val="18"/>
              </w:rPr>
              <w:t>d’animaux</w:t>
            </w:r>
            <w:r w:rsidR="0085071E" w:rsidRPr="00AB3CEC">
              <w:rPr>
                <w:sz w:val="18"/>
                <w:szCs w:val="18"/>
              </w:rPr>
              <w:t xml:space="preserve"> ont été importées au cours des 12 derniers mois, ainsi qu'une description de toute modification des conditions d'importation ou de mouvements ou des procédures d'évaluation des risques liés aux importations ou aux mouvements.</w:t>
            </w:r>
          </w:p>
        </w:tc>
      </w:tr>
      <w:tr w:rsidR="00C005BA" w:rsidRPr="000F17E3" w14:paraId="5E59DD34" w14:textId="77777777" w:rsidTr="00C005BA">
        <w:trPr>
          <w:trHeight w:val="435"/>
        </w:trPr>
        <w:tc>
          <w:tcPr>
            <w:tcW w:w="10379" w:type="dxa"/>
            <w:gridSpan w:val="4"/>
            <w:vAlign w:val="center"/>
          </w:tcPr>
          <w:p w14:paraId="7D0CA1A2" w14:textId="77777777" w:rsidR="00C005BA" w:rsidRPr="000F17E3" w:rsidRDefault="00C005BA" w:rsidP="00C005BA">
            <w:pPr>
              <w:spacing w:line="276" w:lineRule="auto"/>
              <w:rPr>
                <w:rFonts w:eastAsia="Malgun Gothic"/>
                <w:b/>
              </w:rPr>
            </w:pPr>
            <w:r w:rsidRPr="000F17E3">
              <w:rPr>
                <w:b/>
              </w:rPr>
              <w:t>Je certifie que les informations données ci-dessus sont exactes.</w:t>
            </w:r>
          </w:p>
          <w:p w14:paraId="58916EF0" w14:textId="68A1B6CA" w:rsidR="00C005BA" w:rsidRPr="000F17E3" w:rsidRDefault="00C005BA" w:rsidP="00C005BA">
            <w:pPr>
              <w:spacing w:after="720"/>
              <w:rPr>
                <w:szCs w:val="20"/>
              </w:rPr>
            </w:pPr>
            <w:r w:rsidRPr="000F17E3">
              <w:t>Date :                                                                         Signature du Délégué :</w:t>
            </w:r>
          </w:p>
        </w:tc>
      </w:tr>
    </w:tbl>
    <w:p w14:paraId="4FD23A4D" w14:textId="58445E9F" w:rsidR="00062947" w:rsidRPr="000F17E3" w:rsidRDefault="00256CAB" w:rsidP="00C005BA">
      <w:pPr>
        <w:spacing w:after="120"/>
        <w:rPr>
          <w:rFonts w:eastAsia="MS Mincho"/>
          <w:b/>
          <w:szCs w:val="20"/>
          <w:lang w:eastAsia="ja-JP"/>
        </w:rPr>
      </w:pPr>
      <w:r w:rsidRPr="000F17E3">
        <w:rPr>
          <w:b/>
          <w:bCs/>
        </w:rPr>
        <w:br w:type="page"/>
      </w:r>
      <w:r w:rsidR="00062947" w:rsidRPr="000F17E3">
        <w:rPr>
          <w:b/>
          <w:bCs/>
        </w:rPr>
        <w:lastRenderedPageBreak/>
        <w:t>[</w:t>
      </w:r>
      <w:r w:rsidR="00062947" w:rsidRPr="000F17E3">
        <w:rPr>
          <w:b/>
          <w:bCs/>
          <w:lang w:eastAsia="ja-JP"/>
        </w:rPr>
        <w:t>Renvoi à l’a</w:t>
      </w:r>
      <w:r w:rsidR="00062947" w:rsidRPr="000F17E3">
        <w:rPr>
          <w:b/>
          <w:bCs/>
        </w:rPr>
        <w:t xml:space="preserve">rticle </w:t>
      </w:r>
      <w:r w:rsidR="00062947" w:rsidRPr="000F17E3">
        <w:rPr>
          <w:b/>
          <w:bCs/>
          <w:lang w:eastAsia="ja-JP"/>
        </w:rPr>
        <w:t xml:space="preserve">concerné </w:t>
      </w:r>
      <w:r w:rsidR="00062947" w:rsidRPr="000F17E3">
        <w:rPr>
          <w:b/>
          <w:bCs/>
        </w:rPr>
        <w:t xml:space="preserve">dans le chapitre du </w:t>
      </w:r>
      <w:r w:rsidR="00062947" w:rsidRPr="000F17E3">
        <w:rPr>
          <w:b/>
          <w:bCs/>
          <w:i/>
        </w:rPr>
        <w:t>Code sanitaire pour les animaux terrestres</w:t>
      </w:r>
      <w:r w:rsidR="00062947" w:rsidRPr="000F17E3">
        <w:rPr>
          <w:b/>
          <w:bCs/>
        </w:rPr>
        <w:t xml:space="preserve"> (</w:t>
      </w:r>
      <w:r w:rsidR="002B122D">
        <w:rPr>
          <w:b/>
          <w:bCs/>
        </w:rPr>
        <w:t>2021</w:t>
      </w:r>
      <w:r w:rsidR="00062947" w:rsidRPr="000F17E3">
        <w:rPr>
          <w:b/>
          <w:bCs/>
        </w:rPr>
        <w:t>) sur la fièvre aphteuse]</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062947" w:rsidRPr="009F5E8E" w14:paraId="3BE16876" w14:textId="77777777" w:rsidTr="00C005BA">
        <w:trPr>
          <w:trHeight w:val="70"/>
          <w:jc w:val="center"/>
        </w:trPr>
        <w:tc>
          <w:tcPr>
            <w:tcW w:w="9180" w:type="dxa"/>
            <w:shd w:val="clear" w:color="auto" w:fill="auto"/>
          </w:tcPr>
          <w:p w14:paraId="4F1383E6" w14:textId="77777777" w:rsidR="00062947" w:rsidRPr="000F17E3" w:rsidRDefault="00062947" w:rsidP="000C7AF1">
            <w:pPr>
              <w:pStyle w:val="document-article-libelle"/>
              <w:spacing w:after="120"/>
              <w:rPr>
                <w:rFonts w:ascii="Times New Roman" w:hAnsi="Times New Roman" w:cs="Times New Roman"/>
                <w:sz w:val="20"/>
                <w:szCs w:val="20"/>
              </w:rPr>
            </w:pPr>
            <w:r w:rsidRPr="000F17E3">
              <w:rPr>
                <w:rFonts w:ascii="Times New Roman" w:hAnsi="Times New Roman" w:cs="Times New Roman"/>
                <w:sz w:val="20"/>
                <w:szCs w:val="20"/>
              </w:rPr>
              <w:t>Article 8.8.3.</w:t>
            </w:r>
          </w:p>
          <w:p w14:paraId="3AB7E5EC" w14:textId="77777777" w:rsidR="00062947" w:rsidRPr="000F17E3" w:rsidRDefault="00062947" w:rsidP="000C7AF1">
            <w:pPr>
              <w:pStyle w:val="document-article-intitule"/>
              <w:spacing w:after="120" w:afterAutospacing="0"/>
              <w:ind w:left="0"/>
              <w:rPr>
                <w:sz w:val="20"/>
                <w:szCs w:val="20"/>
              </w:rPr>
            </w:pPr>
            <w:r w:rsidRPr="000F17E3">
              <w:rPr>
                <w:sz w:val="20"/>
                <w:szCs w:val="20"/>
              </w:rPr>
              <w:t>Pays ou zone indemne de fièvre aphteuse où la vaccination est pratiquée</w:t>
            </w:r>
          </w:p>
          <w:p w14:paraId="3BFC60A2" w14:textId="77777777" w:rsidR="00062947" w:rsidRPr="000F17E3" w:rsidRDefault="00062947" w:rsidP="000C7AF1">
            <w:pPr>
              <w:pStyle w:val="style-standard-ouvrage"/>
              <w:spacing w:before="0" w:beforeAutospacing="0" w:after="150" w:afterAutospacing="0"/>
              <w:ind w:left="0"/>
              <w:jc w:val="both"/>
            </w:pPr>
            <w:r w:rsidRPr="000F17E3">
              <w:t>L'établissement d'une </w:t>
            </w:r>
            <w:hyperlink r:id="rId185" w:anchor="terme_zone_region" w:history="1">
              <w:r w:rsidRPr="000F17E3">
                <w:rPr>
                  <w:rStyle w:val="Lienhypertexte"/>
                  <w:i/>
                  <w:iCs/>
                  <w:color w:val="3094C9"/>
                </w:rPr>
                <w:t>zone</w:t>
              </w:r>
            </w:hyperlink>
            <w:r w:rsidRPr="000F17E3">
              <w:t> où la </w:t>
            </w:r>
            <w:hyperlink r:id="rId186" w:anchor="terme_vaccination" w:history="1">
              <w:r w:rsidRPr="000F17E3">
                <w:rPr>
                  <w:rStyle w:val="Lienhypertexte"/>
                  <w:i/>
                  <w:iCs/>
                  <w:color w:val="3094C9"/>
                </w:rPr>
                <w:t>vaccination</w:t>
              </w:r>
            </w:hyperlink>
            <w:r w:rsidRPr="000F17E3">
              <w:t> est pratiquée doit reposer sur les principes énoncés au chapitre </w:t>
            </w:r>
            <w:hyperlink r:id="rId187" w:anchor="chapitre_zoning_compartment" w:history="1">
              <w:r w:rsidRPr="000F17E3">
                <w:rPr>
                  <w:rStyle w:val="Lienhypertexte"/>
                  <w:color w:val="3094C9"/>
                </w:rPr>
                <w:t>4.4.</w:t>
              </w:r>
            </w:hyperlink>
          </w:p>
          <w:p w14:paraId="5C13EEC8" w14:textId="77777777" w:rsidR="00062947" w:rsidRPr="000F17E3" w:rsidRDefault="00062947" w:rsidP="000C7AF1">
            <w:pPr>
              <w:pStyle w:val="style-standard-ouvrage"/>
              <w:spacing w:before="0" w:beforeAutospacing="0" w:after="150" w:afterAutospacing="0"/>
              <w:ind w:left="0"/>
              <w:jc w:val="both"/>
            </w:pPr>
            <w:r w:rsidRPr="000F17E3">
              <w:t>Les animaux sensibles détenus dans un pays ou une </w:t>
            </w:r>
            <w:hyperlink r:id="rId188" w:anchor="terme_zone_region" w:history="1">
              <w:r w:rsidRPr="000F17E3">
                <w:rPr>
                  <w:rStyle w:val="Lienhypertexte"/>
                  <w:i/>
                  <w:iCs/>
                  <w:color w:val="3094C9"/>
                </w:rPr>
                <w:t>zone</w:t>
              </w:r>
            </w:hyperlink>
            <w:r w:rsidRPr="000F17E3">
              <w:t> indemne de fièvre aphteuse où la </w:t>
            </w:r>
            <w:hyperlink r:id="rId189" w:anchor="terme_vaccination" w:history="1">
              <w:r w:rsidRPr="000F17E3">
                <w:rPr>
                  <w:rStyle w:val="Lienhypertexte"/>
                  <w:i/>
                  <w:iCs/>
                  <w:color w:val="3094C9"/>
                </w:rPr>
                <w:t>vaccination</w:t>
              </w:r>
            </w:hyperlink>
            <w:r w:rsidRPr="000F17E3">
              <w:t> est pratiquée doivent être protégés par la mise en œuvre de mesures de </w:t>
            </w:r>
            <w:hyperlink r:id="rId190" w:anchor="terme_securite_biologique" w:history="1">
              <w:r w:rsidRPr="000F17E3">
                <w:rPr>
                  <w:rStyle w:val="Lienhypertexte"/>
                  <w:i/>
                  <w:iCs/>
                  <w:color w:val="3094C9"/>
                </w:rPr>
                <w:t>sécurité biologique</w:t>
              </w:r>
            </w:hyperlink>
            <w:r w:rsidRPr="000F17E3">
              <w:t> qui préviennent l'introduction du virus de la fièvre aphteuse dans le pays ou la </w:t>
            </w:r>
            <w:hyperlink r:id="rId191" w:anchor="terme_zone_region" w:history="1">
              <w:r w:rsidRPr="000F17E3">
                <w:rPr>
                  <w:rStyle w:val="Lienhypertexte"/>
                  <w:i/>
                  <w:iCs/>
                  <w:color w:val="3094C9"/>
                </w:rPr>
                <w:t>zone</w:t>
              </w:r>
            </w:hyperlink>
            <w:r w:rsidRPr="000F17E3">
              <w:t> indemne. Ces mesures peuvent inclure l'établissement d'une </w:t>
            </w:r>
            <w:hyperlink r:id="rId192" w:anchor="terme_zone_tampon" w:history="1">
              <w:r w:rsidRPr="000F17E3">
                <w:rPr>
                  <w:rStyle w:val="Lienhypertexte"/>
                  <w:i/>
                  <w:iCs/>
                  <w:color w:val="3094C9"/>
                </w:rPr>
                <w:t>zone de protection</w:t>
              </w:r>
            </w:hyperlink>
            <w:r w:rsidRPr="000F17E3">
              <w:t>, en tenant compte des barrières physiques et géographiques existantes séparant le pays ou la </w:t>
            </w:r>
            <w:hyperlink r:id="rId193" w:anchor="terme_zone_region" w:history="1">
              <w:r w:rsidRPr="000F17E3">
                <w:rPr>
                  <w:rStyle w:val="Lienhypertexte"/>
                  <w:i/>
                  <w:iCs/>
                  <w:color w:val="3094C9"/>
                </w:rPr>
                <w:t>zone</w:t>
              </w:r>
            </w:hyperlink>
            <w:r w:rsidRPr="000F17E3">
              <w:t> indemne de pays ou de </w:t>
            </w:r>
            <w:hyperlink r:id="rId194" w:anchor="terme_zone_region" w:history="1">
              <w:r w:rsidRPr="000F17E3">
                <w:rPr>
                  <w:rStyle w:val="Lienhypertexte"/>
                  <w:i/>
                  <w:iCs/>
                  <w:color w:val="3094C9"/>
                </w:rPr>
                <w:t>zones</w:t>
              </w:r>
            </w:hyperlink>
            <w:r w:rsidRPr="000F17E3">
              <w:t> limitrophes infectés.</w:t>
            </w:r>
          </w:p>
          <w:p w14:paraId="03BC56E3" w14:textId="77777777" w:rsidR="00062947" w:rsidRPr="000F17E3" w:rsidRDefault="00062947" w:rsidP="000C7AF1">
            <w:pPr>
              <w:pStyle w:val="style-standard-ouvrage"/>
              <w:spacing w:before="0" w:beforeAutospacing="0" w:after="150" w:afterAutospacing="0"/>
              <w:ind w:left="0"/>
              <w:jc w:val="both"/>
            </w:pPr>
            <w:r w:rsidRPr="000F17E3">
              <w:t>En fonction des caractéristiques épidémiologiques de la fièvre aphteuse dans le pays, il peut être décidé de ne vacciner qu'une </w:t>
            </w:r>
            <w:hyperlink r:id="rId195" w:anchor="terme_sous_population" w:history="1">
              <w:r w:rsidRPr="000F17E3">
                <w:rPr>
                  <w:rStyle w:val="Lienhypertexte"/>
                  <w:i/>
                  <w:iCs/>
                  <w:color w:val="3094C9"/>
                </w:rPr>
                <w:t>sous-population</w:t>
              </w:r>
            </w:hyperlink>
            <w:r w:rsidRPr="000F17E3">
              <w:t xml:space="preserve"> donnée, composée de certaines espèces ou d'autres sous-ensembles de la population sensible totale.</w:t>
            </w:r>
          </w:p>
          <w:p w14:paraId="6B5DE8FA" w14:textId="77777777" w:rsidR="00062947" w:rsidRPr="000F17E3" w:rsidRDefault="00062947" w:rsidP="000C7AF1">
            <w:pPr>
              <w:pStyle w:val="style-standard-ouvrage"/>
              <w:spacing w:before="0" w:beforeAutospacing="0" w:after="150" w:afterAutospacing="0"/>
              <w:ind w:left="0"/>
              <w:jc w:val="both"/>
            </w:pPr>
            <w:r w:rsidRPr="000F17E3">
              <w:t>Pour qu'il puisse figurer sur la liste des pays ou des </w:t>
            </w:r>
            <w:hyperlink r:id="rId196" w:anchor="terme_zone_region" w:history="1">
              <w:r w:rsidRPr="000F17E3">
                <w:rPr>
                  <w:rStyle w:val="Lienhypertexte"/>
                  <w:i/>
                  <w:iCs/>
                  <w:color w:val="3094C9"/>
                </w:rPr>
                <w:t>zones</w:t>
              </w:r>
            </w:hyperlink>
            <w:r w:rsidRPr="000F17E3">
              <w:t> indemnes de fièvre aphteuse où la </w:t>
            </w:r>
            <w:hyperlink r:id="rId197" w:anchor="terme_vaccination" w:history="1">
              <w:r w:rsidRPr="000F17E3">
                <w:rPr>
                  <w:rStyle w:val="Lienhypertexte"/>
                  <w:i/>
                  <w:iCs/>
                  <w:color w:val="3094C9"/>
                </w:rPr>
                <w:t>vaccination</w:t>
              </w:r>
            </w:hyperlink>
            <w:r w:rsidRPr="000F17E3">
              <w:t> est pratiquée, un État membre doit :</w:t>
            </w:r>
          </w:p>
          <w:p w14:paraId="0CBFA699" w14:textId="77777777" w:rsidR="00062947" w:rsidRPr="000F17E3" w:rsidRDefault="00062947" w:rsidP="00377B18">
            <w:pPr>
              <w:numPr>
                <w:ilvl w:val="0"/>
                <w:numId w:val="23"/>
              </w:numPr>
              <w:spacing w:line="259" w:lineRule="auto"/>
              <w:jc w:val="both"/>
              <w:rPr>
                <w:color w:val="000000"/>
                <w:sz w:val="18"/>
                <w:szCs w:val="18"/>
              </w:rPr>
            </w:pPr>
            <w:proofErr w:type="gramStart"/>
            <w:r w:rsidRPr="000F17E3">
              <w:rPr>
                <w:color w:val="000000"/>
                <w:sz w:val="18"/>
                <w:szCs w:val="18"/>
              </w:rPr>
              <w:t>avoir</w:t>
            </w:r>
            <w:proofErr w:type="gramEnd"/>
            <w:r w:rsidRPr="000F17E3">
              <w:rPr>
                <w:color w:val="000000"/>
                <w:sz w:val="18"/>
                <w:szCs w:val="18"/>
              </w:rPr>
              <w:t xml:space="preserve"> fait preuve de célérité et de régularité dans la notification des maladies animales ;</w:t>
            </w:r>
          </w:p>
          <w:p w14:paraId="2F670517" w14:textId="77777777" w:rsidR="00062947" w:rsidRPr="000F17E3" w:rsidRDefault="00062947" w:rsidP="00377B18">
            <w:pPr>
              <w:numPr>
                <w:ilvl w:val="0"/>
                <w:numId w:val="23"/>
              </w:numPr>
              <w:spacing w:line="259" w:lineRule="auto"/>
              <w:jc w:val="both"/>
              <w:rPr>
                <w:color w:val="000000"/>
                <w:sz w:val="18"/>
                <w:szCs w:val="18"/>
              </w:rPr>
            </w:pPr>
            <w:proofErr w:type="gramStart"/>
            <w:r w:rsidRPr="000F17E3">
              <w:rPr>
                <w:color w:val="000000"/>
                <w:sz w:val="18"/>
                <w:szCs w:val="18"/>
              </w:rPr>
              <w:t>envoyer</w:t>
            </w:r>
            <w:proofErr w:type="gramEnd"/>
            <w:r w:rsidRPr="000F17E3">
              <w:rPr>
                <w:color w:val="000000"/>
                <w:sz w:val="18"/>
                <w:szCs w:val="18"/>
              </w:rPr>
              <w:t xml:space="preserve"> à l'OIE une déclaration reposant sur la </w:t>
            </w:r>
            <w:hyperlink r:id="rId198" w:anchor="terme_surveillance" w:history="1">
              <w:r w:rsidRPr="000F17E3">
                <w:rPr>
                  <w:rStyle w:val="Lienhypertexte"/>
                  <w:i/>
                  <w:iCs/>
                  <w:color w:val="3094C9"/>
                  <w:sz w:val="18"/>
                  <w:szCs w:val="18"/>
                </w:rPr>
                <w:t>surveillance</w:t>
              </w:r>
            </w:hyperlink>
            <w:r w:rsidRPr="000F17E3">
              <w:rPr>
                <w:color w:val="000000"/>
                <w:sz w:val="18"/>
                <w:szCs w:val="18"/>
              </w:rPr>
              <w:t> décrite à l’alinéa 3 et par laquelle il atteste que dans le pays ou la </w:t>
            </w:r>
            <w:hyperlink r:id="rId199" w:anchor="terme_zone_region" w:history="1">
              <w:r w:rsidRPr="000F17E3">
                <w:rPr>
                  <w:rStyle w:val="Lienhypertexte"/>
                  <w:i/>
                  <w:iCs/>
                  <w:color w:val="3094C9"/>
                  <w:sz w:val="18"/>
                  <w:szCs w:val="18"/>
                </w:rPr>
                <w:t>zone</w:t>
              </w:r>
            </w:hyperlink>
            <w:r w:rsidRPr="000F17E3">
              <w:rPr>
                <w:color w:val="000000"/>
                <w:sz w:val="18"/>
                <w:szCs w:val="18"/>
              </w:rPr>
              <w:t> indemne proposé :</w:t>
            </w:r>
          </w:p>
          <w:p w14:paraId="1E3AFE1A" w14:textId="77777777" w:rsidR="00062947" w:rsidRPr="000F17E3" w:rsidRDefault="00062947" w:rsidP="00377B18">
            <w:pPr>
              <w:numPr>
                <w:ilvl w:val="1"/>
                <w:numId w:val="23"/>
              </w:numPr>
              <w:spacing w:line="259" w:lineRule="auto"/>
              <w:jc w:val="both"/>
              <w:rPr>
                <w:color w:val="000000"/>
                <w:sz w:val="18"/>
                <w:szCs w:val="18"/>
              </w:rPr>
            </w:pPr>
            <w:proofErr w:type="gramStart"/>
            <w:r w:rsidRPr="000F17E3">
              <w:rPr>
                <w:color w:val="000000"/>
                <w:sz w:val="18"/>
                <w:szCs w:val="18"/>
              </w:rPr>
              <w:t>il</w:t>
            </w:r>
            <w:proofErr w:type="gramEnd"/>
            <w:r w:rsidRPr="000F17E3">
              <w:rPr>
                <w:color w:val="000000"/>
                <w:sz w:val="18"/>
                <w:szCs w:val="18"/>
              </w:rPr>
              <w:t xml:space="preserve"> n'y a eu aucun </w:t>
            </w:r>
            <w:hyperlink r:id="rId200" w:anchor="terme_cas" w:history="1">
              <w:r w:rsidRPr="000F17E3">
                <w:rPr>
                  <w:rStyle w:val="Lienhypertexte"/>
                  <w:i/>
                  <w:iCs/>
                  <w:color w:val="3094C9"/>
                  <w:sz w:val="18"/>
                  <w:szCs w:val="18"/>
                </w:rPr>
                <w:t>cas</w:t>
              </w:r>
            </w:hyperlink>
            <w:r w:rsidRPr="000F17E3">
              <w:rPr>
                <w:color w:val="000000"/>
                <w:sz w:val="18"/>
                <w:szCs w:val="18"/>
              </w:rPr>
              <w:t> de fièvre aphteuse au cours des deux dernières années ;</w:t>
            </w:r>
          </w:p>
          <w:p w14:paraId="5832EE81" w14:textId="77777777" w:rsidR="00062947" w:rsidRPr="000F17E3" w:rsidRDefault="00062947" w:rsidP="00377B18">
            <w:pPr>
              <w:numPr>
                <w:ilvl w:val="1"/>
                <w:numId w:val="23"/>
              </w:numPr>
              <w:spacing w:line="259" w:lineRule="auto"/>
              <w:jc w:val="both"/>
              <w:rPr>
                <w:color w:val="000000"/>
                <w:sz w:val="18"/>
                <w:szCs w:val="18"/>
              </w:rPr>
            </w:pPr>
            <w:proofErr w:type="gramStart"/>
            <w:r w:rsidRPr="000F17E3">
              <w:rPr>
                <w:color w:val="000000"/>
                <w:sz w:val="18"/>
                <w:szCs w:val="18"/>
              </w:rPr>
              <w:t>il</w:t>
            </w:r>
            <w:proofErr w:type="gramEnd"/>
            <w:r w:rsidRPr="000F17E3">
              <w:rPr>
                <w:color w:val="000000"/>
                <w:sz w:val="18"/>
                <w:szCs w:val="18"/>
              </w:rPr>
              <w:t xml:space="preserve"> n'y a eu aucune mise en évidence d'une transmission du virus de la fièvre aphteuse au cours des 12 derniers mois ;</w:t>
            </w:r>
          </w:p>
          <w:p w14:paraId="34F4BA82" w14:textId="77777777" w:rsidR="00062947" w:rsidRPr="000F17E3" w:rsidRDefault="00062947" w:rsidP="00377B18">
            <w:pPr>
              <w:numPr>
                <w:ilvl w:val="0"/>
                <w:numId w:val="23"/>
              </w:numPr>
              <w:spacing w:line="259" w:lineRule="auto"/>
              <w:jc w:val="both"/>
              <w:rPr>
                <w:color w:val="000000"/>
                <w:sz w:val="18"/>
                <w:szCs w:val="18"/>
              </w:rPr>
            </w:pPr>
            <w:proofErr w:type="gramStart"/>
            <w:r w:rsidRPr="000F17E3">
              <w:rPr>
                <w:color w:val="000000"/>
                <w:sz w:val="18"/>
                <w:szCs w:val="18"/>
              </w:rPr>
              <w:t>joindre</w:t>
            </w:r>
            <w:proofErr w:type="gramEnd"/>
            <w:r w:rsidRPr="000F17E3">
              <w:rPr>
                <w:color w:val="000000"/>
                <w:sz w:val="18"/>
                <w:szCs w:val="18"/>
              </w:rPr>
              <w:t>, à l'appui de sa déclaration, les éléments de preuve montrant :</w:t>
            </w:r>
          </w:p>
          <w:p w14:paraId="2BA3D96E" w14:textId="77777777" w:rsidR="00062947" w:rsidRPr="000F17E3" w:rsidRDefault="00062947" w:rsidP="00377B18">
            <w:pPr>
              <w:numPr>
                <w:ilvl w:val="1"/>
                <w:numId w:val="24"/>
              </w:numPr>
              <w:spacing w:line="259" w:lineRule="auto"/>
              <w:jc w:val="both"/>
              <w:rPr>
                <w:color w:val="000000"/>
                <w:sz w:val="18"/>
                <w:szCs w:val="18"/>
              </w:rPr>
            </w:pPr>
            <w:r w:rsidRPr="000F17E3">
              <w:rPr>
                <w:color w:val="000000"/>
                <w:sz w:val="18"/>
                <w:szCs w:val="18"/>
              </w:rPr>
              <w:t>qu’une </w:t>
            </w:r>
            <w:hyperlink r:id="rId201" w:anchor="terme_surveillance" w:history="1">
              <w:r w:rsidRPr="000F17E3">
                <w:rPr>
                  <w:rStyle w:val="Lienhypertexte"/>
                  <w:i/>
                  <w:iCs/>
                  <w:color w:val="3094C9"/>
                  <w:sz w:val="18"/>
                  <w:szCs w:val="18"/>
                </w:rPr>
                <w:t>surveillance</w:t>
              </w:r>
            </w:hyperlink>
            <w:r w:rsidRPr="000F17E3">
              <w:rPr>
                <w:color w:val="000000"/>
                <w:sz w:val="18"/>
                <w:szCs w:val="18"/>
              </w:rPr>
              <w:t>, comme prévu aux articles </w:t>
            </w:r>
            <w:hyperlink r:id="rId202" w:anchor="article_fmd.40." w:history="1">
              <w:r w:rsidRPr="000F17E3">
                <w:rPr>
                  <w:rStyle w:val="Lienhypertexte"/>
                  <w:color w:val="3094C9"/>
                  <w:sz w:val="18"/>
                  <w:szCs w:val="18"/>
                </w:rPr>
                <w:t>8.8.40.</w:t>
              </w:r>
            </w:hyperlink>
            <w:r w:rsidRPr="000F17E3">
              <w:rPr>
                <w:color w:val="000000"/>
                <w:sz w:val="18"/>
                <w:szCs w:val="18"/>
              </w:rPr>
              <w:t> à </w:t>
            </w:r>
            <w:hyperlink r:id="rId203" w:anchor="article_fmd.42." w:history="1">
              <w:r w:rsidRPr="000F17E3">
                <w:rPr>
                  <w:rStyle w:val="Lienhypertexte"/>
                  <w:color w:val="3094C9"/>
                  <w:sz w:val="18"/>
                  <w:szCs w:val="18"/>
                </w:rPr>
                <w:t>8.8.42.</w:t>
              </w:r>
            </w:hyperlink>
            <w:r w:rsidRPr="000F17E3">
              <w:rPr>
                <w:color w:val="000000"/>
                <w:sz w:val="18"/>
                <w:szCs w:val="18"/>
              </w:rPr>
              <w:t>, est menée afin de détecter les signes cliniques de la fièvre aphteuse et de démontrer l'absence de mise en évidence :</w:t>
            </w:r>
          </w:p>
          <w:p w14:paraId="47D92063" w14:textId="77777777" w:rsidR="00062947" w:rsidRPr="000F17E3" w:rsidRDefault="00062947" w:rsidP="00377B18">
            <w:pPr>
              <w:numPr>
                <w:ilvl w:val="2"/>
                <w:numId w:val="24"/>
              </w:numPr>
              <w:spacing w:line="259" w:lineRule="auto"/>
              <w:jc w:val="both"/>
              <w:rPr>
                <w:color w:val="000000"/>
                <w:sz w:val="18"/>
                <w:szCs w:val="18"/>
              </w:rPr>
            </w:pPr>
            <w:proofErr w:type="gramStart"/>
            <w:r w:rsidRPr="000F17E3">
              <w:rPr>
                <w:color w:val="000000"/>
                <w:sz w:val="18"/>
                <w:szCs w:val="18"/>
              </w:rPr>
              <w:t>d'une</w:t>
            </w:r>
            <w:proofErr w:type="gramEnd"/>
            <w:r w:rsidRPr="000F17E3">
              <w:rPr>
                <w:color w:val="000000"/>
                <w:sz w:val="18"/>
                <w:szCs w:val="18"/>
              </w:rPr>
              <w:t> </w:t>
            </w:r>
            <w:hyperlink r:id="rId204" w:anchor="terme_infection" w:history="1">
              <w:r w:rsidRPr="000F17E3">
                <w:rPr>
                  <w:rStyle w:val="Lienhypertexte"/>
                  <w:i/>
                  <w:iCs/>
                  <w:color w:val="3094C9"/>
                  <w:sz w:val="18"/>
                  <w:szCs w:val="18"/>
                </w:rPr>
                <w:t>infection</w:t>
              </w:r>
            </w:hyperlink>
            <w:r w:rsidRPr="000F17E3">
              <w:rPr>
                <w:color w:val="000000"/>
                <w:sz w:val="18"/>
                <w:szCs w:val="18"/>
              </w:rPr>
              <w:t> par le virus de la fièvre aphteuse chez les animaux non vaccinés,</w:t>
            </w:r>
          </w:p>
          <w:p w14:paraId="6FBC3E1E" w14:textId="77777777" w:rsidR="00062947" w:rsidRPr="000F17E3" w:rsidRDefault="00062947" w:rsidP="00377B18">
            <w:pPr>
              <w:numPr>
                <w:ilvl w:val="2"/>
                <w:numId w:val="24"/>
              </w:numPr>
              <w:spacing w:line="259" w:lineRule="auto"/>
              <w:jc w:val="both"/>
              <w:rPr>
                <w:color w:val="000000"/>
                <w:sz w:val="18"/>
                <w:szCs w:val="18"/>
              </w:rPr>
            </w:pPr>
            <w:proofErr w:type="gramStart"/>
            <w:r w:rsidRPr="000F17E3">
              <w:rPr>
                <w:color w:val="000000"/>
                <w:sz w:val="18"/>
                <w:szCs w:val="18"/>
              </w:rPr>
              <w:t>d'une</w:t>
            </w:r>
            <w:proofErr w:type="gramEnd"/>
            <w:r w:rsidRPr="000F17E3">
              <w:rPr>
                <w:color w:val="000000"/>
                <w:sz w:val="18"/>
                <w:szCs w:val="18"/>
              </w:rPr>
              <w:t xml:space="preserve"> transmission du virus de la fièvre aphteuse chez les animaux vaccinés ;</w:t>
            </w:r>
          </w:p>
          <w:p w14:paraId="23A80208" w14:textId="77777777" w:rsidR="00062947" w:rsidRPr="000F17E3" w:rsidRDefault="00062947" w:rsidP="00377B18">
            <w:pPr>
              <w:numPr>
                <w:ilvl w:val="1"/>
                <w:numId w:val="24"/>
              </w:numPr>
              <w:spacing w:line="259" w:lineRule="auto"/>
              <w:jc w:val="both"/>
              <w:rPr>
                <w:color w:val="000000"/>
                <w:sz w:val="18"/>
                <w:szCs w:val="18"/>
              </w:rPr>
            </w:pPr>
            <w:proofErr w:type="gramStart"/>
            <w:r w:rsidRPr="000F17E3">
              <w:rPr>
                <w:color w:val="000000"/>
                <w:sz w:val="18"/>
                <w:szCs w:val="18"/>
              </w:rPr>
              <w:t>qu'il</w:t>
            </w:r>
            <w:proofErr w:type="gramEnd"/>
            <w:r w:rsidRPr="000F17E3">
              <w:rPr>
                <w:color w:val="000000"/>
                <w:sz w:val="18"/>
                <w:szCs w:val="18"/>
              </w:rPr>
              <w:t xml:space="preserve"> existe un dispositif réglementaire de prévention et de détection précoce de la fièvre aphteuse ;</w:t>
            </w:r>
          </w:p>
          <w:p w14:paraId="7F62AD91" w14:textId="77777777" w:rsidR="00062947" w:rsidRPr="000F17E3" w:rsidRDefault="00062947" w:rsidP="00377B18">
            <w:pPr>
              <w:numPr>
                <w:ilvl w:val="1"/>
                <w:numId w:val="24"/>
              </w:numPr>
              <w:spacing w:line="259" w:lineRule="auto"/>
              <w:jc w:val="both"/>
              <w:rPr>
                <w:color w:val="000000"/>
                <w:sz w:val="18"/>
                <w:szCs w:val="18"/>
              </w:rPr>
            </w:pPr>
            <w:proofErr w:type="gramStart"/>
            <w:r w:rsidRPr="000F17E3">
              <w:rPr>
                <w:color w:val="000000"/>
                <w:sz w:val="18"/>
                <w:szCs w:val="18"/>
              </w:rPr>
              <w:t>que</w:t>
            </w:r>
            <w:proofErr w:type="gramEnd"/>
            <w:r w:rsidRPr="000F17E3">
              <w:rPr>
                <w:color w:val="000000"/>
                <w:sz w:val="18"/>
                <w:szCs w:val="18"/>
              </w:rPr>
              <w:t xml:space="preserve"> la </w:t>
            </w:r>
            <w:hyperlink r:id="rId205" w:anchor="terme_vaccination" w:history="1">
              <w:r w:rsidRPr="000F17E3">
                <w:rPr>
                  <w:rStyle w:val="Lienhypertexte"/>
                  <w:i/>
                  <w:iCs/>
                  <w:color w:val="3094C9"/>
                  <w:sz w:val="18"/>
                  <w:szCs w:val="18"/>
                </w:rPr>
                <w:t>vaccination</w:t>
              </w:r>
            </w:hyperlink>
            <w:r w:rsidRPr="000F17E3">
              <w:rPr>
                <w:color w:val="000000"/>
                <w:sz w:val="18"/>
                <w:szCs w:val="18"/>
              </w:rPr>
              <w:t> obligatoire de la population cible contre la fièvre aphteuse a été pratiquée de façon systématique afin d'obtenir une couverture vaccinale adéquate ainsi qu'une bonne immunité au sein de la population ;</w:t>
            </w:r>
          </w:p>
          <w:p w14:paraId="07A98A84" w14:textId="77777777" w:rsidR="00062947" w:rsidRPr="000F17E3" w:rsidRDefault="00062947" w:rsidP="00377B18">
            <w:pPr>
              <w:numPr>
                <w:ilvl w:val="1"/>
                <w:numId w:val="24"/>
              </w:numPr>
              <w:spacing w:line="259" w:lineRule="auto"/>
              <w:jc w:val="both"/>
              <w:rPr>
                <w:color w:val="000000"/>
                <w:sz w:val="18"/>
                <w:szCs w:val="18"/>
              </w:rPr>
            </w:pPr>
            <w:proofErr w:type="gramStart"/>
            <w:r w:rsidRPr="000F17E3">
              <w:rPr>
                <w:color w:val="000000"/>
                <w:sz w:val="18"/>
                <w:szCs w:val="18"/>
              </w:rPr>
              <w:t>que</w:t>
            </w:r>
            <w:proofErr w:type="gramEnd"/>
            <w:r w:rsidRPr="000F17E3">
              <w:rPr>
                <w:color w:val="000000"/>
                <w:sz w:val="18"/>
                <w:szCs w:val="18"/>
              </w:rPr>
              <w:t xml:space="preserve"> la </w:t>
            </w:r>
            <w:hyperlink r:id="rId206" w:anchor="terme_vaccination" w:history="1">
              <w:r w:rsidRPr="000F17E3">
                <w:rPr>
                  <w:rStyle w:val="Lienhypertexte"/>
                  <w:i/>
                  <w:iCs/>
                  <w:color w:val="3094C9"/>
                  <w:sz w:val="18"/>
                  <w:szCs w:val="18"/>
                </w:rPr>
                <w:t>vaccination</w:t>
              </w:r>
            </w:hyperlink>
            <w:r w:rsidRPr="000F17E3">
              <w:rPr>
                <w:color w:val="000000"/>
                <w:sz w:val="18"/>
                <w:szCs w:val="18"/>
              </w:rPr>
              <w:t> a été réalisée après sélection d'une souche vaccinale appropriée ;</w:t>
            </w:r>
          </w:p>
          <w:p w14:paraId="0E33A0BB" w14:textId="77777777" w:rsidR="00062947" w:rsidRPr="000F17E3" w:rsidRDefault="00062947" w:rsidP="00377B18">
            <w:pPr>
              <w:numPr>
                <w:ilvl w:val="0"/>
                <w:numId w:val="23"/>
              </w:numPr>
              <w:spacing w:line="259" w:lineRule="auto"/>
              <w:jc w:val="both"/>
              <w:rPr>
                <w:color w:val="000000"/>
                <w:sz w:val="18"/>
                <w:szCs w:val="18"/>
              </w:rPr>
            </w:pPr>
            <w:proofErr w:type="gramStart"/>
            <w:r w:rsidRPr="000F17E3">
              <w:rPr>
                <w:color w:val="000000"/>
                <w:sz w:val="18"/>
                <w:szCs w:val="18"/>
              </w:rPr>
              <w:t>décrire</w:t>
            </w:r>
            <w:proofErr w:type="gramEnd"/>
            <w:r w:rsidRPr="000F17E3">
              <w:rPr>
                <w:color w:val="000000"/>
                <w:sz w:val="18"/>
                <w:szCs w:val="18"/>
              </w:rPr>
              <w:t xml:space="preserve"> en détail et fournir les éléments de preuve montrant que les mesures suivantes sont correctement appliquées et contrôlées :</w:t>
            </w:r>
          </w:p>
          <w:p w14:paraId="6DA9D0F1" w14:textId="77777777" w:rsidR="00062947" w:rsidRPr="000F17E3" w:rsidRDefault="00062947" w:rsidP="00377B18">
            <w:pPr>
              <w:numPr>
                <w:ilvl w:val="1"/>
                <w:numId w:val="25"/>
              </w:numPr>
              <w:spacing w:line="259" w:lineRule="auto"/>
              <w:jc w:val="both"/>
              <w:rPr>
                <w:color w:val="000000"/>
                <w:sz w:val="18"/>
                <w:szCs w:val="18"/>
              </w:rPr>
            </w:pPr>
            <w:proofErr w:type="gramStart"/>
            <w:r w:rsidRPr="000F17E3">
              <w:rPr>
                <w:color w:val="000000"/>
                <w:sz w:val="18"/>
                <w:szCs w:val="18"/>
              </w:rPr>
              <w:t>s'il</w:t>
            </w:r>
            <w:proofErr w:type="gramEnd"/>
            <w:r w:rsidRPr="000F17E3">
              <w:rPr>
                <w:color w:val="000000"/>
                <w:sz w:val="18"/>
                <w:szCs w:val="18"/>
              </w:rPr>
              <w:t xml:space="preserve"> s'agit d'une </w:t>
            </w:r>
            <w:hyperlink r:id="rId207" w:anchor="terme_zone_region" w:history="1">
              <w:r w:rsidRPr="000F17E3">
                <w:rPr>
                  <w:rStyle w:val="Lienhypertexte"/>
                  <w:i/>
                  <w:iCs/>
                  <w:color w:val="3094C9"/>
                  <w:sz w:val="18"/>
                  <w:szCs w:val="18"/>
                </w:rPr>
                <w:t>zone</w:t>
              </w:r>
            </w:hyperlink>
            <w:r w:rsidRPr="000F17E3">
              <w:rPr>
                <w:color w:val="000000"/>
                <w:sz w:val="18"/>
                <w:szCs w:val="18"/>
              </w:rPr>
              <w:t> indemne de fièvre aphteuse, les limites de la </w:t>
            </w:r>
            <w:hyperlink r:id="rId208" w:anchor="terme_zone_region" w:history="1">
              <w:r w:rsidRPr="000F17E3">
                <w:rPr>
                  <w:rStyle w:val="Lienhypertexte"/>
                  <w:i/>
                  <w:iCs/>
                  <w:color w:val="3094C9"/>
                  <w:sz w:val="18"/>
                  <w:szCs w:val="18"/>
                </w:rPr>
                <w:t>zone</w:t>
              </w:r>
            </w:hyperlink>
            <w:r w:rsidRPr="000F17E3">
              <w:rPr>
                <w:color w:val="000000"/>
                <w:sz w:val="18"/>
                <w:szCs w:val="18"/>
              </w:rPr>
              <w:t> proposée ;</w:t>
            </w:r>
          </w:p>
          <w:p w14:paraId="26C1916F" w14:textId="77777777" w:rsidR="00062947" w:rsidRPr="000F17E3" w:rsidRDefault="00062947" w:rsidP="00377B18">
            <w:pPr>
              <w:numPr>
                <w:ilvl w:val="1"/>
                <w:numId w:val="25"/>
              </w:numPr>
              <w:spacing w:line="259" w:lineRule="auto"/>
              <w:jc w:val="both"/>
              <w:rPr>
                <w:color w:val="000000"/>
                <w:sz w:val="18"/>
                <w:szCs w:val="18"/>
              </w:rPr>
            </w:pPr>
            <w:proofErr w:type="gramStart"/>
            <w:r w:rsidRPr="000F17E3">
              <w:rPr>
                <w:color w:val="000000"/>
                <w:sz w:val="18"/>
                <w:szCs w:val="18"/>
              </w:rPr>
              <w:t>le</w:t>
            </w:r>
            <w:proofErr w:type="gramEnd"/>
            <w:r w:rsidRPr="000F17E3">
              <w:rPr>
                <w:color w:val="000000"/>
                <w:sz w:val="18"/>
                <w:szCs w:val="18"/>
              </w:rPr>
              <w:t xml:space="preserve"> cas échéant, les limites de la </w:t>
            </w:r>
            <w:hyperlink r:id="rId209" w:anchor="terme_zone_tampon" w:history="1">
              <w:r w:rsidRPr="000F17E3">
                <w:rPr>
                  <w:rStyle w:val="Lienhypertexte"/>
                  <w:i/>
                  <w:iCs/>
                  <w:color w:val="3094C9"/>
                  <w:sz w:val="18"/>
                  <w:szCs w:val="18"/>
                </w:rPr>
                <w:t>zone de protection</w:t>
              </w:r>
            </w:hyperlink>
            <w:r w:rsidRPr="000F17E3">
              <w:rPr>
                <w:color w:val="000000"/>
                <w:sz w:val="18"/>
                <w:szCs w:val="18"/>
              </w:rPr>
              <w:t> et les mesures qui y sont mises en œuvre ;</w:t>
            </w:r>
          </w:p>
          <w:p w14:paraId="6AF507BE" w14:textId="77777777" w:rsidR="00062947" w:rsidRPr="000F17E3" w:rsidRDefault="00062947" w:rsidP="00377B18">
            <w:pPr>
              <w:numPr>
                <w:ilvl w:val="1"/>
                <w:numId w:val="25"/>
              </w:numPr>
              <w:spacing w:line="259" w:lineRule="auto"/>
              <w:jc w:val="both"/>
              <w:rPr>
                <w:color w:val="000000"/>
                <w:sz w:val="18"/>
                <w:szCs w:val="18"/>
              </w:rPr>
            </w:pPr>
            <w:r w:rsidRPr="000F17E3">
              <w:rPr>
                <w:color w:val="000000"/>
                <w:sz w:val="18"/>
                <w:szCs w:val="18"/>
              </w:rPr>
              <w:t>le système mis en place pour prévenir l'introduction du virus de la fièvre aphteuse dans le pays ou la </w:t>
            </w:r>
            <w:hyperlink r:id="rId210" w:anchor="terme_zone_region" w:history="1">
              <w:r w:rsidRPr="000F17E3">
                <w:rPr>
                  <w:rStyle w:val="Lienhypertexte"/>
                  <w:i/>
                  <w:iCs/>
                  <w:color w:val="3094C9"/>
                  <w:sz w:val="18"/>
                  <w:szCs w:val="18"/>
                </w:rPr>
                <w:t>zone</w:t>
              </w:r>
            </w:hyperlink>
            <w:r w:rsidRPr="000F17E3">
              <w:rPr>
                <w:color w:val="000000"/>
                <w:sz w:val="18"/>
                <w:szCs w:val="18"/>
              </w:rPr>
              <w:t> indemne de fièvre aphteuse proposé, en particulier les mesures prévues aux articles </w:t>
            </w:r>
            <w:hyperlink r:id="rId211" w:anchor="article_fmd.8." w:history="1">
              <w:r w:rsidRPr="000F17E3">
                <w:rPr>
                  <w:rStyle w:val="Lienhypertexte"/>
                  <w:color w:val="3094C9"/>
                  <w:sz w:val="18"/>
                  <w:szCs w:val="18"/>
                </w:rPr>
                <w:t>8.8.8.</w:t>
              </w:r>
            </w:hyperlink>
            <w:r w:rsidRPr="000F17E3">
              <w:rPr>
                <w:color w:val="000000"/>
                <w:sz w:val="18"/>
                <w:szCs w:val="18"/>
              </w:rPr>
              <w:t>., </w:t>
            </w:r>
            <w:hyperlink r:id="rId212" w:anchor="article_fmd.9." w:history="1">
              <w:r w:rsidRPr="000F17E3">
                <w:rPr>
                  <w:rStyle w:val="Lienhypertexte"/>
                  <w:color w:val="3094C9"/>
                  <w:sz w:val="18"/>
                  <w:szCs w:val="18"/>
                </w:rPr>
                <w:t>8.8.9.</w:t>
              </w:r>
            </w:hyperlink>
            <w:r w:rsidRPr="000F17E3">
              <w:rPr>
                <w:color w:val="000000"/>
                <w:sz w:val="18"/>
                <w:szCs w:val="18"/>
              </w:rPr>
              <w:t> et </w:t>
            </w:r>
            <w:hyperlink r:id="rId213" w:anchor="article_fmd.12." w:history="1">
              <w:r w:rsidRPr="000F17E3">
                <w:rPr>
                  <w:rStyle w:val="Lienhypertexte"/>
                  <w:color w:val="3094C9"/>
                  <w:sz w:val="18"/>
                  <w:szCs w:val="18"/>
                </w:rPr>
                <w:t>8.8.12.</w:t>
              </w:r>
            </w:hyperlink>
            <w:r w:rsidRPr="000F17E3">
              <w:rPr>
                <w:color w:val="000000"/>
                <w:sz w:val="18"/>
                <w:szCs w:val="18"/>
              </w:rPr>
              <w:t> ;</w:t>
            </w:r>
          </w:p>
          <w:p w14:paraId="5536FB9C" w14:textId="77777777" w:rsidR="00062947" w:rsidRPr="000F17E3" w:rsidRDefault="00062947" w:rsidP="00377B18">
            <w:pPr>
              <w:numPr>
                <w:ilvl w:val="1"/>
                <w:numId w:val="25"/>
              </w:numPr>
              <w:spacing w:line="259" w:lineRule="auto"/>
              <w:jc w:val="both"/>
              <w:rPr>
                <w:color w:val="000000"/>
                <w:sz w:val="18"/>
                <w:szCs w:val="18"/>
              </w:rPr>
            </w:pPr>
            <w:proofErr w:type="gramStart"/>
            <w:r w:rsidRPr="000F17E3">
              <w:rPr>
                <w:color w:val="000000"/>
                <w:sz w:val="18"/>
                <w:szCs w:val="18"/>
              </w:rPr>
              <w:t>le</w:t>
            </w:r>
            <w:proofErr w:type="gramEnd"/>
            <w:r w:rsidRPr="000F17E3">
              <w:rPr>
                <w:color w:val="000000"/>
                <w:sz w:val="18"/>
                <w:szCs w:val="18"/>
              </w:rPr>
              <w:t xml:space="preserve"> contrôle des mouvements d'animaux sensibles et des produits qui en sont issus dans le pays ou la </w:t>
            </w:r>
            <w:hyperlink r:id="rId214" w:anchor="terme_zone_region" w:history="1">
              <w:r w:rsidRPr="000F17E3">
                <w:rPr>
                  <w:rStyle w:val="Lienhypertexte"/>
                  <w:i/>
                  <w:iCs/>
                  <w:color w:val="3094C9"/>
                  <w:sz w:val="18"/>
                  <w:szCs w:val="18"/>
                </w:rPr>
                <w:t>zone</w:t>
              </w:r>
            </w:hyperlink>
            <w:r w:rsidRPr="000F17E3">
              <w:rPr>
                <w:color w:val="000000"/>
                <w:sz w:val="18"/>
                <w:szCs w:val="18"/>
              </w:rPr>
              <w:t> indemne de fièvre aphteuse proposé. </w:t>
            </w:r>
          </w:p>
          <w:p w14:paraId="395F659E" w14:textId="77777777" w:rsidR="00062947" w:rsidRPr="000F17E3" w:rsidRDefault="00062947" w:rsidP="000C7AF1">
            <w:pPr>
              <w:pStyle w:val="style-standard-ouvrage"/>
              <w:spacing w:before="0" w:beforeAutospacing="0" w:after="150" w:afterAutospacing="0"/>
              <w:ind w:left="0"/>
              <w:jc w:val="both"/>
            </w:pPr>
            <w:r w:rsidRPr="000F17E3">
              <w:t>L'État membre ou la </w:t>
            </w:r>
            <w:hyperlink r:id="rId215" w:anchor="terme_zone_region" w:history="1">
              <w:r w:rsidRPr="000F17E3">
                <w:rPr>
                  <w:rStyle w:val="Lienhypertexte"/>
                  <w:i/>
                  <w:iCs/>
                  <w:color w:val="3094C9"/>
                </w:rPr>
                <w:t>zone</w:t>
              </w:r>
            </w:hyperlink>
            <w:r w:rsidRPr="000F17E3">
              <w:t> indemne proposé figurera sur la liste des pays ou des </w:t>
            </w:r>
            <w:hyperlink r:id="rId216" w:anchor="terme_zone_region" w:history="1">
              <w:r w:rsidRPr="000F17E3">
                <w:rPr>
                  <w:rStyle w:val="Lienhypertexte"/>
                  <w:i/>
                  <w:iCs/>
                  <w:color w:val="3094C9"/>
                </w:rPr>
                <w:t>zones</w:t>
              </w:r>
            </w:hyperlink>
            <w:r w:rsidRPr="000F17E3">
              <w:t> indemnes de fièvre aphteuse où la </w:t>
            </w:r>
            <w:hyperlink r:id="rId217" w:anchor="terme_vaccination" w:history="1">
              <w:r w:rsidRPr="000F17E3">
                <w:rPr>
                  <w:rStyle w:val="Lienhypertexte"/>
                  <w:i/>
                  <w:iCs/>
                  <w:color w:val="3094C9"/>
                </w:rPr>
                <w:t>vaccination</w:t>
              </w:r>
            </w:hyperlink>
            <w:r w:rsidRPr="000F17E3">
              <w:t> est pratiquée seulement après acceptation par l'OIE des éléments présentés, conformément aux dispositions prévues au chapitre 1.11. </w:t>
            </w:r>
          </w:p>
          <w:p w14:paraId="1BCA1EFD" w14:textId="77777777" w:rsidR="00062947" w:rsidRPr="000F17E3" w:rsidRDefault="00062947" w:rsidP="000C7AF1">
            <w:pPr>
              <w:pStyle w:val="style-standard-ouvrage"/>
              <w:spacing w:before="0" w:beforeAutospacing="0" w:after="150" w:afterAutospacing="0"/>
              <w:ind w:left="0"/>
              <w:jc w:val="both"/>
            </w:pPr>
            <w:r w:rsidRPr="000F17E3">
              <w:t>Le maintien de l'État membre ou de la </w:t>
            </w:r>
            <w:hyperlink r:id="rId218" w:anchor="terme_zone_region" w:history="1">
              <w:r w:rsidRPr="000F17E3">
                <w:rPr>
                  <w:rStyle w:val="Lienhypertexte"/>
                  <w:i/>
                  <w:iCs/>
                  <w:color w:val="3094C9"/>
                </w:rPr>
                <w:t>zone</w:t>
              </w:r>
            </w:hyperlink>
            <w:r w:rsidRPr="000F17E3">
              <w:t xml:space="preserve"> sur la liste sera subordonné à la communication à l'OIE, tous les ans, des informations auxquelles il est fait référence aux alinéas 2, 3 et 4 ci-dessus ; toute évolution de la situation épidémiologique ou tout événement </w:t>
            </w:r>
            <w:proofErr w:type="spellStart"/>
            <w:r w:rsidRPr="000F17E3">
              <w:t>zoosanitaire</w:t>
            </w:r>
            <w:proofErr w:type="spellEnd"/>
            <w:r w:rsidRPr="000F17E3">
              <w:t xml:space="preserve"> significatif (y compris en relation avec l'alinéa 3 </w:t>
            </w:r>
            <w:r w:rsidRPr="000F17E3">
              <w:rPr>
                <w:i/>
                <w:iCs/>
              </w:rPr>
              <w:t>b)</w:t>
            </w:r>
            <w:r w:rsidRPr="000F17E3">
              <w:t> et avec l’alinéa 4) devra également être porté à la connaissance de l'OIE, conformément aux exigences mentionnées au chapitre </w:t>
            </w:r>
            <w:hyperlink r:id="rId219" w:anchor="chapitre_notification" w:history="1">
              <w:r w:rsidRPr="000F17E3">
                <w:rPr>
                  <w:rStyle w:val="Lienhypertexte"/>
                  <w:color w:val="3094C9"/>
                </w:rPr>
                <w:t>1.1.</w:t>
              </w:r>
            </w:hyperlink>
          </w:p>
          <w:p w14:paraId="3413996A" w14:textId="77777777" w:rsidR="00062947" w:rsidRPr="000F17E3" w:rsidRDefault="00062947" w:rsidP="000C7AF1">
            <w:pPr>
              <w:pStyle w:val="style-standard-ouvrage"/>
              <w:spacing w:before="0" w:beforeAutospacing="0" w:after="150" w:afterAutospacing="0"/>
              <w:ind w:left="0"/>
              <w:jc w:val="both"/>
            </w:pPr>
            <w:r w:rsidRPr="000F17E3">
              <w:t>Un État membre satisfaisant aux exigences pour figurer sur la liste des pays ou des </w:t>
            </w:r>
            <w:hyperlink r:id="rId220" w:anchor="terme_zone_region" w:history="1">
              <w:r w:rsidRPr="000F17E3">
                <w:rPr>
                  <w:rStyle w:val="Lienhypertexte"/>
                  <w:i/>
                  <w:iCs/>
                  <w:color w:val="3094C9"/>
                </w:rPr>
                <w:t>zones</w:t>
              </w:r>
            </w:hyperlink>
            <w:r w:rsidRPr="000F17E3">
              <w:t> indemnes de fièvre aphteuse où la </w:t>
            </w:r>
            <w:hyperlink r:id="rId221" w:anchor="terme_vaccination" w:history="1">
              <w:r w:rsidRPr="000F17E3">
                <w:rPr>
                  <w:rStyle w:val="Lienhypertexte"/>
                  <w:i/>
                  <w:iCs/>
                  <w:color w:val="3094C9"/>
                </w:rPr>
                <w:t>vaccination</w:t>
              </w:r>
            </w:hyperlink>
            <w:r w:rsidRPr="000F17E3">
              <w:t> est pratiquée et qui souhaite obtenir pour l'ensemble du territoire ou pour une </w:t>
            </w:r>
            <w:hyperlink r:id="rId222" w:anchor="terme_zone_region" w:history="1">
              <w:r w:rsidRPr="000F17E3">
                <w:rPr>
                  <w:rStyle w:val="Lienhypertexte"/>
                  <w:i/>
                  <w:iCs/>
                  <w:color w:val="3094C9"/>
                </w:rPr>
                <w:t>zone</w:t>
              </w:r>
            </w:hyperlink>
            <w:r w:rsidRPr="000F17E3">
              <w:t> le statut indemne de fièvre aphteuse où la </w:t>
            </w:r>
            <w:hyperlink r:id="rId223" w:anchor="terme_vaccination" w:history="1">
              <w:r w:rsidRPr="000F17E3">
                <w:rPr>
                  <w:rStyle w:val="Lienhypertexte"/>
                  <w:i/>
                  <w:iCs/>
                  <w:color w:val="3094C9"/>
                </w:rPr>
                <w:t>vaccination</w:t>
              </w:r>
            </w:hyperlink>
            <w:r w:rsidRPr="000F17E3">
              <w:t> n'est pas pratiquée doit préalablement déclarer à l'OIE la date à laquelle il prévoit de mettre fin à la </w:t>
            </w:r>
            <w:hyperlink r:id="rId224" w:anchor="terme_vaccination" w:history="1">
              <w:r w:rsidRPr="000F17E3">
                <w:rPr>
                  <w:rStyle w:val="Lienhypertexte"/>
                  <w:i/>
                  <w:iCs/>
                  <w:color w:val="3094C9"/>
                </w:rPr>
                <w:t>vaccination</w:t>
              </w:r>
            </w:hyperlink>
            <w:r w:rsidRPr="000F17E3">
              <w:t> ; il dispose ensuite d'un délai de 24 mois à compter de la date de fin de </w:t>
            </w:r>
            <w:hyperlink r:id="rId225" w:anchor="terme_vaccination" w:history="1">
              <w:r w:rsidRPr="000F17E3">
                <w:rPr>
                  <w:rStyle w:val="Lienhypertexte"/>
                  <w:i/>
                  <w:iCs/>
                  <w:color w:val="3094C9"/>
                </w:rPr>
                <w:t>vaccination</w:t>
              </w:r>
            </w:hyperlink>
            <w:r w:rsidRPr="000F17E3">
              <w:t> pour présenter sa demande de modification de statut. Le statut de ce pays ou de cette </w:t>
            </w:r>
            <w:hyperlink r:id="rId226" w:anchor="terme_zone_region" w:history="1">
              <w:r w:rsidRPr="000F17E3">
                <w:rPr>
                  <w:rStyle w:val="Lienhypertexte"/>
                  <w:i/>
                  <w:iCs/>
                  <w:color w:val="3094C9"/>
                </w:rPr>
                <w:t>zone</w:t>
              </w:r>
            </w:hyperlink>
            <w:r w:rsidRPr="000F17E3">
              <w:t> restera inchangé jusqu'à ce que l'OIE en ait vérifié la conformité avec les conditions énoncées à l'article </w:t>
            </w:r>
            <w:hyperlink r:id="rId227" w:anchor="article_fmd.2." w:history="1">
              <w:r w:rsidRPr="000F17E3">
                <w:rPr>
                  <w:rStyle w:val="Lienhypertexte"/>
                  <w:color w:val="3094C9"/>
                </w:rPr>
                <w:t>8.8.2.</w:t>
              </w:r>
            </w:hyperlink>
            <w:r w:rsidRPr="000F17E3">
              <w:t> Si un État membre ne présente pas de demande de modification de statut dans un délai de 24 mois, son statut indemne avec </w:t>
            </w:r>
            <w:hyperlink r:id="rId228" w:anchor="terme_vaccination" w:history="1">
              <w:r w:rsidRPr="000F17E3">
                <w:rPr>
                  <w:rStyle w:val="Lienhypertexte"/>
                  <w:i/>
                  <w:iCs/>
                  <w:color w:val="3094C9"/>
                </w:rPr>
                <w:t>vaccination</w:t>
              </w:r>
            </w:hyperlink>
            <w:r w:rsidRPr="000F17E3">
              <w:t> sera suspendu. Si les exigences mentionnées à l'article </w:t>
            </w:r>
            <w:hyperlink r:id="rId229" w:anchor="article_fmd.2." w:history="1">
              <w:r w:rsidRPr="000F17E3">
                <w:rPr>
                  <w:rStyle w:val="Lienhypertexte"/>
                  <w:color w:val="3094C9"/>
                </w:rPr>
                <w:t>8.8.2.</w:t>
              </w:r>
            </w:hyperlink>
            <w:r w:rsidRPr="000F17E3">
              <w:t> ne sont pas satisfaites, l'État membre disposera d'un délai de trois mois pour démontrer la conformité avec l'article </w:t>
            </w:r>
            <w:hyperlink r:id="rId230" w:anchor="article_fmd.3." w:history="1">
              <w:r w:rsidRPr="000F17E3">
                <w:rPr>
                  <w:rStyle w:val="Lienhypertexte"/>
                  <w:color w:val="3094C9"/>
                </w:rPr>
                <w:t>8.8.3.</w:t>
              </w:r>
            </w:hyperlink>
            <w:r w:rsidRPr="000F17E3">
              <w:t> Dans le cas contraire, il verra son statut retiré.</w:t>
            </w:r>
          </w:p>
          <w:p w14:paraId="6EF1589D" w14:textId="77777777" w:rsidR="00062947" w:rsidRPr="00062947" w:rsidRDefault="00062947" w:rsidP="000C7AF1">
            <w:pPr>
              <w:pStyle w:val="style-standard-ouvrage"/>
              <w:spacing w:before="0" w:beforeAutospacing="0" w:after="150" w:afterAutospacing="0"/>
              <w:ind w:left="0"/>
              <w:jc w:val="both"/>
            </w:pPr>
            <w:r w:rsidRPr="000F17E3">
              <w:t>En cas de demande d'octroi du statut indemne de fièvre aphteuse où la </w:t>
            </w:r>
            <w:hyperlink r:id="rId231" w:anchor="terme_vaccination" w:history="1">
              <w:r w:rsidRPr="000F17E3">
                <w:rPr>
                  <w:rStyle w:val="Lienhypertexte"/>
                  <w:i/>
                  <w:iCs/>
                  <w:color w:val="3094C9"/>
                </w:rPr>
                <w:t>vaccination</w:t>
              </w:r>
            </w:hyperlink>
            <w:r w:rsidRPr="000F17E3">
              <w:t> est pratiquée pour une nouvelle </w:t>
            </w:r>
            <w:hyperlink r:id="rId232" w:anchor="terme_zone_region" w:history="1">
              <w:r w:rsidRPr="000F17E3">
                <w:rPr>
                  <w:rStyle w:val="Lienhypertexte"/>
                  <w:i/>
                  <w:iCs/>
                  <w:color w:val="3094C9"/>
                </w:rPr>
                <w:t>zone</w:t>
              </w:r>
            </w:hyperlink>
            <w:r w:rsidRPr="000F17E3">
              <w:t> limitrophe d’une autre </w:t>
            </w:r>
            <w:hyperlink r:id="rId233" w:anchor="terme_zone_region" w:history="1">
              <w:r w:rsidRPr="000F17E3">
                <w:rPr>
                  <w:rStyle w:val="Lienhypertexte"/>
                  <w:i/>
                  <w:iCs/>
                  <w:color w:val="3094C9"/>
                </w:rPr>
                <w:t>zone</w:t>
              </w:r>
            </w:hyperlink>
            <w:r w:rsidRPr="000F17E3">
              <w:t xml:space="preserve"> de même statut, l'État membre doit déclarer s'il entend fusionner la nouvelle </w:t>
            </w:r>
            <w:hyperlink r:id="rId234" w:anchor="terme_zone_region" w:history="1">
              <w:r w:rsidRPr="000F17E3">
                <w:rPr>
                  <w:rStyle w:val="Lienhypertexte"/>
                  <w:i/>
                  <w:iCs/>
                  <w:color w:val="3094C9"/>
                </w:rPr>
                <w:t>zone</w:t>
              </w:r>
            </w:hyperlink>
            <w:r w:rsidRPr="000F17E3">
              <w:t> proposée avec la </w:t>
            </w:r>
            <w:hyperlink r:id="rId235" w:anchor="terme_zone_region" w:history="1">
              <w:r w:rsidRPr="000F17E3">
                <w:rPr>
                  <w:rStyle w:val="Lienhypertexte"/>
                  <w:i/>
                  <w:iCs/>
                  <w:color w:val="3094C9"/>
                </w:rPr>
                <w:t>zone</w:t>
              </w:r>
            </w:hyperlink>
            <w:r w:rsidRPr="000F17E3">
              <w:t> déjà reconnue dans le but d'établir une </w:t>
            </w:r>
            <w:hyperlink r:id="rId236" w:anchor="terme_zone_region" w:history="1">
              <w:r w:rsidRPr="000F17E3">
                <w:rPr>
                  <w:rStyle w:val="Lienhypertexte"/>
                  <w:i/>
                  <w:iCs/>
                  <w:color w:val="3094C9"/>
                </w:rPr>
                <w:t>zone</w:t>
              </w:r>
            </w:hyperlink>
            <w:r w:rsidRPr="000F17E3">
              <w:t xml:space="preserve"> élargie. Si les deux </w:t>
            </w:r>
            <w:hyperlink r:id="rId237" w:anchor="terme_zone_region" w:history="1">
              <w:r w:rsidRPr="000F17E3">
                <w:rPr>
                  <w:rStyle w:val="Lienhypertexte"/>
                  <w:i/>
                  <w:iCs/>
                  <w:color w:val="3094C9"/>
                </w:rPr>
                <w:t>zones</w:t>
              </w:r>
            </w:hyperlink>
            <w:r w:rsidRPr="000F17E3">
              <w:t> restent distinctes, l'État doit préciser les mesures de contrôle appliquées en vue de conserver le statut de chacune d'entre elles, notamment celles portant sur l'identification des animaux et le contrôle de leurs mouvements entre les </w:t>
            </w:r>
            <w:hyperlink r:id="rId238" w:anchor="terme_zone_region" w:history="1">
              <w:r w:rsidRPr="000F17E3">
                <w:rPr>
                  <w:rStyle w:val="Lienhypertexte"/>
                  <w:i/>
                  <w:iCs/>
                  <w:color w:val="3094C9"/>
                </w:rPr>
                <w:t>zones</w:t>
              </w:r>
            </w:hyperlink>
            <w:r w:rsidRPr="000F17E3">
              <w:t> de même statut, en conformité avec le chapitre </w:t>
            </w:r>
            <w:hyperlink r:id="rId239" w:anchor="chapitre_zoning_compartment" w:history="1">
              <w:r w:rsidRPr="000F17E3">
                <w:rPr>
                  <w:rStyle w:val="Lienhypertexte"/>
                  <w:color w:val="3094C9"/>
                </w:rPr>
                <w:t>4.4.</w:t>
              </w:r>
            </w:hyperlink>
          </w:p>
        </w:tc>
      </w:tr>
    </w:tbl>
    <w:p w14:paraId="51714039" w14:textId="77777777" w:rsidR="00242944" w:rsidRPr="00AC234D" w:rsidRDefault="00242944" w:rsidP="00062947">
      <w:pPr>
        <w:rPr>
          <w:rFonts w:eastAsia="MS Mincho"/>
          <w:b/>
          <w:sz w:val="24"/>
          <w:lang w:eastAsia="ja-JP"/>
        </w:rPr>
      </w:pPr>
    </w:p>
    <w:sectPr w:rsidR="00242944" w:rsidRPr="00AC234D" w:rsidSect="00C005BA">
      <w:footerReference w:type="default" r:id="rId240"/>
      <w:type w:val="oddPage"/>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B7BCC" w14:textId="77777777" w:rsidR="00FF046A" w:rsidRDefault="00FF046A" w:rsidP="00955F74">
      <w:r>
        <w:separator/>
      </w:r>
    </w:p>
  </w:endnote>
  <w:endnote w:type="continuationSeparator" w:id="0">
    <w:p w14:paraId="34456147" w14:textId="77777777" w:rsidR="00FF046A" w:rsidRDefault="00FF046A" w:rsidP="00955F74">
      <w:r>
        <w:continuationSeparator/>
      </w:r>
    </w:p>
  </w:endnote>
  <w:endnote w:type="continuationNotice" w:id="1">
    <w:p w14:paraId="0E384E39" w14:textId="77777777" w:rsidR="00FF046A" w:rsidRDefault="00FF0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092CF" w14:textId="0B1A7571" w:rsidR="0059034B" w:rsidRPr="00692C10" w:rsidRDefault="002B122D" w:rsidP="00955F74">
    <w:pPr>
      <w:pStyle w:val="Pieddepage"/>
      <w:tabs>
        <w:tab w:val="clear" w:pos="4536"/>
      </w:tabs>
      <w:rPr>
        <w:rFonts w:eastAsia="Malgun Gothic"/>
      </w:rPr>
    </w:pPr>
    <w:r>
      <w:rPr>
        <w:sz w:val="18"/>
      </w:rPr>
      <w:t xml:space="preserve">2021 </w:t>
    </w:r>
    <w:r w:rsidR="0059034B">
      <w:rPr>
        <w:sz w:val="18"/>
      </w:rPr>
      <w:t>Formulaire pour reconfirmation annuelle du statut pour la fièvre aphteuse</w:t>
    </w:r>
    <w:r w:rsidR="0059034B">
      <w:rPr>
        <w:sz w:val="18"/>
      </w:rPr>
      <w:tab/>
    </w:r>
    <w:r w:rsidR="0059034B">
      <w:rPr>
        <w:sz w:val="18"/>
      </w:rPr>
      <w:fldChar w:fldCharType="begin"/>
    </w:r>
    <w:r w:rsidR="0059034B">
      <w:rPr>
        <w:sz w:val="18"/>
      </w:rPr>
      <w:instrText>PAGE   \* MERGEFORMAT</w:instrText>
    </w:r>
    <w:r w:rsidR="0059034B">
      <w:rPr>
        <w:sz w:val="18"/>
      </w:rPr>
      <w:fldChar w:fldCharType="separate"/>
    </w:r>
    <w:r w:rsidR="00F2321B">
      <w:rPr>
        <w:noProof/>
        <w:sz w:val="18"/>
      </w:rPr>
      <w:t>7</w:t>
    </w:r>
    <w:r w:rsidR="0059034B">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B4A88" w14:textId="77777777" w:rsidR="00FF046A" w:rsidRDefault="00FF046A" w:rsidP="00955F74">
      <w:r>
        <w:separator/>
      </w:r>
    </w:p>
  </w:footnote>
  <w:footnote w:type="continuationSeparator" w:id="0">
    <w:p w14:paraId="1467C53E" w14:textId="77777777" w:rsidR="00FF046A" w:rsidRDefault="00FF046A" w:rsidP="00955F74">
      <w:r>
        <w:continuationSeparator/>
      </w:r>
    </w:p>
  </w:footnote>
  <w:footnote w:type="continuationNotice" w:id="1">
    <w:p w14:paraId="52134B65" w14:textId="77777777" w:rsidR="00FF046A" w:rsidRDefault="00FF04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DE5"/>
    <w:multiLevelType w:val="multilevel"/>
    <w:tmpl w:val="CE30A1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EC6A1B"/>
    <w:multiLevelType w:val="hybridMultilevel"/>
    <w:tmpl w:val="453A1D6A"/>
    <w:lvl w:ilvl="0" w:tplc="6972AB12">
      <w:start w:val="1"/>
      <w:numFmt w:val="decimal"/>
      <w:lvlText w:val="%1."/>
      <w:lvlJc w:val="left"/>
      <w:pPr>
        <w:ind w:left="720" w:hanging="360"/>
      </w:pPr>
      <w:rPr>
        <w:rFonts w:eastAsia="Malgun Gothic" w:hint="default"/>
      </w:rPr>
    </w:lvl>
    <w:lvl w:ilvl="1" w:tplc="3F167E12" w:tentative="1">
      <w:start w:val="1"/>
      <w:numFmt w:val="lowerLetter"/>
      <w:lvlText w:val="%2."/>
      <w:lvlJc w:val="left"/>
      <w:pPr>
        <w:ind w:left="1440" w:hanging="360"/>
      </w:pPr>
    </w:lvl>
    <w:lvl w:ilvl="2" w:tplc="EFD44BE0" w:tentative="1">
      <w:start w:val="1"/>
      <w:numFmt w:val="lowerRoman"/>
      <w:lvlText w:val="%3."/>
      <w:lvlJc w:val="right"/>
      <w:pPr>
        <w:ind w:left="2160" w:hanging="180"/>
      </w:pPr>
    </w:lvl>
    <w:lvl w:ilvl="3" w:tplc="62D60382" w:tentative="1">
      <w:start w:val="1"/>
      <w:numFmt w:val="decimal"/>
      <w:lvlText w:val="%4."/>
      <w:lvlJc w:val="left"/>
      <w:pPr>
        <w:ind w:left="2880" w:hanging="360"/>
      </w:pPr>
    </w:lvl>
    <w:lvl w:ilvl="4" w:tplc="0C86B182" w:tentative="1">
      <w:start w:val="1"/>
      <w:numFmt w:val="lowerLetter"/>
      <w:lvlText w:val="%5."/>
      <w:lvlJc w:val="left"/>
      <w:pPr>
        <w:ind w:left="3600" w:hanging="360"/>
      </w:pPr>
    </w:lvl>
    <w:lvl w:ilvl="5" w:tplc="7D8CF40A" w:tentative="1">
      <w:start w:val="1"/>
      <w:numFmt w:val="lowerRoman"/>
      <w:lvlText w:val="%6."/>
      <w:lvlJc w:val="right"/>
      <w:pPr>
        <w:ind w:left="4320" w:hanging="180"/>
      </w:pPr>
    </w:lvl>
    <w:lvl w:ilvl="6" w:tplc="B3CAFE10" w:tentative="1">
      <w:start w:val="1"/>
      <w:numFmt w:val="decimal"/>
      <w:lvlText w:val="%7."/>
      <w:lvlJc w:val="left"/>
      <w:pPr>
        <w:ind w:left="5040" w:hanging="360"/>
      </w:pPr>
    </w:lvl>
    <w:lvl w:ilvl="7" w:tplc="61402D36" w:tentative="1">
      <w:start w:val="1"/>
      <w:numFmt w:val="lowerLetter"/>
      <w:lvlText w:val="%8."/>
      <w:lvlJc w:val="left"/>
      <w:pPr>
        <w:ind w:left="5760" w:hanging="360"/>
      </w:pPr>
    </w:lvl>
    <w:lvl w:ilvl="8" w:tplc="F00CBE3E" w:tentative="1">
      <w:start w:val="1"/>
      <w:numFmt w:val="lowerRoman"/>
      <w:lvlText w:val="%9."/>
      <w:lvlJc w:val="right"/>
      <w:pPr>
        <w:ind w:left="6480" w:hanging="180"/>
      </w:pPr>
    </w:lvl>
  </w:abstractNum>
  <w:abstractNum w:abstractNumId="2" w15:restartNumberingAfterBreak="0">
    <w:nsid w:val="0CF24182"/>
    <w:multiLevelType w:val="multilevel"/>
    <w:tmpl w:val="A5B81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361D8"/>
    <w:multiLevelType w:val="multilevel"/>
    <w:tmpl w:val="CE30A1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453D04"/>
    <w:multiLevelType w:val="hybridMultilevel"/>
    <w:tmpl w:val="29F4E346"/>
    <w:lvl w:ilvl="0" w:tplc="99003204">
      <w:start w:val="2"/>
      <w:numFmt w:val="decimal"/>
      <w:lvlText w:val="%1."/>
      <w:lvlJc w:val="left"/>
      <w:pPr>
        <w:ind w:left="2204" w:hanging="360"/>
      </w:pPr>
      <w:rPr>
        <w:rFonts w:eastAsia="Malgun Gothic"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3A7551"/>
    <w:multiLevelType w:val="multilevel"/>
    <w:tmpl w:val="CE30A1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EA34F7"/>
    <w:multiLevelType w:val="multilevel"/>
    <w:tmpl w:val="69B6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A359A5"/>
    <w:multiLevelType w:val="multilevel"/>
    <w:tmpl w:val="6FA46A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170"/>
        </w:tabs>
        <w:ind w:left="117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BA125B"/>
    <w:multiLevelType w:val="multilevel"/>
    <w:tmpl w:val="D79C3DC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080"/>
        </w:tabs>
        <w:ind w:left="108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F34737"/>
    <w:multiLevelType w:val="multilevel"/>
    <w:tmpl w:val="CE30A1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C34D24"/>
    <w:multiLevelType w:val="multilevel"/>
    <w:tmpl w:val="CE30A1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AF0232"/>
    <w:multiLevelType w:val="multilevel"/>
    <w:tmpl w:val="6FA46A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170"/>
        </w:tabs>
        <w:ind w:left="117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C457D7"/>
    <w:multiLevelType w:val="hybridMultilevel"/>
    <w:tmpl w:val="3B9E6A86"/>
    <w:lvl w:ilvl="0" w:tplc="040C0001">
      <w:start w:val="1"/>
      <w:numFmt w:val="bullet"/>
      <w:lvlText w:val=""/>
      <w:lvlJc w:val="left"/>
      <w:pPr>
        <w:ind w:left="870" w:hanging="360"/>
      </w:pPr>
      <w:rPr>
        <w:rFonts w:ascii="Symbol" w:hAnsi="Symbol" w:hint="default"/>
      </w:rPr>
    </w:lvl>
    <w:lvl w:ilvl="1" w:tplc="040C0003" w:tentative="1">
      <w:start w:val="1"/>
      <w:numFmt w:val="bullet"/>
      <w:lvlText w:val="o"/>
      <w:lvlJc w:val="left"/>
      <w:pPr>
        <w:ind w:left="1590" w:hanging="360"/>
      </w:pPr>
      <w:rPr>
        <w:rFonts w:ascii="Courier New" w:hAnsi="Courier New" w:cs="Courier New" w:hint="default"/>
      </w:rPr>
    </w:lvl>
    <w:lvl w:ilvl="2" w:tplc="040C0005" w:tentative="1">
      <w:start w:val="1"/>
      <w:numFmt w:val="bullet"/>
      <w:lvlText w:val=""/>
      <w:lvlJc w:val="left"/>
      <w:pPr>
        <w:ind w:left="2310" w:hanging="360"/>
      </w:pPr>
      <w:rPr>
        <w:rFonts w:ascii="Wingdings" w:hAnsi="Wingdings" w:hint="default"/>
      </w:rPr>
    </w:lvl>
    <w:lvl w:ilvl="3" w:tplc="040C0001" w:tentative="1">
      <w:start w:val="1"/>
      <w:numFmt w:val="bullet"/>
      <w:lvlText w:val=""/>
      <w:lvlJc w:val="left"/>
      <w:pPr>
        <w:ind w:left="3030" w:hanging="360"/>
      </w:pPr>
      <w:rPr>
        <w:rFonts w:ascii="Symbol" w:hAnsi="Symbol" w:hint="default"/>
      </w:rPr>
    </w:lvl>
    <w:lvl w:ilvl="4" w:tplc="040C0003" w:tentative="1">
      <w:start w:val="1"/>
      <w:numFmt w:val="bullet"/>
      <w:lvlText w:val="o"/>
      <w:lvlJc w:val="left"/>
      <w:pPr>
        <w:ind w:left="3750" w:hanging="360"/>
      </w:pPr>
      <w:rPr>
        <w:rFonts w:ascii="Courier New" w:hAnsi="Courier New" w:cs="Courier New" w:hint="default"/>
      </w:rPr>
    </w:lvl>
    <w:lvl w:ilvl="5" w:tplc="040C0005" w:tentative="1">
      <w:start w:val="1"/>
      <w:numFmt w:val="bullet"/>
      <w:lvlText w:val=""/>
      <w:lvlJc w:val="left"/>
      <w:pPr>
        <w:ind w:left="4470" w:hanging="360"/>
      </w:pPr>
      <w:rPr>
        <w:rFonts w:ascii="Wingdings" w:hAnsi="Wingdings" w:hint="default"/>
      </w:rPr>
    </w:lvl>
    <w:lvl w:ilvl="6" w:tplc="040C0001" w:tentative="1">
      <w:start w:val="1"/>
      <w:numFmt w:val="bullet"/>
      <w:lvlText w:val=""/>
      <w:lvlJc w:val="left"/>
      <w:pPr>
        <w:ind w:left="5190" w:hanging="360"/>
      </w:pPr>
      <w:rPr>
        <w:rFonts w:ascii="Symbol" w:hAnsi="Symbol" w:hint="default"/>
      </w:rPr>
    </w:lvl>
    <w:lvl w:ilvl="7" w:tplc="040C0003" w:tentative="1">
      <w:start w:val="1"/>
      <w:numFmt w:val="bullet"/>
      <w:lvlText w:val="o"/>
      <w:lvlJc w:val="left"/>
      <w:pPr>
        <w:ind w:left="5910" w:hanging="360"/>
      </w:pPr>
      <w:rPr>
        <w:rFonts w:ascii="Courier New" w:hAnsi="Courier New" w:cs="Courier New" w:hint="default"/>
      </w:rPr>
    </w:lvl>
    <w:lvl w:ilvl="8" w:tplc="040C0005" w:tentative="1">
      <w:start w:val="1"/>
      <w:numFmt w:val="bullet"/>
      <w:lvlText w:val=""/>
      <w:lvlJc w:val="left"/>
      <w:pPr>
        <w:ind w:left="6630" w:hanging="360"/>
      </w:pPr>
      <w:rPr>
        <w:rFonts w:ascii="Wingdings" w:hAnsi="Wingdings" w:hint="default"/>
      </w:rPr>
    </w:lvl>
  </w:abstractNum>
  <w:abstractNum w:abstractNumId="13" w15:restartNumberingAfterBreak="0">
    <w:nsid w:val="66176030"/>
    <w:multiLevelType w:val="multilevel"/>
    <w:tmpl w:val="D79C3DC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080"/>
        </w:tabs>
        <w:ind w:left="108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FD315A"/>
    <w:multiLevelType w:val="multilevel"/>
    <w:tmpl w:val="CE30A1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0D3665"/>
    <w:multiLevelType w:val="multilevel"/>
    <w:tmpl w:val="CE30A1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6A6075"/>
    <w:multiLevelType w:val="multilevel"/>
    <w:tmpl w:val="CE30A1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E75358"/>
    <w:multiLevelType w:val="hybridMultilevel"/>
    <w:tmpl w:val="A02E9BEE"/>
    <w:lvl w:ilvl="0" w:tplc="F4227302">
      <w:start w:val="1"/>
      <w:numFmt w:val="decimal"/>
      <w:lvlText w:val="%1."/>
      <w:lvlJc w:val="left"/>
      <w:pPr>
        <w:ind w:left="7992" w:hanging="360"/>
      </w:pPr>
      <w:rPr>
        <w:rFonts w:eastAsia="Malgun Gothic" w:hint="default"/>
      </w:rPr>
    </w:lvl>
    <w:lvl w:ilvl="1" w:tplc="8D1A9582" w:tentative="1">
      <w:start w:val="1"/>
      <w:numFmt w:val="lowerLetter"/>
      <w:lvlText w:val="%2."/>
      <w:lvlJc w:val="left"/>
      <w:pPr>
        <w:ind w:left="1440" w:hanging="360"/>
      </w:pPr>
    </w:lvl>
    <w:lvl w:ilvl="2" w:tplc="272ABA0A" w:tentative="1">
      <w:start w:val="1"/>
      <w:numFmt w:val="lowerRoman"/>
      <w:lvlText w:val="%3."/>
      <w:lvlJc w:val="right"/>
      <w:pPr>
        <w:ind w:left="2160" w:hanging="180"/>
      </w:pPr>
    </w:lvl>
    <w:lvl w:ilvl="3" w:tplc="924CD12C" w:tentative="1">
      <w:start w:val="1"/>
      <w:numFmt w:val="decimal"/>
      <w:lvlText w:val="%4."/>
      <w:lvlJc w:val="left"/>
      <w:pPr>
        <w:ind w:left="2880" w:hanging="360"/>
      </w:pPr>
    </w:lvl>
    <w:lvl w:ilvl="4" w:tplc="3CCCCDFC" w:tentative="1">
      <w:start w:val="1"/>
      <w:numFmt w:val="lowerLetter"/>
      <w:lvlText w:val="%5."/>
      <w:lvlJc w:val="left"/>
      <w:pPr>
        <w:ind w:left="3600" w:hanging="360"/>
      </w:pPr>
    </w:lvl>
    <w:lvl w:ilvl="5" w:tplc="DB34D510" w:tentative="1">
      <w:start w:val="1"/>
      <w:numFmt w:val="lowerRoman"/>
      <w:lvlText w:val="%6."/>
      <w:lvlJc w:val="right"/>
      <w:pPr>
        <w:ind w:left="4320" w:hanging="180"/>
      </w:pPr>
    </w:lvl>
    <w:lvl w:ilvl="6" w:tplc="74E012F6" w:tentative="1">
      <w:start w:val="1"/>
      <w:numFmt w:val="decimal"/>
      <w:lvlText w:val="%7."/>
      <w:lvlJc w:val="left"/>
      <w:pPr>
        <w:ind w:left="5040" w:hanging="360"/>
      </w:pPr>
    </w:lvl>
    <w:lvl w:ilvl="7" w:tplc="B5C0F73E" w:tentative="1">
      <w:start w:val="1"/>
      <w:numFmt w:val="lowerLetter"/>
      <w:lvlText w:val="%8."/>
      <w:lvlJc w:val="left"/>
      <w:pPr>
        <w:ind w:left="5760" w:hanging="360"/>
      </w:pPr>
    </w:lvl>
    <w:lvl w:ilvl="8" w:tplc="CDD4B614" w:tentative="1">
      <w:start w:val="1"/>
      <w:numFmt w:val="lowerRoman"/>
      <w:lvlText w:val="%9."/>
      <w:lvlJc w:val="right"/>
      <w:pPr>
        <w:ind w:left="6480" w:hanging="180"/>
      </w:pPr>
    </w:lvl>
  </w:abstractNum>
  <w:abstractNum w:abstractNumId="18" w15:restartNumberingAfterBreak="0">
    <w:nsid w:val="7ABF519D"/>
    <w:multiLevelType w:val="hybridMultilevel"/>
    <w:tmpl w:val="A0242C6A"/>
    <w:lvl w:ilvl="0" w:tplc="35D23110">
      <w:start w:val="1"/>
      <w:numFmt w:val="decimal"/>
      <w:lvlText w:val="%1."/>
      <w:lvlJc w:val="left"/>
      <w:pPr>
        <w:ind w:left="2204" w:hanging="360"/>
      </w:pPr>
      <w:rPr>
        <w:rFonts w:eastAsia="Malgun Gothic" w:hint="default"/>
      </w:rPr>
    </w:lvl>
    <w:lvl w:ilvl="1" w:tplc="8EFE527C" w:tentative="1">
      <w:start w:val="1"/>
      <w:numFmt w:val="lowerLetter"/>
      <w:lvlText w:val="%2."/>
      <w:lvlJc w:val="left"/>
      <w:pPr>
        <w:ind w:left="1440" w:hanging="360"/>
      </w:pPr>
    </w:lvl>
    <w:lvl w:ilvl="2" w:tplc="C19E6190" w:tentative="1">
      <w:start w:val="1"/>
      <w:numFmt w:val="lowerRoman"/>
      <w:lvlText w:val="%3."/>
      <w:lvlJc w:val="right"/>
      <w:pPr>
        <w:ind w:left="2160" w:hanging="180"/>
      </w:pPr>
    </w:lvl>
    <w:lvl w:ilvl="3" w:tplc="4F725C9E" w:tentative="1">
      <w:start w:val="1"/>
      <w:numFmt w:val="decimal"/>
      <w:lvlText w:val="%4."/>
      <w:lvlJc w:val="left"/>
      <w:pPr>
        <w:ind w:left="2880" w:hanging="360"/>
      </w:pPr>
    </w:lvl>
    <w:lvl w:ilvl="4" w:tplc="71926F88" w:tentative="1">
      <w:start w:val="1"/>
      <w:numFmt w:val="lowerLetter"/>
      <w:lvlText w:val="%5."/>
      <w:lvlJc w:val="left"/>
      <w:pPr>
        <w:ind w:left="3600" w:hanging="360"/>
      </w:pPr>
    </w:lvl>
    <w:lvl w:ilvl="5" w:tplc="4894E376" w:tentative="1">
      <w:start w:val="1"/>
      <w:numFmt w:val="lowerRoman"/>
      <w:lvlText w:val="%6."/>
      <w:lvlJc w:val="right"/>
      <w:pPr>
        <w:ind w:left="4320" w:hanging="180"/>
      </w:pPr>
    </w:lvl>
    <w:lvl w:ilvl="6" w:tplc="AD1C9BA4" w:tentative="1">
      <w:start w:val="1"/>
      <w:numFmt w:val="decimal"/>
      <w:lvlText w:val="%7."/>
      <w:lvlJc w:val="left"/>
      <w:pPr>
        <w:ind w:left="5040" w:hanging="360"/>
      </w:pPr>
    </w:lvl>
    <w:lvl w:ilvl="7" w:tplc="79ECC914" w:tentative="1">
      <w:start w:val="1"/>
      <w:numFmt w:val="lowerLetter"/>
      <w:lvlText w:val="%8."/>
      <w:lvlJc w:val="left"/>
      <w:pPr>
        <w:ind w:left="5760" w:hanging="360"/>
      </w:pPr>
    </w:lvl>
    <w:lvl w:ilvl="8" w:tplc="A050AFFC" w:tentative="1">
      <w:start w:val="1"/>
      <w:numFmt w:val="lowerRoman"/>
      <w:lvlText w:val="%9."/>
      <w:lvlJc w:val="right"/>
      <w:pPr>
        <w:ind w:left="6480" w:hanging="180"/>
      </w:pPr>
    </w:lvl>
  </w:abstractNum>
  <w:abstractNum w:abstractNumId="19" w15:restartNumberingAfterBreak="0">
    <w:nsid w:val="7E166BF0"/>
    <w:multiLevelType w:val="hybridMultilevel"/>
    <w:tmpl w:val="73F61924"/>
    <w:lvl w:ilvl="0" w:tplc="040C000F">
      <w:start w:val="1"/>
      <w:numFmt w:val="decimal"/>
      <w:lvlText w:val="%1."/>
      <w:lvlJc w:val="left"/>
      <w:pPr>
        <w:ind w:left="720" w:hanging="360"/>
      </w:pPr>
      <w:rPr>
        <w:rFonts w:hint="default"/>
        <w:b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18"/>
  </w:num>
  <w:num w:numId="3">
    <w:abstractNumId w:val="1"/>
  </w:num>
  <w:num w:numId="4">
    <w:abstractNumId w:val="19"/>
  </w:num>
  <w:num w:numId="5">
    <w:abstractNumId w:val="4"/>
  </w:num>
  <w:num w:numId="6">
    <w:abstractNumId w:val="7"/>
  </w:num>
  <w:num w:numId="7">
    <w:abstractNumId w:val="7"/>
  </w:num>
  <w:num w:numId="8">
    <w:abstractNumId w:val="7"/>
  </w:num>
  <w:num w:numId="9">
    <w:abstractNumId w:val="2"/>
  </w:num>
  <w:num w:numId="10">
    <w:abstractNumId w:val="8"/>
  </w:num>
  <w:num w:numId="11">
    <w:abstractNumId w:val="8"/>
  </w:num>
  <w:num w:numId="12">
    <w:abstractNumId w:val="8"/>
  </w:num>
  <w:num w:numId="13">
    <w:abstractNumId w:val="11"/>
  </w:num>
  <w:num w:numId="14">
    <w:abstractNumId w:val="13"/>
  </w:num>
  <w:num w:numId="15">
    <w:abstractNumId w:val="0"/>
  </w:num>
  <w:num w:numId="16">
    <w:abstractNumId w:val="0"/>
  </w:num>
  <w:num w:numId="17">
    <w:abstractNumId w:val="0"/>
  </w:num>
  <w:num w:numId="18">
    <w:abstractNumId w:val="6"/>
  </w:num>
  <w:num w:numId="19">
    <w:abstractNumId w:val="12"/>
  </w:num>
  <w:num w:numId="20">
    <w:abstractNumId w:val="5"/>
  </w:num>
  <w:num w:numId="21">
    <w:abstractNumId w:val="5"/>
  </w:num>
  <w:num w:numId="22">
    <w:abstractNumId w:val="5"/>
  </w:num>
  <w:num w:numId="23">
    <w:abstractNumId w:val="10"/>
  </w:num>
  <w:num w:numId="24">
    <w:abstractNumId w:val="3"/>
  </w:num>
  <w:num w:numId="25">
    <w:abstractNumId w:val="15"/>
  </w:num>
  <w:num w:numId="26">
    <w:abstractNumId w:val="14"/>
  </w:num>
  <w:num w:numId="27">
    <w:abstractNumId w:val="16"/>
  </w:num>
  <w:num w:numId="28">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C59DB"/>
    <w:rsid w:val="00062947"/>
    <w:rsid w:val="000A1F77"/>
    <w:rsid w:val="000C7AF1"/>
    <w:rsid w:val="000F17E3"/>
    <w:rsid w:val="00135AFA"/>
    <w:rsid w:val="0016636C"/>
    <w:rsid w:val="00175BA0"/>
    <w:rsid w:val="00197553"/>
    <w:rsid w:val="001E108E"/>
    <w:rsid w:val="002055FC"/>
    <w:rsid w:val="00242944"/>
    <w:rsid w:val="00256CAB"/>
    <w:rsid w:val="00262C48"/>
    <w:rsid w:val="002B122D"/>
    <w:rsid w:val="002C6111"/>
    <w:rsid w:val="002D0D3C"/>
    <w:rsid w:val="00316383"/>
    <w:rsid w:val="003501C2"/>
    <w:rsid w:val="0036623D"/>
    <w:rsid w:val="00377B18"/>
    <w:rsid w:val="003A4FD7"/>
    <w:rsid w:val="003E03CD"/>
    <w:rsid w:val="00412C98"/>
    <w:rsid w:val="004140E9"/>
    <w:rsid w:val="00422948"/>
    <w:rsid w:val="00452149"/>
    <w:rsid w:val="00486B41"/>
    <w:rsid w:val="004D57FF"/>
    <w:rsid w:val="004E0811"/>
    <w:rsid w:val="00524C53"/>
    <w:rsid w:val="00561F7E"/>
    <w:rsid w:val="0059034B"/>
    <w:rsid w:val="005C7E66"/>
    <w:rsid w:val="005D50C8"/>
    <w:rsid w:val="00644333"/>
    <w:rsid w:val="00676B0D"/>
    <w:rsid w:val="006A08E3"/>
    <w:rsid w:val="006A69C6"/>
    <w:rsid w:val="006B22F9"/>
    <w:rsid w:val="006D5F17"/>
    <w:rsid w:val="006E39B5"/>
    <w:rsid w:val="00705391"/>
    <w:rsid w:val="007406ED"/>
    <w:rsid w:val="00760D96"/>
    <w:rsid w:val="007A7182"/>
    <w:rsid w:val="007E16C2"/>
    <w:rsid w:val="008262D4"/>
    <w:rsid w:val="00831C75"/>
    <w:rsid w:val="0085071E"/>
    <w:rsid w:val="00880CA4"/>
    <w:rsid w:val="008A7170"/>
    <w:rsid w:val="008B1058"/>
    <w:rsid w:val="00900D60"/>
    <w:rsid w:val="00955F74"/>
    <w:rsid w:val="009967CE"/>
    <w:rsid w:val="00A26904"/>
    <w:rsid w:val="00A33E3D"/>
    <w:rsid w:val="00A501FB"/>
    <w:rsid w:val="00A74F67"/>
    <w:rsid w:val="00AB3CEC"/>
    <w:rsid w:val="00AC234D"/>
    <w:rsid w:val="00BB4842"/>
    <w:rsid w:val="00BD061E"/>
    <w:rsid w:val="00BE094C"/>
    <w:rsid w:val="00C005BA"/>
    <w:rsid w:val="00C011B7"/>
    <w:rsid w:val="00C456D8"/>
    <w:rsid w:val="00CA4B96"/>
    <w:rsid w:val="00CC59DB"/>
    <w:rsid w:val="00CC7A94"/>
    <w:rsid w:val="00CD6636"/>
    <w:rsid w:val="00D20F02"/>
    <w:rsid w:val="00D305DD"/>
    <w:rsid w:val="00D410B0"/>
    <w:rsid w:val="00D465C8"/>
    <w:rsid w:val="00DC5779"/>
    <w:rsid w:val="00E06D46"/>
    <w:rsid w:val="00E94635"/>
    <w:rsid w:val="00F2321B"/>
    <w:rsid w:val="00F779E9"/>
    <w:rsid w:val="00F82FC2"/>
    <w:rsid w:val="00FB22B6"/>
    <w:rsid w:val="00FD0811"/>
    <w:rsid w:val="00FE48C1"/>
    <w:rsid w:val="00FF046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43290"/>
  <w15:chartTrackingRefBased/>
  <w15:docId w15:val="{E0407D06-659D-452E-A460-A46C82D1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9DB"/>
    <w:rPr>
      <w:rFonts w:eastAsia="Times New Roman"/>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C59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CC59DB"/>
    <w:pPr>
      <w:jc w:val="center"/>
    </w:pPr>
    <w:rPr>
      <w:rFonts w:ascii="Arial" w:hAnsi="Arial" w:cs="Arial"/>
      <w:b/>
      <w:bCs/>
      <w:sz w:val="22"/>
      <w:szCs w:val="22"/>
    </w:rPr>
  </w:style>
  <w:style w:type="character" w:customStyle="1" w:styleId="StyleArial10pt">
    <w:name w:val="Style Arial 10 pt"/>
    <w:rsid w:val="00B60489"/>
    <w:rPr>
      <w:rFonts w:ascii="Times New Roman" w:hAnsi="Times New Roman"/>
      <w:sz w:val="20"/>
      <w:lang w:val="fr-FR" w:eastAsia="fr-FR"/>
    </w:rPr>
  </w:style>
  <w:style w:type="character" w:styleId="Lienhypertexte">
    <w:name w:val="Hyperlink"/>
    <w:uiPriority w:val="99"/>
    <w:unhideWhenUsed/>
    <w:rsid w:val="00B334FE"/>
    <w:rPr>
      <w:color w:val="000000"/>
      <w:u w:val="single"/>
      <w:lang w:val="fr-FR" w:eastAsia="fr-FR"/>
    </w:rPr>
  </w:style>
  <w:style w:type="paragraph" w:customStyle="1" w:styleId="style-standard-ouvrage">
    <w:name w:val="style-standard-ouvrage"/>
    <w:basedOn w:val="Normal"/>
    <w:rsid w:val="00B334FE"/>
    <w:pPr>
      <w:spacing w:before="100" w:beforeAutospacing="1" w:after="100" w:afterAutospacing="1"/>
      <w:ind w:left="567"/>
    </w:pPr>
    <w:rPr>
      <w:color w:val="000000"/>
      <w:sz w:val="18"/>
      <w:szCs w:val="18"/>
    </w:rPr>
  </w:style>
  <w:style w:type="paragraph" w:customStyle="1" w:styleId="document-article-libelle">
    <w:name w:val="document-article-libelle"/>
    <w:basedOn w:val="Normal"/>
    <w:rsid w:val="00B334FE"/>
    <w:pPr>
      <w:spacing w:before="100" w:beforeAutospacing="1"/>
      <w:jc w:val="center"/>
    </w:pPr>
    <w:rPr>
      <w:rFonts w:ascii="Arial" w:hAnsi="Arial" w:cs="Arial"/>
      <w:color w:val="000000"/>
      <w:sz w:val="22"/>
      <w:szCs w:val="22"/>
    </w:rPr>
  </w:style>
  <w:style w:type="paragraph" w:customStyle="1" w:styleId="document-article-intitule">
    <w:name w:val="document-article-intitule"/>
    <w:basedOn w:val="Normal"/>
    <w:rsid w:val="00B334FE"/>
    <w:pPr>
      <w:spacing w:after="100" w:afterAutospacing="1"/>
      <w:ind w:left="567"/>
    </w:pPr>
    <w:rPr>
      <w:b/>
      <w:bCs/>
      <w:color w:val="000000"/>
      <w:sz w:val="22"/>
      <w:szCs w:val="22"/>
    </w:rPr>
  </w:style>
  <w:style w:type="paragraph" w:customStyle="1" w:styleId="style-liste-0">
    <w:name w:val="style-liste-0"/>
    <w:basedOn w:val="Normal"/>
    <w:rsid w:val="00B334FE"/>
    <w:pPr>
      <w:spacing w:before="100" w:beforeAutospacing="1" w:after="100" w:afterAutospacing="1"/>
      <w:ind w:left="142"/>
    </w:pPr>
    <w:rPr>
      <w:color w:val="000000"/>
      <w:sz w:val="18"/>
      <w:szCs w:val="18"/>
    </w:rPr>
  </w:style>
  <w:style w:type="paragraph" w:customStyle="1" w:styleId="style-liste-1">
    <w:name w:val="style-liste-1"/>
    <w:basedOn w:val="Normal"/>
    <w:rsid w:val="00B334FE"/>
    <w:pPr>
      <w:spacing w:before="100" w:beforeAutospacing="1" w:after="100" w:afterAutospacing="1"/>
    </w:pPr>
    <w:rPr>
      <w:color w:val="000000"/>
      <w:sz w:val="24"/>
    </w:rPr>
  </w:style>
  <w:style w:type="paragraph" w:styleId="En-tte">
    <w:name w:val="header"/>
    <w:basedOn w:val="Normal"/>
    <w:link w:val="En-tteCar"/>
    <w:uiPriority w:val="99"/>
    <w:rsid w:val="00F64A23"/>
    <w:pPr>
      <w:tabs>
        <w:tab w:val="center" w:pos="4536"/>
        <w:tab w:val="right" w:pos="9072"/>
      </w:tabs>
    </w:pPr>
  </w:style>
  <w:style w:type="character" w:customStyle="1" w:styleId="En-tteCar">
    <w:name w:val="En-tête Car"/>
    <w:link w:val="En-tte"/>
    <w:uiPriority w:val="99"/>
    <w:rsid w:val="00F64A23"/>
    <w:rPr>
      <w:rFonts w:eastAsia="Times New Roman"/>
      <w:szCs w:val="24"/>
      <w:lang w:val="fr-FR" w:eastAsia="fr-FR"/>
    </w:rPr>
  </w:style>
  <w:style w:type="paragraph" w:styleId="Pieddepage">
    <w:name w:val="footer"/>
    <w:basedOn w:val="Normal"/>
    <w:link w:val="PieddepageCar"/>
    <w:uiPriority w:val="99"/>
    <w:rsid w:val="00F64A23"/>
    <w:pPr>
      <w:tabs>
        <w:tab w:val="center" w:pos="4536"/>
        <w:tab w:val="right" w:pos="9072"/>
      </w:tabs>
    </w:pPr>
  </w:style>
  <w:style w:type="character" w:customStyle="1" w:styleId="PieddepageCar">
    <w:name w:val="Pied de page Car"/>
    <w:link w:val="Pieddepage"/>
    <w:uiPriority w:val="99"/>
    <w:rsid w:val="00F64A23"/>
    <w:rPr>
      <w:rFonts w:eastAsia="Times New Roman"/>
      <w:szCs w:val="24"/>
      <w:lang w:val="fr-FR" w:eastAsia="fr-FR"/>
    </w:rPr>
  </w:style>
  <w:style w:type="paragraph" w:styleId="Textedebulles">
    <w:name w:val="Balloon Text"/>
    <w:basedOn w:val="Normal"/>
    <w:link w:val="TextedebullesCar"/>
    <w:rsid w:val="0033151F"/>
    <w:rPr>
      <w:rFonts w:ascii="Tahoma" w:hAnsi="Tahoma" w:cs="Tahoma"/>
      <w:sz w:val="16"/>
      <w:szCs w:val="16"/>
    </w:rPr>
  </w:style>
  <w:style w:type="character" w:customStyle="1" w:styleId="TextedebullesCar">
    <w:name w:val="Texte de bulles Car"/>
    <w:link w:val="Textedebulles"/>
    <w:rsid w:val="0033151F"/>
    <w:rPr>
      <w:rFonts w:ascii="Tahoma" w:eastAsia="Times New Roman" w:hAnsi="Tahoma" w:cs="Tahoma"/>
      <w:sz w:val="16"/>
      <w:szCs w:val="16"/>
      <w:lang w:val="fr-FR" w:eastAsia="fr-FR"/>
    </w:rPr>
  </w:style>
  <w:style w:type="character" w:styleId="Marquedecommentaire">
    <w:name w:val="annotation reference"/>
    <w:rsid w:val="00E5542B"/>
    <w:rPr>
      <w:sz w:val="16"/>
      <w:szCs w:val="16"/>
      <w:lang w:val="fr-FR" w:eastAsia="fr-FR"/>
    </w:rPr>
  </w:style>
  <w:style w:type="paragraph" w:styleId="Commentaire">
    <w:name w:val="annotation text"/>
    <w:basedOn w:val="Normal"/>
    <w:link w:val="CommentaireCar"/>
    <w:rsid w:val="00E5542B"/>
    <w:rPr>
      <w:szCs w:val="20"/>
    </w:rPr>
  </w:style>
  <w:style w:type="character" w:customStyle="1" w:styleId="CommentaireCar">
    <w:name w:val="Commentaire Car"/>
    <w:link w:val="Commentaire"/>
    <w:rsid w:val="00E5542B"/>
    <w:rPr>
      <w:rFonts w:eastAsia="Times New Roman"/>
      <w:lang w:val="fr-FR" w:eastAsia="fr-FR"/>
    </w:rPr>
  </w:style>
  <w:style w:type="paragraph" w:styleId="Objetducommentaire">
    <w:name w:val="annotation subject"/>
    <w:basedOn w:val="Commentaire"/>
    <w:next w:val="Commentaire"/>
    <w:link w:val="ObjetducommentaireCar"/>
    <w:rsid w:val="00E5542B"/>
    <w:rPr>
      <w:b/>
      <w:bCs/>
    </w:rPr>
  </w:style>
  <w:style w:type="character" w:customStyle="1" w:styleId="ObjetducommentaireCar">
    <w:name w:val="Objet du commentaire Car"/>
    <w:link w:val="Objetducommentaire"/>
    <w:rsid w:val="00E5542B"/>
    <w:rPr>
      <w:rFonts w:eastAsia="Times New Roman"/>
      <w:b/>
      <w:bCs/>
      <w:lang w:val="fr-FR" w:eastAsia="fr-FR"/>
    </w:rPr>
  </w:style>
  <w:style w:type="paragraph" w:customStyle="1" w:styleId="Default">
    <w:name w:val="Default"/>
    <w:uiPriority w:val="99"/>
    <w:rsid w:val="00B121AC"/>
    <w:pPr>
      <w:autoSpaceDE w:val="0"/>
      <w:autoSpaceDN w:val="0"/>
      <w:adjustRightInd w:val="0"/>
    </w:pPr>
    <w:rPr>
      <w:rFonts w:eastAsia="MS Mincho"/>
      <w:color w:val="000000"/>
      <w:sz w:val="24"/>
      <w:szCs w:val="24"/>
    </w:rPr>
  </w:style>
  <w:style w:type="character" w:styleId="Lienhypertextesuivivisit">
    <w:name w:val="FollowedHyperlink"/>
    <w:rsid w:val="00C67AA9"/>
    <w:rPr>
      <w:color w:val="800080"/>
      <w:u w:val="single"/>
      <w:lang w:val="fr-FR" w:eastAsia="fr-FR"/>
    </w:rPr>
  </w:style>
  <w:style w:type="paragraph" w:styleId="Paragraphedeliste">
    <w:name w:val="List Paragraph"/>
    <w:basedOn w:val="Normal"/>
    <w:uiPriority w:val="34"/>
    <w:qFormat/>
    <w:rsid w:val="009807D5"/>
    <w:pPr>
      <w:spacing w:after="200" w:line="276" w:lineRule="auto"/>
      <w:ind w:left="720"/>
      <w:contextualSpacing/>
    </w:pPr>
    <w:rPr>
      <w:rFonts w:ascii="Calibri" w:eastAsia="Malgun Gothic" w:hAnsi="Calibri"/>
      <w:sz w:val="22"/>
      <w:szCs w:val="22"/>
    </w:rPr>
  </w:style>
  <w:style w:type="paragraph" w:styleId="NormalWeb">
    <w:name w:val="Normal (Web)"/>
    <w:basedOn w:val="Normal"/>
    <w:uiPriority w:val="99"/>
    <w:unhideWhenUsed/>
    <w:rsid w:val="003A6422"/>
    <w:pPr>
      <w:spacing w:before="100" w:beforeAutospacing="1" w:after="100" w:afterAutospacing="1"/>
    </w:pPr>
    <w:rPr>
      <w:sz w:val="24"/>
    </w:rPr>
  </w:style>
  <w:style w:type="character" w:customStyle="1" w:styleId="Mentionnonrsolue1">
    <w:name w:val="Mention non résolue1"/>
    <w:uiPriority w:val="99"/>
    <w:semiHidden/>
    <w:unhideWhenUsed/>
    <w:rsid w:val="004D5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2606">
      <w:bodyDiv w:val="1"/>
      <w:marLeft w:val="0"/>
      <w:marRight w:val="0"/>
      <w:marTop w:val="0"/>
      <w:marBottom w:val="0"/>
      <w:divBdr>
        <w:top w:val="none" w:sz="0" w:space="0" w:color="auto"/>
        <w:left w:val="none" w:sz="0" w:space="0" w:color="auto"/>
        <w:bottom w:val="none" w:sz="0" w:space="0" w:color="auto"/>
        <w:right w:val="none" w:sz="0" w:space="0" w:color="auto"/>
      </w:divBdr>
    </w:div>
    <w:div w:id="122120656">
      <w:bodyDiv w:val="1"/>
      <w:marLeft w:val="0"/>
      <w:marRight w:val="0"/>
      <w:marTop w:val="0"/>
      <w:marBottom w:val="0"/>
      <w:divBdr>
        <w:top w:val="none" w:sz="0" w:space="0" w:color="auto"/>
        <w:left w:val="none" w:sz="0" w:space="0" w:color="auto"/>
        <w:bottom w:val="none" w:sz="0" w:space="0" w:color="auto"/>
        <w:right w:val="none" w:sz="0" w:space="0" w:color="auto"/>
      </w:divBdr>
    </w:div>
    <w:div w:id="864829916">
      <w:bodyDiv w:val="1"/>
      <w:marLeft w:val="0"/>
      <w:marRight w:val="0"/>
      <w:marTop w:val="0"/>
      <w:marBottom w:val="0"/>
      <w:divBdr>
        <w:top w:val="none" w:sz="0" w:space="0" w:color="auto"/>
        <w:left w:val="none" w:sz="0" w:space="0" w:color="auto"/>
        <w:bottom w:val="none" w:sz="0" w:space="0" w:color="auto"/>
        <w:right w:val="none" w:sz="0" w:space="0" w:color="auto"/>
      </w:divBdr>
    </w:div>
    <w:div w:id="136913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oie.int/index.php?id=169&amp;L=1&amp;htmfile=glossaire.htm" TargetMode="External"/><Relationship Id="rId21" Type="http://schemas.openxmlformats.org/officeDocument/2006/relationships/hyperlink" Target="http://www.oie.int/index.php?id=169&amp;L=1&amp;htmfile=glossaire.htm" TargetMode="External"/><Relationship Id="rId42" Type="http://schemas.openxmlformats.org/officeDocument/2006/relationships/hyperlink" Target="http://www.oie.int/index.php?id=169&amp;L=1&amp;htmfile=chapitre_fmd.htm" TargetMode="External"/><Relationship Id="rId63" Type="http://schemas.openxmlformats.org/officeDocument/2006/relationships/hyperlink" Target="http://www.oie.int/index.php?id=169&amp;L=1&amp;htmfile=glossaire.htm" TargetMode="External"/><Relationship Id="rId84" Type="http://schemas.openxmlformats.org/officeDocument/2006/relationships/hyperlink" Target="http://www.oie.int/index.php?id=169&amp;L=1&amp;htmfile=glossaire.htm" TargetMode="External"/><Relationship Id="rId138" Type="http://schemas.openxmlformats.org/officeDocument/2006/relationships/hyperlink" Target="http://www.oie.int/index.php?id=169&amp;L=1&amp;htmfile=glossaire.htm" TargetMode="External"/><Relationship Id="rId159" Type="http://schemas.openxmlformats.org/officeDocument/2006/relationships/hyperlink" Target="http://www.oie.int/index.php?id=169&amp;L=1&amp;htmfile=chapitre_fmd.htm" TargetMode="External"/><Relationship Id="rId170" Type="http://schemas.openxmlformats.org/officeDocument/2006/relationships/hyperlink" Target="http://www.oie.int/index.php?id=169&amp;L=1&amp;htmfile=glossaire.htm" TargetMode="External"/><Relationship Id="rId191" Type="http://schemas.openxmlformats.org/officeDocument/2006/relationships/hyperlink" Target="http://www.oie.int/index.php?id=169&amp;L=1&amp;htmfile=glossaire.htm" TargetMode="External"/><Relationship Id="rId205" Type="http://schemas.openxmlformats.org/officeDocument/2006/relationships/hyperlink" Target="http://www.oie.int/index.php?id=169&amp;L=1&amp;htmfile=glossaire.htm" TargetMode="External"/><Relationship Id="rId226" Type="http://schemas.openxmlformats.org/officeDocument/2006/relationships/hyperlink" Target="http://www.oie.int/index.php?id=169&amp;L=1&amp;htmfile=glossaire.htm" TargetMode="External"/><Relationship Id="rId107" Type="http://schemas.openxmlformats.org/officeDocument/2006/relationships/hyperlink" Target="http://www.oie.int/index.php?id=169&amp;L=1&amp;htmfile=glossaire.htm" TargetMode="External"/><Relationship Id="rId11" Type="http://schemas.openxmlformats.org/officeDocument/2006/relationships/hyperlink" Target="http://www.oie.int/index.php?id=169&amp;L=1&amp;htmfile=glossaire.htm" TargetMode="External"/><Relationship Id="rId32" Type="http://schemas.openxmlformats.org/officeDocument/2006/relationships/hyperlink" Target="http://www.oie.int/index.php?id=169&amp;L=1&amp;htmfile=glossaire.htm" TargetMode="External"/><Relationship Id="rId53" Type="http://schemas.openxmlformats.org/officeDocument/2006/relationships/hyperlink" Target="http://www.oie.int/index.php?id=169&amp;L=1&amp;htmfile=glossaire.htm" TargetMode="External"/><Relationship Id="rId74" Type="http://schemas.openxmlformats.org/officeDocument/2006/relationships/hyperlink" Target="http://www.oie.int/index.php?id=169&amp;L=1&amp;htmfile=glossaire.htm" TargetMode="External"/><Relationship Id="rId128" Type="http://schemas.openxmlformats.org/officeDocument/2006/relationships/hyperlink" Target="http://www.oie.int/index.php?id=169&amp;L=1&amp;htmfile=chapitre_zoning_compartment.htm" TargetMode="External"/><Relationship Id="rId149" Type="http://schemas.openxmlformats.org/officeDocument/2006/relationships/hyperlink" Target="http://www.oie.int/index.php?id=169&amp;L=1&amp;htmfile=glossaire.htm" TargetMode="External"/><Relationship Id="rId5" Type="http://schemas.openxmlformats.org/officeDocument/2006/relationships/settings" Target="settings.xml"/><Relationship Id="rId95" Type="http://schemas.openxmlformats.org/officeDocument/2006/relationships/hyperlink" Target="http://www.oie.int/index.php?id=169&amp;L=1&amp;htmfile=glossaire.htm" TargetMode="External"/><Relationship Id="rId160" Type="http://schemas.openxmlformats.org/officeDocument/2006/relationships/hyperlink" Target="http://www.oie.int/index.php?id=169&amp;L=1&amp;htmfile=chapitre_fmd.htm" TargetMode="External"/><Relationship Id="rId181" Type="http://schemas.openxmlformats.org/officeDocument/2006/relationships/hyperlink" Target="http://www.oie.int/index.php?id=169&amp;L=1&amp;htmfile=glossaire.htm" TargetMode="External"/><Relationship Id="rId216" Type="http://schemas.openxmlformats.org/officeDocument/2006/relationships/hyperlink" Target="http://www.oie.int/index.php?id=169&amp;L=1&amp;htmfile=glossaire.htm" TargetMode="External"/><Relationship Id="rId237" Type="http://schemas.openxmlformats.org/officeDocument/2006/relationships/hyperlink" Target="http://www.oie.int/index.php?id=169&amp;L=1&amp;htmfile=glossaire.htm" TargetMode="External"/><Relationship Id="rId22" Type="http://schemas.openxmlformats.org/officeDocument/2006/relationships/hyperlink" Target="http://www.oie.int/index.php?id=169&amp;L=1&amp;htmfile=glossaire.htm" TargetMode="External"/><Relationship Id="rId43" Type="http://schemas.openxmlformats.org/officeDocument/2006/relationships/hyperlink" Target="http://www.oie.int/index.php?id=169&amp;L=1&amp;htmfile=chapitre_fmd.htm" TargetMode="External"/><Relationship Id="rId64" Type="http://schemas.openxmlformats.org/officeDocument/2006/relationships/hyperlink" Target="http://www.oie.int/index.php?id=169&amp;L=1&amp;htmfile=glossaire.htm" TargetMode="External"/><Relationship Id="rId118" Type="http://schemas.openxmlformats.org/officeDocument/2006/relationships/hyperlink" Target="http://www.oie.int/index.php?id=169&amp;L=1&amp;htmfile=glossaire.htm" TargetMode="External"/><Relationship Id="rId139" Type="http://schemas.openxmlformats.org/officeDocument/2006/relationships/hyperlink" Target="http://www.oie.int/index.php?id=169&amp;L=1&amp;htmfile=glossaire.htm" TargetMode="External"/><Relationship Id="rId85" Type="http://schemas.openxmlformats.org/officeDocument/2006/relationships/hyperlink" Target="http://www.oie.int/index.php?id=169&amp;L=1&amp;htmfile=glossaire.htm" TargetMode="External"/><Relationship Id="rId150" Type="http://schemas.openxmlformats.org/officeDocument/2006/relationships/hyperlink" Target="http://www.oie.int/index.php?id=169&amp;L=1&amp;htmfile=glossaire.htm" TargetMode="External"/><Relationship Id="rId171" Type="http://schemas.openxmlformats.org/officeDocument/2006/relationships/hyperlink" Target="http://www.oie.int/index.php?id=169&amp;L=1&amp;htmfile=glossaire.htm" TargetMode="External"/><Relationship Id="rId192" Type="http://schemas.openxmlformats.org/officeDocument/2006/relationships/hyperlink" Target="http://www.oie.int/index.php?id=169&amp;L=1&amp;htmfile=glossaire.htm" TargetMode="External"/><Relationship Id="rId206" Type="http://schemas.openxmlformats.org/officeDocument/2006/relationships/hyperlink" Target="http://www.oie.int/index.php?id=169&amp;L=1&amp;htmfile=glossaire.htm" TargetMode="External"/><Relationship Id="rId227" Type="http://schemas.openxmlformats.org/officeDocument/2006/relationships/hyperlink" Target="http://www.oie.int/index.php?id=169&amp;L=1&amp;htmfile=chapitre_fmd.htm" TargetMode="External"/><Relationship Id="rId12" Type="http://schemas.openxmlformats.org/officeDocument/2006/relationships/hyperlink" Target="http://www.oie.int/index.php?id=169&amp;L=1&amp;htmfile=chapitre_zoning_compartment.htm" TargetMode="External"/><Relationship Id="rId33" Type="http://schemas.openxmlformats.org/officeDocument/2006/relationships/hyperlink" Target="http://www.oie.int/index.php?id=169&amp;L=1&amp;htmfile=glossaire.htm" TargetMode="External"/><Relationship Id="rId108" Type="http://schemas.openxmlformats.org/officeDocument/2006/relationships/hyperlink" Target="http://www.oie.int/index.php?id=169&amp;L=1&amp;htmfile=glossaire.htm" TargetMode="External"/><Relationship Id="rId129" Type="http://schemas.openxmlformats.org/officeDocument/2006/relationships/hyperlink" Target="http://www.oie.int/index.php?id=169&amp;L=1&amp;htmfile=glossaire.htm" TargetMode="External"/><Relationship Id="rId54" Type="http://schemas.openxmlformats.org/officeDocument/2006/relationships/hyperlink" Target="http://www.oie.int/index.php?id=169&amp;L=1&amp;htmfile=glossaire.htm" TargetMode="External"/><Relationship Id="rId75" Type="http://schemas.openxmlformats.org/officeDocument/2006/relationships/hyperlink" Target="http://www.oie.int/index.php?id=169&amp;L=1&amp;htmfile=glossaire.htm" TargetMode="External"/><Relationship Id="rId96" Type="http://schemas.openxmlformats.org/officeDocument/2006/relationships/hyperlink" Target="http://www.oie.int/index.php?id=169&amp;L=1&amp;htmfile=chapitre_fmd.htm" TargetMode="External"/><Relationship Id="rId140" Type="http://schemas.openxmlformats.org/officeDocument/2006/relationships/hyperlink" Target="http://www.oie.int/index.php?id=169&amp;L=1&amp;htmfile=glossaire.htm" TargetMode="External"/><Relationship Id="rId161" Type="http://schemas.openxmlformats.org/officeDocument/2006/relationships/hyperlink" Target="http://www.oie.int/index.php?id=169&amp;L=1&amp;htmfile=glossaire.htm" TargetMode="External"/><Relationship Id="rId182" Type="http://schemas.openxmlformats.org/officeDocument/2006/relationships/hyperlink" Target="http://www.oie.int/index.php?id=169&amp;L=1&amp;htmfile=glossaire.htm" TargetMode="External"/><Relationship Id="rId217" Type="http://schemas.openxmlformats.org/officeDocument/2006/relationships/hyperlink" Target="http://www.oie.int/index.php?id=169&amp;L=1&amp;htmfile=glossaire.htm" TargetMode="External"/><Relationship Id="rId6" Type="http://schemas.openxmlformats.org/officeDocument/2006/relationships/webSettings" Target="webSettings.xml"/><Relationship Id="rId238" Type="http://schemas.openxmlformats.org/officeDocument/2006/relationships/hyperlink" Target="http://www.oie.int/index.php?id=169&amp;L=1&amp;htmfile=glossaire.htm" TargetMode="External"/><Relationship Id="rId23" Type="http://schemas.openxmlformats.org/officeDocument/2006/relationships/hyperlink" Target="http://www.oie.int/index.php?id=169&amp;L=1&amp;htmfile=glossaire.htm" TargetMode="External"/><Relationship Id="rId119" Type="http://schemas.openxmlformats.org/officeDocument/2006/relationships/hyperlink" Target="http://www.oie.int/index.php?id=169&amp;L=1&amp;htmfile=glossaire.htm" TargetMode="External"/><Relationship Id="rId44" Type="http://schemas.openxmlformats.org/officeDocument/2006/relationships/hyperlink" Target="http://www.oie.int/index.php?id=169&amp;L=1&amp;htmfile=chapitre_fmd.htm" TargetMode="External"/><Relationship Id="rId65" Type="http://schemas.openxmlformats.org/officeDocument/2006/relationships/hyperlink" Target="http://www.oie.int/index.php?id=169&amp;L=1&amp;htmfile=glossaire.htm" TargetMode="External"/><Relationship Id="rId86" Type="http://schemas.openxmlformats.org/officeDocument/2006/relationships/hyperlink" Target="http://www.oie.int/index.php?id=169&amp;L=1&amp;htmfile=glossaire.htm" TargetMode="External"/><Relationship Id="rId130" Type="http://schemas.openxmlformats.org/officeDocument/2006/relationships/hyperlink" Target="http://www.oie.int/index.php?id=169&amp;L=1&amp;htmfile=glossaire.htm" TargetMode="External"/><Relationship Id="rId151" Type="http://schemas.openxmlformats.org/officeDocument/2006/relationships/hyperlink" Target="http://www.oie.int/index.php?id=169&amp;L=1&amp;htmfile=glossaire.htm" TargetMode="External"/><Relationship Id="rId172" Type="http://schemas.openxmlformats.org/officeDocument/2006/relationships/hyperlink" Target="http://www.oie.int/index.php?id=169&amp;L=1&amp;htmfile=glossaire.htm" TargetMode="External"/><Relationship Id="rId193" Type="http://schemas.openxmlformats.org/officeDocument/2006/relationships/hyperlink" Target="http://www.oie.int/index.php?id=169&amp;L=1&amp;htmfile=glossaire.htm" TargetMode="External"/><Relationship Id="rId207" Type="http://schemas.openxmlformats.org/officeDocument/2006/relationships/hyperlink" Target="http://www.oie.int/index.php?id=169&amp;L=1&amp;htmfile=glossaire.htm" TargetMode="External"/><Relationship Id="rId228" Type="http://schemas.openxmlformats.org/officeDocument/2006/relationships/hyperlink" Target="http://www.oie.int/index.php?id=169&amp;L=1&amp;htmfile=glossaire.htm" TargetMode="External"/><Relationship Id="rId13" Type="http://schemas.openxmlformats.org/officeDocument/2006/relationships/hyperlink" Target="http://www.oie.int/index.php?id=169&amp;L=1&amp;htmfile=glossaire.htm" TargetMode="External"/><Relationship Id="rId109" Type="http://schemas.openxmlformats.org/officeDocument/2006/relationships/hyperlink" Target="http://www.oie.int/index.php?id=169&amp;L=1&amp;htmfile=glossaire.htm" TargetMode="External"/><Relationship Id="rId34" Type="http://schemas.openxmlformats.org/officeDocument/2006/relationships/hyperlink" Target="http://www.oie.int/index.php?id=169&amp;L=1&amp;htmfile=glossaire.htm" TargetMode="External"/><Relationship Id="rId55" Type="http://schemas.openxmlformats.org/officeDocument/2006/relationships/hyperlink" Target="http://www.oie.int/index.php?id=169&amp;L=1&amp;htmfile=glossaire.htm" TargetMode="External"/><Relationship Id="rId76" Type="http://schemas.openxmlformats.org/officeDocument/2006/relationships/hyperlink" Target="http://www.oie.int/index.php?id=169&amp;L=1&amp;htmfile=glossaire.htm" TargetMode="External"/><Relationship Id="rId97" Type="http://schemas.openxmlformats.org/officeDocument/2006/relationships/hyperlink" Target="http://www.oie.int/index.php?id=169&amp;L=1&amp;htmfile=chapitre_fmd.htm" TargetMode="External"/><Relationship Id="rId120" Type="http://schemas.openxmlformats.org/officeDocument/2006/relationships/hyperlink" Target="http://www.oie.int/index.php?id=169&amp;L=1&amp;htmfile=glossaire.htm" TargetMode="External"/><Relationship Id="rId141" Type="http://schemas.openxmlformats.org/officeDocument/2006/relationships/hyperlink" Target="http://www.oie.int/index.php?id=169&amp;L=1&amp;htmfile=glossaire.htm" TargetMode="External"/><Relationship Id="rId7" Type="http://schemas.openxmlformats.org/officeDocument/2006/relationships/footnotes" Target="footnotes.xml"/><Relationship Id="rId162" Type="http://schemas.openxmlformats.org/officeDocument/2006/relationships/hyperlink" Target="http://www.oie.int/index.php?id=169&amp;L=1&amp;htmfile=glossaire.htm" TargetMode="External"/><Relationship Id="rId183" Type="http://schemas.openxmlformats.org/officeDocument/2006/relationships/hyperlink" Target="http://www.oie.int/index.php?id=169&amp;L=1&amp;htmfile=chapitre_zoning_compartment.htm" TargetMode="External"/><Relationship Id="rId218" Type="http://schemas.openxmlformats.org/officeDocument/2006/relationships/hyperlink" Target="http://www.oie.int/index.php?id=169&amp;L=1&amp;htmfile=glossaire.htm" TargetMode="External"/><Relationship Id="rId239" Type="http://schemas.openxmlformats.org/officeDocument/2006/relationships/hyperlink" Target="http://www.oie.int/index.php?id=169&amp;L=1&amp;htmfile=chapitre_zoning_compartment.htm" TargetMode="External"/><Relationship Id="rId24" Type="http://schemas.openxmlformats.org/officeDocument/2006/relationships/hyperlink" Target="http://www.oie.int/index.php?id=169&amp;L=1&amp;htmfile=glossaire.htm" TargetMode="External"/><Relationship Id="rId45" Type="http://schemas.openxmlformats.org/officeDocument/2006/relationships/hyperlink" Target="http://www.oie.int/index.php?id=169&amp;L=1&amp;htmfile=glossaire.htm" TargetMode="External"/><Relationship Id="rId66" Type="http://schemas.openxmlformats.org/officeDocument/2006/relationships/hyperlink" Target="http://www.oie.int/index.php?id=169&amp;L=1&amp;htmfile=glossaire.htm" TargetMode="External"/><Relationship Id="rId87" Type="http://schemas.openxmlformats.org/officeDocument/2006/relationships/hyperlink" Target="http://www.oie.int/index.php?id=169&amp;L=1&amp;htmfile=chapitre_fmd.htm" TargetMode="External"/><Relationship Id="rId110" Type="http://schemas.openxmlformats.org/officeDocument/2006/relationships/hyperlink" Target="http://www.oie.int/index.php?id=169&amp;L=1&amp;htmfile=glossaire.htm" TargetMode="External"/><Relationship Id="rId131" Type="http://schemas.openxmlformats.org/officeDocument/2006/relationships/hyperlink" Target="http://www.oie.int/index.php?id=169&amp;L=1&amp;htmfile=glossaire.htm" TargetMode="External"/><Relationship Id="rId152" Type="http://schemas.openxmlformats.org/officeDocument/2006/relationships/hyperlink" Target="http://www.oie.int/index.php?id=169&amp;L=1&amp;htmfile=glossaire.htm" TargetMode="External"/><Relationship Id="rId173" Type="http://schemas.openxmlformats.org/officeDocument/2006/relationships/hyperlink" Target="http://www.oie.int/index.php?id=169&amp;L=1&amp;htmfile=glossaire.htm" TargetMode="External"/><Relationship Id="rId194" Type="http://schemas.openxmlformats.org/officeDocument/2006/relationships/hyperlink" Target="http://www.oie.int/index.php?id=169&amp;L=1&amp;htmfile=glossaire.htm" TargetMode="External"/><Relationship Id="rId208" Type="http://schemas.openxmlformats.org/officeDocument/2006/relationships/hyperlink" Target="http://www.oie.int/index.php?id=169&amp;L=1&amp;htmfile=glossaire.htm" TargetMode="External"/><Relationship Id="rId229" Type="http://schemas.openxmlformats.org/officeDocument/2006/relationships/hyperlink" Target="http://www.oie.int/index.php?id=169&amp;L=1&amp;htmfile=chapitre_fmd.htm" TargetMode="External"/><Relationship Id="rId240" Type="http://schemas.openxmlformats.org/officeDocument/2006/relationships/footer" Target="footer1.xml"/><Relationship Id="rId14" Type="http://schemas.openxmlformats.org/officeDocument/2006/relationships/hyperlink" Target="http://www.oie.int/index.php?id=169&amp;L=1&amp;htmfile=glossaire.htm" TargetMode="External"/><Relationship Id="rId35" Type="http://schemas.openxmlformats.org/officeDocument/2006/relationships/hyperlink" Target="http://www.oie.int/index.php?id=169&amp;L=1&amp;htmfile=glossaire.htm" TargetMode="External"/><Relationship Id="rId56" Type="http://schemas.openxmlformats.org/officeDocument/2006/relationships/hyperlink" Target="http://www.oie.int/index.php?id=169&amp;L=1&amp;htmfile=glossaire.htm" TargetMode="External"/><Relationship Id="rId77" Type="http://schemas.openxmlformats.org/officeDocument/2006/relationships/hyperlink" Target="http://www.oie.int/index.php?id=169&amp;L=1&amp;htmfile=glossaire.htm" TargetMode="External"/><Relationship Id="rId100" Type="http://schemas.openxmlformats.org/officeDocument/2006/relationships/hyperlink" Target="http://www.oie.int/index.php?id=169&amp;L=1&amp;htmfile=glossaire.htm" TargetMode="External"/><Relationship Id="rId8" Type="http://schemas.openxmlformats.org/officeDocument/2006/relationships/endnotes" Target="endnotes.xml"/><Relationship Id="rId98" Type="http://schemas.openxmlformats.org/officeDocument/2006/relationships/hyperlink" Target="http://www.oie.int/index.php?id=169&amp;L=1&amp;htmfile=chapitre_fmd.htm" TargetMode="External"/><Relationship Id="rId121" Type="http://schemas.openxmlformats.org/officeDocument/2006/relationships/hyperlink" Target="http://www.oie.int/index.php?id=169&amp;L=1&amp;htmfile=glossaire.htm" TargetMode="External"/><Relationship Id="rId142" Type="http://schemas.openxmlformats.org/officeDocument/2006/relationships/hyperlink" Target="http://www.oie.int/index.php?id=169&amp;L=1&amp;htmfile=chapitre_fmd.htm" TargetMode="External"/><Relationship Id="rId163" Type="http://schemas.openxmlformats.org/officeDocument/2006/relationships/hyperlink" Target="http://www.oie.int/index.php?id=169&amp;L=1&amp;htmfile=glossaire.htm" TargetMode="External"/><Relationship Id="rId184" Type="http://schemas.openxmlformats.org/officeDocument/2006/relationships/hyperlink" Target="mailto:disease.status@oie.int" TargetMode="External"/><Relationship Id="rId219" Type="http://schemas.openxmlformats.org/officeDocument/2006/relationships/hyperlink" Target="http://www.oie.int/index.php?id=169&amp;L=1&amp;htmfile=chapitre_notification.htm" TargetMode="External"/><Relationship Id="rId230" Type="http://schemas.openxmlformats.org/officeDocument/2006/relationships/hyperlink" Target="http://www.oie.int/index.php?id=169&amp;L=1&amp;htmfile=chapitre_fmd.htm" TargetMode="External"/><Relationship Id="rId25" Type="http://schemas.openxmlformats.org/officeDocument/2006/relationships/hyperlink" Target="http://www.oie.int/index.php?id=169&amp;L=1&amp;htmfile=glossaire.htm" TargetMode="External"/><Relationship Id="rId46" Type="http://schemas.openxmlformats.org/officeDocument/2006/relationships/hyperlink" Target="http://www.oie.int/index.php?id=169&amp;L=1&amp;htmfile=glossaire.htm" TargetMode="External"/><Relationship Id="rId67" Type="http://schemas.openxmlformats.org/officeDocument/2006/relationships/hyperlink" Target="http://www.oie.int/index.php?id=169&amp;L=1&amp;htmfile=glossaire.htm" TargetMode="External"/><Relationship Id="rId88" Type="http://schemas.openxmlformats.org/officeDocument/2006/relationships/hyperlink" Target="http://www.oie.int/index.php?id=169&amp;L=1&amp;htmfile=chapitre_fmd.htm" TargetMode="External"/><Relationship Id="rId111" Type="http://schemas.openxmlformats.org/officeDocument/2006/relationships/hyperlink" Target="http://www.oie.int/index.php?id=169&amp;L=1&amp;htmfile=glossaire.htm" TargetMode="External"/><Relationship Id="rId132" Type="http://schemas.openxmlformats.org/officeDocument/2006/relationships/hyperlink" Target="http://www.oie.int/index.php?id=169&amp;L=1&amp;htmfile=glossaire.htm" TargetMode="External"/><Relationship Id="rId153" Type="http://schemas.openxmlformats.org/officeDocument/2006/relationships/hyperlink" Target="http://www.oie.int/index.php?id=169&amp;L=1&amp;htmfile=glossaire.htm" TargetMode="External"/><Relationship Id="rId174" Type="http://schemas.openxmlformats.org/officeDocument/2006/relationships/hyperlink" Target="http://www.oie.int/index.php?id=169&amp;L=1&amp;htmfile=glossaire.htm" TargetMode="External"/><Relationship Id="rId195" Type="http://schemas.openxmlformats.org/officeDocument/2006/relationships/hyperlink" Target="http://www.oie.int/index.php?id=169&amp;L=1&amp;htmfile=glossaire.htm" TargetMode="External"/><Relationship Id="rId209" Type="http://schemas.openxmlformats.org/officeDocument/2006/relationships/hyperlink" Target="http://www.oie.int/index.php?id=169&amp;L=1&amp;htmfile=glossaire.htm" TargetMode="External"/><Relationship Id="rId220" Type="http://schemas.openxmlformats.org/officeDocument/2006/relationships/hyperlink" Target="http://www.oie.int/index.php?id=169&amp;L=1&amp;htmfile=glossaire.htm" TargetMode="External"/><Relationship Id="rId241" Type="http://schemas.openxmlformats.org/officeDocument/2006/relationships/fontTable" Target="fontTable.xml"/><Relationship Id="rId15" Type="http://schemas.openxmlformats.org/officeDocument/2006/relationships/hyperlink" Target="http://www.oie.int/index.php?id=169&amp;L=1&amp;htmfile=glossaire.htm" TargetMode="External"/><Relationship Id="rId36" Type="http://schemas.openxmlformats.org/officeDocument/2006/relationships/hyperlink" Target="http://www.oie.int/index.php?id=169&amp;L=1&amp;htmfile=glossaire.htm" TargetMode="External"/><Relationship Id="rId57" Type="http://schemas.openxmlformats.org/officeDocument/2006/relationships/hyperlink" Target="http://www.oie.int/index.php?id=169&amp;L=1&amp;htmfile=glossaire.htm" TargetMode="External"/><Relationship Id="rId106" Type="http://schemas.openxmlformats.org/officeDocument/2006/relationships/hyperlink" Target="http://www.oie.int/index.php?id=169&amp;L=1&amp;htmfile=glossaire.htm" TargetMode="External"/><Relationship Id="rId127" Type="http://schemas.openxmlformats.org/officeDocument/2006/relationships/hyperlink" Target="http://www.oie.int/index.php?id=169&amp;L=1&amp;htmfile=glossaire.htm" TargetMode="External"/><Relationship Id="rId10" Type="http://schemas.openxmlformats.org/officeDocument/2006/relationships/hyperlink" Target="http://www.oie.int/index.php?id=169&amp;L=1&amp;htmfile=glossaire.htm" TargetMode="External"/><Relationship Id="rId31" Type="http://schemas.openxmlformats.org/officeDocument/2006/relationships/hyperlink" Target="http://www.oie.int/index.php?id=169&amp;L=1&amp;htmfile=glossaire.htm" TargetMode="External"/><Relationship Id="rId52" Type="http://schemas.openxmlformats.org/officeDocument/2006/relationships/hyperlink" Target="http://www.oie.int/index.php?id=169&amp;L=1&amp;htmfile=glossaire.htm" TargetMode="External"/><Relationship Id="rId73" Type="http://schemas.openxmlformats.org/officeDocument/2006/relationships/hyperlink" Target="http://www.oie.int/index.php?id=169&amp;L=1&amp;htmfile=glossaire.htm" TargetMode="External"/><Relationship Id="rId78" Type="http://schemas.openxmlformats.org/officeDocument/2006/relationships/hyperlink" Target="http://www.oie.int/index.php?id=169&amp;L=1&amp;htmfile=glossaire.htm" TargetMode="External"/><Relationship Id="rId94" Type="http://schemas.openxmlformats.org/officeDocument/2006/relationships/hyperlink" Target="http://www.oie.int/index.php?id=169&amp;L=1&amp;htmfile=glossaire.htm" TargetMode="External"/><Relationship Id="rId99" Type="http://schemas.openxmlformats.org/officeDocument/2006/relationships/hyperlink" Target="http://www.oie.int/index.php?id=169&amp;L=1&amp;htmfile=glossaire.htm" TargetMode="External"/><Relationship Id="rId101" Type="http://schemas.openxmlformats.org/officeDocument/2006/relationships/hyperlink" Target="http://www.oie.int/index.php?id=169&amp;L=1&amp;htmfile=glossaire.htm" TargetMode="External"/><Relationship Id="rId122" Type="http://schemas.openxmlformats.org/officeDocument/2006/relationships/hyperlink" Target="http://www.oie.int/index.php?id=169&amp;L=1&amp;htmfile=glossaire.htm" TargetMode="External"/><Relationship Id="rId143" Type="http://schemas.openxmlformats.org/officeDocument/2006/relationships/hyperlink" Target="http://www.oie.int/index.php?id=169&amp;L=1&amp;htmfile=chapitre_fmd.htm" TargetMode="External"/><Relationship Id="rId148" Type="http://schemas.openxmlformats.org/officeDocument/2006/relationships/hyperlink" Target="http://www.oie.int/index.php?id=169&amp;L=1&amp;htmfile=glossaire.htm" TargetMode="External"/><Relationship Id="rId164" Type="http://schemas.openxmlformats.org/officeDocument/2006/relationships/hyperlink" Target="http://www.oie.int/index.php?id=169&amp;L=1&amp;htmfile=glossaire.htm" TargetMode="External"/><Relationship Id="rId169" Type="http://schemas.openxmlformats.org/officeDocument/2006/relationships/hyperlink" Target="http://www.oie.int/index.php?id=169&amp;L=1&amp;htmfile=glossaire.htm" TargetMode="External"/><Relationship Id="rId185" Type="http://schemas.openxmlformats.org/officeDocument/2006/relationships/hyperlink" Target="http://www.oie.int/index.php?id=169&amp;L=1&amp;htmfile=glossaire.htm" TargetMode="External"/><Relationship Id="rId4" Type="http://schemas.openxmlformats.org/officeDocument/2006/relationships/styles" Target="styles.xml"/><Relationship Id="rId9" Type="http://schemas.openxmlformats.org/officeDocument/2006/relationships/hyperlink" Target="mailto:disease.status@oie.int" TargetMode="External"/><Relationship Id="rId180" Type="http://schemas.openxmlformats.org/officeDocument/2006/relationships/hyperlink" Target="http://www.oie.int/index.php?id=169&amp;L=1&amp;htmfile=glossaire.htm" TargetMode="External"/><Relationship Id="rId210" Type="http://schemas.openxmlformats.org/officeDocument/2006/relationships/hyperlink" Target="http://www.oie.int/index.php?id=169&amp;L=1&amp;htmfile=glossaire.htm" TargetMode="External"/><Relationship Id="rId215" Type="http://schemas.openxmlformats.org/officeDocument/2006/relationships/hyperlink" Target="http://www.oie.int/index.php?id=169&amp;L=1&amp;htmfile=glossaire.htm" TargetMode="External"/><Relationship Id="rId236" Type="http://schemas.openxmlformats.org/officeDocument/2006/relationships/hyperlink" Target="http://www.oie.int/index.php?id=169&amp;L=1&amp;htmfile=glossaire.htm" TargetMode="External"/><Relationship Id="rId26" Type="http://schemas.openxmlformats.org/officeDocument/2006/relationships/hyperlink" Target="http://www.oie.int/index.php?id=169&amp;L=1&amp;htmfile=chapitre_fmd.htm" TargetMode="External"/><Relationship Id="rId231" Type="http://schemas.openxmlformats.org/officeDocument/2006/relationships/hyperlink" Target="http://www.oie.int/index.php?id=169&amp;L=1&amp;htmfile=glossaire.htm" TargetMode="External"/><Relationship Id="rId47" Type="http://schemas.openxmlformats.org/officeDocument/2006/relationships/hyperlink" Target="http://www.oie.int/index.php?id=169&amp;L=1&amp;htmfile=glossaire.htm" TargetMode="External"/><Relationship Id="rId68" Type="http://schemas.openxmlformats.org/officeDocument/2006/relationships/hyperlink" Target="http://www.oie.int/index.php?id=169&amp;L=1&amp;htmfile=chapitre_zoning_compartment.htm" TargetMode="External"/><Relationship Id="rId89" Type="http://schemas.openxmlformats.org/officeDocument/2006/relationships/hyperlink" Target="http://www.oie.int/index.php?id=169&amp;L=1&amp;htmfile=glossaire.htm" TargetMode="External"/><Relationship Id="rId112" Type="http://schemas.openxmlformats.org/officeDocument/2006/relationships/hyperlink" Target="http://www.oie.int/index.php?id=169&amp;L=1&amp;htmfile=chapitre_fmd.htm" TargetMode="External"/><Relationship Id="rId133" Type="http://schemas.openxmlformats.org/officeDocument/2006/relationships/hyperlink" Target="http://www.oie.int/index.php?id=169&amp;L=1&amp;htmfile=glossaire.htm" TargetMode="External"/><Relationship Id="rId154" Type="http://schemas.openxmlformats.org/officeDocument/2006/relationships/hyperlink" Target="http://www.oie.int/index.php?id=169&amp;L=1&amp;htmfile=glossaire.htm" TargetMode="External"/><Relationship Id="rId175" Type="http://schemas.openxmlformats.org/officeDocument/2006/relationships/hyperlink" Target="http://www.oie.int/index.php?id=169&amp;L=1&amp;htmfile=glossaire.htm" TargetMode="External"/><Relationship Id="rId196" Type="http://schemas.openxmlformats.org/officeDocument/2006/relationships/hyperlink" Target="http://www.oie.int/index.php?id=169&amp;L=1&amp;htmfile=glossaire.htm" TargetMode="External"/><Relationship Id="rId200" Type="http://schemas.openxmlformats.org/officeDocument/2006/relationships/hyperlink" Target="http://www.oie.int/index.php?id=169&amp;L=1&amp;htmfile=glossaire.htm" TargetMode="External"/><Relationship Id="rId16" Type="http://schemas.openxmlformats.org/officeDocument/2006/relationships/hyperlink" Target="http://www.oie.int/index.php?id=169&amp;L=1&amp;htmfile=glossaire.htm" TargetMode="External"/><Relationship Id="rId221" Type="http://schemas.openxmlformats.org/officeDocument/2006/relationships/hyperlink" Target="http://www.oie.int/index.php?id=169&amp;L=1&amp;htmfile=glossaire.htm" TargetMode="External"/><Relationship Id="rId242" Type="http://schemas.openxmlformats.org/officeDocument/2006/relationships/theme" Target="theme/theme1.xml"/><Relationship Id="rId37" Type="http://schemas.openxmlformats.org/officeDocument/2006/relationships/hyperlink" Target="http://www.oie.int/index.php?id=169&amp;L=1&amp;htmfile=glossaire.htm" TargetMode="External"/><Relationship Id="rId58" Type="http://schemas.openxmlformats.org/officeDocument/2006/relationships/hyperlink" Target="http://www.oie.int/index.php?id=169&amp;L=1&amp;htmfile=glossaire.htm" TargetMode="External"/><Relationship Id="rId79" Type="http://schemas.openxmlformats.org/officeDocument/2006/relationships/hyperlink" Target="http://www.oie.int/index.php?id=169&amp;L=1&amp;htmfile=glossaire.htm" TargetMode="External"/><Relationship Id="rId102" Type="http://schemas.openxmlformats.org/officeDocument/2006/relationships/hyperlink" Target="http://www.oie.int/index.php?id=169&amp;L=1&amp;htmfile=glossaire.htm" TargetMode="External"/><Relationship Id="rId123" Type="http://schemas.openxmlformats.org/officeDocument/2006/relationships/hyperlink" Target="http://www.oie.int/index.php?id=169&amp;L=1&amp;htmfile=glossaire.htm" TargetMode="External"/><Relationship Id="rId144" Type="http://schemas.openxmlformats.org/officeDocument/2006/relationships/hyperlink" Target="http://www.oie.int/index.php?id=169&amp;L=1&amp;htmfile=glossaire.htm" TargetMode="External"/><Relationship Id="rId90" Type="http://schemas.openxmlformats.org/officeDocument/2006/relationships/hyperlink" Target="http://www.oie.int/index.php?id=169&amp;L=1&amp;htmfile=glossaire.htm" TargetMode="External"/><Relationship Id="rId165" Type="http://schemas.openxmlformats.org/officeDocument/2006/relationships/hyperlink" Target="http://www.oie.int/index.php?id=169&amp;L=1&amp;htmfile=chapitre_notification.htm" TargetMode="External"/><Relationship Id="rId186" Type="http://schemas.openxmlformats.org/officeDocument/2006/relationships/hyperlink" Target="http://www.oie.int/index.php?id=169&amp;L=1&amp;htmfile=glossaire.htm" TargetMode="External"/><Relationship Id="rId211" Type="http://schemas.openxmlformats.org/officeDocument/2006/relationships/hyperlink" Target="http://www.oie.int/index.php?id=169&amp;L=1&amp;htmfile=chapitre_fmd.htm" TargetMode="External"/><Relationship Id="rId232" Type="http://schemas.openxmlformats.org/officeDocument/2006/relationships/hyperlink" Target="http://www.oie.int/index.php?id=169&amp;L=1&amp;htmfile=glossaire.htm" TargetMode="External"/><Relationship Id="rId27" Type="http://schemas.openxmlformats.org/officeDocument/2006/relationships/hyperlink" Target="http://www.oie.int/index.php?id=169&amp;L=1&amp;htmfile=chapitre_fmd.htm" TargetMode="External"/><Relationship Id="rId48" Type="http://schemas.openxmlformats.org/officeDocument/2006/relationships/hyperlink" Target="http://www.oie.int/index.php?id=169&amp;L=1&amp;htmfile=chapitre_selfdeclaration_FMD.htm" TargetMode="External"/><Relationship Id="rId69" Type="http://schemas.openxmlformats.org/officeDocument/2006/relationships/hyperlink" Target="mailto:disease.status@oie.int" TargetMode="External"/><Relationship Id="rId113" Type="http://schemas.openxmlformats.org/officeDocument/2006/relationships/hyperlink" Target="http://www.oie.int/index.php?id=169&amp;L=1&amp;htmfile=glossaire.htm" TargetMode="External"/><Relationship Id="rId134" Type="http://schemas.openxmlformats.org/officeDocument/2006/relationships/hyperlink" Target="http://www.oie.int/index.php?id=169&amp;L=1&amp;htmfile=glossaire.htm" TargetMode="External"/><Relationship Id="rId80" Type="http://schemas.openxmlformats.org/officeDocument/2006/relationships/hyperlink" Target="http://www.oie.int/index.php?id=169&amp;L=1&amp;htmfile=glossaire.htm" TargetMode="External"/><Relationship Id="rId155" Type="http://schemas.openxmlformats.org/officeDocument/2006/relationships/hyperlink" Target="http://www.oie.int/index.php?id=169&amp;L=1&amp;htmfile=glossaire.htm" TargetMode="External"/><Relationship Id="rId176" Type="http://schemas.openxmlformats.org/officeDocument/2006/relationships/hyperlink" Target="http://www.oie.int/index.php?id=169&amp;L=1&amp;htmfile=glossaire.htm" TargetMode="External"/><Relationship Id="rId197" Type="http://schemas.openxmlformats.org/officeDocument/2006/relationships/hyperlink" Target="http://www.oie.int/index.php?id=169&amp;L=1&amp;htmfile=glossaire.htm" TargetMode="External"/><Relationship Id="rId201" Type="http://schemas.openxmlformats.org/officeDocument/2006/relationships/hyperlink" Target="http://www.oie.int/index.php?id=169&amp;L=1&amp;htmfile=glossaire.htm" TargetMode="External"/><Relationship Id="rId222" Type="http://schemas.openxmlformats.org/officeDocument/2006/relationships/hyperlink" Target="http://www.oie.int/index.php?id=169&amp;L=1&amp;htmfile=glossaire.htm" TargetMode="External"/><Relationship Id="rId17" Type="http://schemas.openxmlformats.org/officeDocument/2006/relationships/hyperlink" Target="http://www.oie.int/index.php?id=169&amp;L=1&amp;htmfile=glossaire.htm" TargetMode="External"/><Relationship Id="rId38" Type="http://schemas.openxmlformats.org/officeDocument/2006/relationships/hyperlink" Target="http://www.oie.int/index.php?id=169&amp;L=1&amp;htmfile=glossaire.htm" TargetMode="External"/><Relationship Id="rId59" Type="http://schemas.openxmlformats.org/officeDocument/2006/relationships/hyperlink" Target="http://www.oie.int/index.php?id=169&amp;L=1&amp;htmfile=glossaire.htm" TargetMode="External"/><Relationship Id="rId103" Type="http://schemas.openxmlformats.org/officeDocument/2006/relationships/hyperlink" Target="http://www.oie.int/index.php?id=169&amp;L=1&amp;htmfile=glossaire.htm" TargetMode="External"/><Relationship Id="rId124" Type="http://schemas.openxmlformats.org/officeDocument/2006/relationships/hyperlink" Target="http://www.oie.int/index.php?id=169&amp;L=1&amp;htmfile=chapitre_zoning_compartment.htm" TargetMode="External"/><Relationship Id="rId70" Type="http://schemas.openxmlformats.org/officeDocument/2006/relationships/hyperlink" Target="http://www.oie.int/index.php?id=169&amp;L=1&amp;htmfile=glossaire.htm" TargetMode="External"/><Relationship Id="rId91" Type="http://schemas.openxmlformats.org/officeDocument/2006/relationships/hyperlink" Target="http://www.oie.int/index.php?id=169&amp;L=1&amp;htmfile=glossaire.htm" TargetMode="External"/><Relationship Id="rId145" Type="http://schemas.openxmlformats.org/officeDocument/2006/relationships/hyperlink" Target="http://www.oie.int/index.php?id=169&amp;L=1&amp;htmfile=glossaire.htm" TargetMode="External"/><Relationship Id="rId166" Type="http://schemas.openxmlformats.org/officeDocument/2006/relationships/hyperlink" Target="http://www.oie.int/index.php?id=169&amp;L=1&amp;htmfile=glossaire.htm" TargetMode="External"/><Relationship Id="rId187" Type="http://schemas.openxmlformats.org/officeDocument/2006/relationships/hyperlink" Target="http://www.oie.int/index.php?id=169&amp;L=1&amp;htmfile=chapitre_zoning_compartment.htm" TargetMode="External"/><Relationship Id="rId1" Type="http://schemas.openxmlformats.org/officeDocument/2006/relationships/customXml" Target="../customXml/item1.xml"/><Relationship Id="rId212" Type="http://schemas.openxmlformats.org/officeDocument/2006/relationships/hyperlink" Target="http://www.oie.int/index.php?id=169&amp;L=1&amp;htmfile=chapitre_fmd.htm" TargetMode="External"/><Relationship Id="rId233" Type="http://schemas.openxmlformats.org/officeDocument/2006/relationships/hyperlink" Target="http://www.oie.int/index.php?id=169&amp;L=1&amp;htmfile=glossaire.htm" TargetMode="External"/><Relationship Id="rId28" Type="http://schemas.openxmlformats.org/officeDocument/2006/relationships/hyperlink" Target="http://www.oie.int/index.php?id=169&amp;L=1&amp;htmfile=glossaire.htm" TargetMode="External"/><Relationship Id="rId49" Type="http://schemas.openxmlformats.org/officeDocument/2006/relationships/hyperlink" Target="http://www.oie.int/index.php?id=169&amp;L=1&amp;htmfile=glossaire.htm" TargetMode="External"/><Relationship Id="rId114" Type="http://schemas.openxmlformats.org/officeDocument/2006/relationships/hyperlink" Target="http://www.oie.int/index.php?id=169&amp;L=1&amp;htmfile=chapitre_fmd.htm" TargetMode="External"/><Relationship Id="rId60" Type="http://schemas.openxmlformats.org/officeDocument/2006/relationships/hyperlink" Target="http://www.oie.int/index.php?id=169&amp;L=1&amp;htmfile=glossaire.htm" TargetMode="External"/><Relationship Id="rId81" Type="http://schemas.openxmlformats.org/officeDocument/2006/relationships/hyperlink" Target="http://www.oie.int/index.php?id=169&amp;L=1&amp;htmfile=glossaire.htm" TargetMode="External"/><Relationship Id="rId135" Type="http://schemas.openxmlformats.org/officeDocument/2006/relationships/hyperlink" Target="http://www.oie.int/index.php?id=169&amp;L=1&amp;htmfile=glossaire.htm" TargetMode="External"/><Relationship Id="rId156" Type="http://schemas.openxmlformats.org/officeDocument/2006/relationships/hyperlink" Target="http://www.oie.int/index.php?id=169&amp;L=1&amp;htmfile=chapitre_fmd.htm" TargetMode="External"/><Relationship Id="rId177" Type="http://schemas.openxmlformats.org/officeDocument/2006/relationships/hyperlink" Target="http://www.oie.int/index.php?id=169&amp;L=1&amp;htmfile=glossaire.htm" TargetMode="External"/><Relationship Id="rId198" Type="http://schemas.openxmlformats.org/officeDocument/2006/relationships/hyperlink" Target="http://www.oie.int/index.php?id=169&amp;L=1&amp;htmfile=glossaire.htm" TargetMode="External"/><Relationship Id="rId202" Type="http://schemas.openxmlformats.org/officeDocument/2006/relationships/hyperlink" Target="http://www.oie.int/index.php?id=169&amp;L=1&amp;htmfile=chapitre_fmd.htm" TargetMode="External"/><Relationship Id="rId223" Type="http://schemas.openxmlformats.org/officeDocument/2006/relationships/hyperlink" Target="http://www.oie.int/index.php?id=169&amp;L=1&amp;htmfile=glossaire.htm" TargetMode="External"/><Relationship Id="rId18" Type="http://schemas.openxmlformats.org/officeDocument/2006/relationships/hyperlink" Target="http://www.oie.int/index.php?id=169&amp;L=1&amp;htmfile=glossaire.htm" TargetMode="External"/><Relationship Id="rId39" Type="http://schemas.openxmlformats.org/officeDocument/2006/relationships/hyperlink" Target="http://www.oie.int/index.php?id=169&amp;L=1&amp;htmfile=glossaire.htm" TargetMode="External"/><Relationship Id="rId50" Type="http://schemas.openxmlformats.org/officeDocument/2006/relationships/hyperlink" Target="http://www.oie.int/index.php?id=169&amp;L=1&amp;htmfile=chapitre_notification.htm" TargetMode="External"/><Relationship Id="rId104" Type="http://schemas.openxmlformats.org/officeDocument/2006/relationships/hyperlink" Target="http://www.oie.int/index.php?id=169&amp;L=1&amp;htmfile=chapitre_notification.htm" TargetMode="External"/><Relationship Id="rId125" Type="http://schemas.openxmlformats.org/officeDocument/2006/relationships/hyperlink" Target="mailto:disease.status@oie.int" TargetMode="External"/><Relationship Id="rId146" Type="http://schemas.openxmlformats.org/officeDocument/2006/relationships/hyperlink" Target="http://www.oie.int/index.php?id=169&amp;L=1&amp;htmfile=glossaire.htm" TargetMode="External"/><Relationship Id="rId167" Type="http://schemas.openxmlformats.org/officeDocument/2006/relationships/hyperlink" Target="http://www.oie.int/index.php?id=169&amp;L=1&amp;htmfile=glossaire.htm" TargetMode="External"/><Relationship Id="rId188" Type="http://schemas.openxmlformats.org/officeDocument/2006/relationships/hyperlink" Target="http://www.oie.int/index.php?id=169&amp;L=1&amp;htmfile=glossaire.htm" TargetMode="External"/><Relationship Id="rId71" Type="http://schemas.openxmlformats.org/officeDocument/2006/relationships/hyperlink" Target="http://www.oie.int/index.php?id=169&amp;L=1&amp;htmfile=glossaire.htm" TargetMode="External"/><Relationship Id="rId92" Type="http://schemas.openxmlformats.org/officeDocument/2006/relationships/hyperlink" Target="http://www.oie.int/index.php?id=169&amp;L=1&amp;htmfile=glossaire.htm" TargetMode="External"/><Relationship Id="rId213" Type="http://schemas.openxmlformats.org/officeDocument/2006/relationships/hyperlink" Target="http://www.oie.int/index.php?id=169&amp;L=1&amp;htmfile=chapitre_fmd.htm" TargetMode="External"/><Relationship Id="rId234" Type="http://schemas.openxmlformats.org/officeDocument/2006/relationships/hyperlink" Target="http://www.oie.int/index.php?id=169&amp;L=1&amp;htmfile=glossaire.htm" TargetMode="External"/><Relationship Id="rId2" Type="http://schemas.openxmlformats.org/officeDocument/2006/relationships/customXml" Target="../customXml/item2.xml"/><Relationship Id="rId29" Type="http://schemas.openxmlformats.org/officeDocument/2006/relationships/hyperlink" Target="http://www.oie.int/index.php?id=169&amp;L=1&amp;htmfile=glossaire.htm" TargetMode="External"/><Relationship Id="rId40" Type="http://schemas.openxmlformats.org/officeDocument/2006/relationships/hyperlink" Target="http://www.oie.int/index.php?id=169&amp;L=1&amp;htmfile=chapitre_fmd.htm" TargetMode="External"/><Relationship Id="rId115" Type="http://schemas.openxmlformats.org/officeDocument/2006/relationships/hyperlink" Target="http://www.oie.int/index.php?id=169&amp;L=1&amp;htmfile=chapitre_fmd.htm" TargetMode="External"/><Relationship Id="rId136" Type="http://schemas.openxmlformats.org/officeDocument/2006/relationships/hyperlink" Target="http://www.oie.int/index.php?id=169&amp;L=1&amp;htmfile=glossaire.htm" TargetMode="External"/><Relationship Id="rId157" Type="http://schemas.openxmlformats.org/officeDocument/2006/relationships/hyperlink" Target="http://www.oie.int/index.php?id=169&amp;L=1&amp;htmfile=chapitre_fmd.htm" TargetMode="External"/><Relationship Id="rId178" Type="http://schemas.openxmlformats.org/officeDocument/2006/relationships/hyperlink" Target="http://www.oie.int/index.php?id=169&amp;L=1&amp;htmfile=glossaire.htm" TargetMode="External"/><Relationship Id="rId61" Type="http://schemas.openxmlformats.org/officeDocument/2006/relationships/hyperlink" Target="http://www.oie.int/index.php?id=169&amp;L=1&amp;htmfile=glossaire.htm" TargetMode="External"/><Relationship Id="rId82" Type="http://schemas.openxmlformats.org/officeDocument/2006/relationships/hyperlink" Target="http://www.oie.int/index.php?id=169&amp;L=1&amp;htmfile=glossaire.htm" TargetMode="External"/><Relationship Id="rId199" Type="http://schemas.openxmlformats.org/officeDocument/2006/relationships/hyperlink" Target="http://www.oie.int/index.php?id=169&amp;L=1&amp;htmfile=glossaire.htm" TargetMode="External"/><Relationship Id="rId203" Type="http://schemas.openxmlformats.org/officeDocument/2006/relationships/hyperlink" Target="http://www.oie.int/index.php?id=169&amp;L=1&amp;htmfile=chapitre_fmd.htm" TargetMode="External"/><Relationship Id="rId19" Type="http://schemas.openxmlformats.org/officeDocument/2006/relationships/hyperlink" Target="http://www.oie.int/index.php?id=169&amp;L=1&amp;htmfile=glossaire.htm" TargetMode="External"/><Relationship Id="rId224" Type="http://schemas.openxmlformats.org/officeDocument/2006/relationships/hyperlink" Target="http://www.oie.int/index.php?id=169&amp;L=1&amp;htmfile=glossaire.htm" TargetMode="External"/><Relationship Id="rId30" Type="http://schemas.openxmlformats.org/officeDocument/2006/relationships/hyperlink" Target="http://www.oie.int/index.php?id=169&amp;L=1&amp;htmfile=glossaire.htm" TargetMode="External"/><Relationship Id="rId105" Type="http://schemas.openxmlformats.org/officeDocument/2006/relationships/hyperlink" Target="http://www.oie.int/index.php?id=169&amp;L=1&amp;htmfile=glossaire.htm" TargetMode="External"/><Relationship Id="rId126" Type="http://schemas.openxmlformats.org/officeDocument/2006/relationships/hyperlink" Target="http://www.oie.int/index.php?id=169&amp;L=1&amp;htmfile=glossaire.htm" TargetMode="External"/><Relationship Id="rId147" Type="http://schemas.openxmlformats.org/officeDocument/2006/relationships/hyperlink" Target="http://www.oie.int/index.php?id=169&amp;L=1&amp;htmfile=glossaire.htm" TargetMode="External"/><Relationship Id="rId168" Type="http://schemas.openxmlformats.org/officeDocument/2006/relationships/hyperlink" Target="http://www.oie.int/index.php?id=169&amp;L=1&amp;htmfile=glossaire.htm" TargetMode="External"/><Relationship Id="rId51" Type="http://schemas.openxmlformats.org/officeDocument/2006/relationships/hyperlink" Target="http://www.oie.int/index.php?id=169&amp;L=1&amp;htmfile=glossaire.htm" TargetMode="External"/><Relationship Id="rId72" Type="http://schemas.openxmlformats.org/officeDocument/2006/relationships/hyperlink" Target="http://www.oie.int/index.php?id=169&amp;L=1&amp;htmfile=chapitre_zoning_compartment.htm" TargetMode="External"/><Relationship Id="rId93" Type="http://schemas.openxmlformats.org/officeDocument/2006/relationships/hyperlink" Target="http://www.oie.int/index.php?id=169&amp;L=1&amp;htmfile=glossaire.htm" TargetMode="External"/><Relationship Id="rId189" Type="http://schemas.openxmlformats.org/officeDocument/2006/relationships/hyperlink" Target="http://www.oie.int/index.php?id=169&amp;L=1&amp;htmfile=glossaire.htm" TargetMode="External"/><Relationship Id="rId3" Type="http://schemas.openxmlformats.org/officeDocument/2006/relationships/numbering" Target="numbering.xml"/><Relationship Id="rId214" Type="http://schemas.openxmlformats.org/officeDocument/2006/relationships/hyperlink" Target="http://www.oie.int/index.php?id=169&amp;L=1&amp;htmfile=glossaire.htm" TargetMode="External"/><Relationship Id="rId235" Type="http://schemas.openxmlformats.org/officeDocument/2006/relationships/hyperlink" Target="http://www.oie.int/index.php?id=169&amp;L=1&amp;htmfile=glossaire.htm" TargetMode="External"/><Relationship Id="rId116" Type="http://schemas.openxmlformats.org/officeDocument/2006/relationships/hyperlink" Target="http://www.oie.int/index.php?id=169&amp;L=1&amp;htmfile=glossaire.htm" TargetMode="External"/><Relationship Id="rId137" Type="http://schemas.openxmlformats.org/officeDocument/2006/relationships/hyperlink" Target="http://www.oie.int/index.php?id=169&amp;L=1&amp;htmfile=glossaire.htm" TargetMode="External"/><Relationship Id="rId158" Type="http://schemas.openxmlformats.org/officeDocument/2006/relationships/hyperlink" Target="http://www.oie.int/index.php?id=169&amp;L=1&amp;htmfile=chapitre_fmd.htm" TargetMode="External"/><Relationship Id="rId20" Type="http://schemas.openxmlformats.org/officeDocument/2006/relationships/hyperlink" Target="http://www.oie.int/index.php?id=169&amp;L=1&amp;htmfile=glossaire.htm" TargetMode="External"/><Relationship Id="rId41" Type="http://schemas.openxmlformats.org/officeDocument/2006/relationships/hyperlink" Target="http://www.oie.int/index.php?id=169&amp;L=1&amp;htmfile=chapitre_fmd.htm" TargetMode="External"/><Relationship Id="rId62" Type="http://schemas.openxmlformats.org/officeDocument/2006/relationships/hyperlink" Target="http://www.oie.int/index.php?id=169&amp;L=1&amp;htmfile=glossaire.htm" TargetMode="External"/><Relationship Id="rId83" Type="http://schemas.openxmlformats.org/officeDocument/2006/relationships/hyperlink" Target="http://www.oie.int/index.php?id=169&amp;L=1&amp;htmfile=glossaire.htm" TargetMode="External"/><Relationship Id="rId179" Type="http://schemas.openxmlformats.org/officeDocument/2006/relationships/hyperlink" Target="http://www.oie.int/index.php?id=169&amp;L=1&amp;htmfile=glossaire.htm" TargetMode="External"/><Relationship Id="rId190" Type="http://schemas.openxmlformats.org/officeDocument/2006/relationships/hyperlink" Target="http://www.oie.int/index.php?id=169&amp;L=1&amp;htmfile=glossaire.htm" TargetMode="External"/><Relationship Id="rId204" Type="http://schemas.openxmlformats.org/officeDocument/2006/relationships/hyperlink" Target="http://www.oie.int/index.php?id=169&amp;L=1&amp;htmfile=glossaire.htm" TargetMode="External"/><Relationship Id="rId225" Type="http://schemas.openxmlformats.org/officeDocument/2006/relationships/hyperlink" Target="http://www.oie.int/index.php?id=169&amp;L=1&amp;htmfile=glossaire.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D56C5-619D-434A-AD29-85DDAC6EF107}">
  <ds:schemaRefs>
    <ds:schemaRef ds:uri="http://schemas.openxmlformats.org/officeDocument/2006/bibliography"/>
  </ds:schemaRefs>
</ds:datastoreItem>
</file>

<file path=customXml/itemProps2.xml><?xml version="1.0" encoding="utf-8"?>
<ds:datastoreItem xmlns:ds="http://schemas.openxmlformats.org/officeDocument/2006/customXml" ds:itemID="{F67F69F1-E451-4F11-A957-31F37098C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9801</Words>
  <Characters>53907</Characters>
  <Application>Microsoft Office Word</Application>
  <DocSecurity>0</DocSecurity>
  <Lines>449</Lines>
  <Paragraphs>127</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vector>
  </TitlesOfParts>
  <Company>OIE</Company>
  <LinksUpToDate>false</LinksUpToDate>
  <CharactersWithSpaces>63581</CharactersWithSpaces>
  <SharedDoc>false</SharedDoc>
  <HLinks>
    <vt:vector size="1398" baseType="variant">
      <vt:variant>
        <vt:i4>983040</vt:i4>
      </vt:variant>
      <vt:variant>
        <vt:i4>696</vt:i4>
      </vt:variant>
      <vt:variant>
        <vt:i4>0</vt:i4>
      </vt:variant>
      <vt:variant>
        <vt:i4>5</vt:i4>
      </vt:variant>
      <vt:variant>
        <vt:lpwstr>http://www.oie.int/index.php?id=169&amp;L=1&amp;htmfile=chapitre_zoning_compartment.htm</vt:lpwstr>
      </vt:variant>
      <vt:variant>
        <vt:lpwstr>chapitre_zoning_compartment</vt:lpwstr>
      </vt:variant>
      <vt:variant>
        <vt:i4>2359335</vt:i4>
      </vt:variant>
      <vt:variant>
        <vt:i4>693</vt:i4>
      </vt:variant>
      <vt:variant>
        <vt:i4>0</vt:i4>
      </vt:variant>
      <vt:variant>
        <vt:i4>5</vt:i4>
      </vt:variant>
      <vt:variant>
        <vt:lpwstr>http://www.oie.int/index.php?id=169&amp;L=1&amp;htmfile=glossaire.htm</vt:lpwstr>
      </vt:variant>
      <vt:variant>
        <vt:lpwstr>terme_zone_region</vt:lpwstr>
      </vt:variant>
      <vt:variant>
        <vt:i4>2359335</vt:i4>
      </vt:variant>
      <vt:variant>
        <vt:i4>690</vt:i4>
      </vt:variant>
      <vt:variant>
        <vt:i4>0</vt:i4>
      </vt:variant>
      <vt:variant>
        <vt:i4>5</vt:i4>
      </vt:variant>
      <vt:variant>
        <vt:lpwstr>http://www.oie.int/index.php?id=169&amp;L=1&amp;htmfile=glossaire.htm</vt:lpwstr>
      </vt:variant>
      <vt:variant>
        <vt:lpwstr>terme_zone_region</vt:lpwstr>
      </vt:variant>
      <vt:variant>
        <vt:i4>2359335</vt:i4>
      </vt:variant>
      <vt:variant>
        <vt:i4>687</vt:i4>
      </vt:variant>
      <vt:variant>
        <vt:i4>0</vt:i4>
      </vt:variant>
      <vt:variant>
        <vt:i4>5</vt:i4>
      </vt:variant>
      <vt:variant>
        <vt:lpwstr>http://www.oie.int/index.php?id=169&amp;L=1&amp;htmfile=glossaire.htm</vt:lpwstr>
      </vt:variant>
      <vt:variant>
        <vt:lpwstr>terme_zone_region</vt:lpwstr>
      </vt:variant>
      <vt:variant>
        <vt:i4>2359335</vt:i4>
      </vt:variant>
      <vt:variant>
        <vt:i4>684</vt:i4>
      </vt:variant>
      <vt:variant>
        <vt:i4>0</vt:i4>
      </vt:variant>
      <vt:variant>
        <vt:i4>5</vt:i4>
      </vt:variant>
      <vt:variant>
        <vt:lpwstr>http://www.oie.int/index.php?id=169&amp;L=1&amp;htmfile=glossaire.htm</vt:lpwstr>
      </vt:variant>
      <vt:variant>
        <vt:lpwstr>terme_zone_region</vt:lpwstr>
      </vt:variant>
      <vt:variant>
        <vt:i4>2359335</vt:i4>
      </vt:variant>
      <vt:variant>
        <vt:i4>681</vt:i4>
      </vt:variant>
      <vt:variant>
        <vt:i4>0</vt:i4>
      </vt:variant>
      <vt:variant>
        <vt:i4>5</vt:i4>
      </vt:variant>
      <vt:variant>
        <vt:lpwstr>http://www.oie.int/index.php?id=169&amp;L=1&amp;htmfile=glossaire.htm</vt:lpwstr>
      </vt:variant>
      <vt:variant>
        <vt:lpwstr>terme_zone_region</vt:lpwstr>
      </vt:variant>
      <vt:variant>
        <vt:i4>2359335</vt:i4>
      </vt:variant>
      <vt:variant>
        <vt:i4>678</vt:i4>
      </vt:variant>
      <vt:variant>
        <vt:i4>0</vt:i4>
      </vt:variant>
      <vt:variant>
        <vt:i4>5</vt:i4>
      </vt:variant>
      <vt:variant>
        <vt:lpwstr>http://www.oie.int/index.php?id=169&amp;L=1&amp;htmfile=glossaire.htm</vt:lpwstr>
      </vt:variant>
      <vt:variant>
        <vt:lpwstr>terme_zone_region</vt:lpwstr>
      </vt:variant>
      <vt:variant>
        <vt:i4>2359335</vt:i4>
      </vt:variant>
      <vt:variant>
        <vt:i4>675</vt:i4>
      </vt:variant>
      <vt:variant>
        <vt:i4>0</vt:i4>
      </vt:variant>
      <vt:variant>
        <vt:i4>5</vt:i4>
      </vt:variant>
      <vt:variant>
        <vt:lpwstr>http://www.oie.int/index.php?id=169&amp;L=1&amp;htmfile=glossaire.htm</vt:lpwstr>
      </vt:variant>
      <vt:variant>
        <vt:lpwstr>terme_zone_region</vt:lpwstr>
      </vt:variant>
      <vt:variant>
        <vt:i4>2293780</vt:i4>
      </vt:variant>
      <vt:variant>
        <vt:i4>672</vt:i4>
      </vt:variant>
      <vt:variant>
        <vt:i4>0</vt:i4>
      </vt:variant>
      <vt:variant>
        <vt:i4>5</vt:i4>
      </vt:variant>
      <vt:variant>
        <vt:lpwstr>http://www.oie.int/index.php?id=169&amp;L=1&amp;htmfile=glossaire.htm</vt:lpwstr>
      </vt:variant>
      <vt:variant>
        <vt:lpwstr>terme_vaccination</vt:lpwstr>
      </vt:variant>
      <vt:variant>
        <vt:i4>1966159</vt:i4>
      </vt:variant>
      <vt:variant>
        <vt:i4>669</vt:i4>
      </vt:variant>
      <vt:variant>
        <vt:i4>0</vt:i4>
      </vt:variant>
      <vt:variant>
        <vt:i4>5</vt:i4>
      </vt:variant>
      <vt:variant>
        <vt:lpwstr>http://www.oie.int/index.php?id=169&amp;L=1&amp;htmfile=chapitre_fmd.htm</vt:lpwstr>
      </vt:variant>
      <vt:variant>
        <vt:lpwstr>article_fmd.3.</vt:lpwstr>
      </vt:variant>
      <vt:variant>
        <vt:i4>1966158</vt:i4>
      </vt:variant>
      <vt:variant>
        <vt:i4>666</vt:i4>
      </vt:variant>
      <vt:variant>
        <vt:i4>0</vt:i4>
      </vt:variant>
      <vt:variant>
        <vt:i4>5</vt:i4>
      </vt:variant>
      <vt:variant>
        <vt:lpwstr>http://www.oie.int/index.php?id=169&amp;L=1&amp;htmfile=chapitre_fmd.htm</vt:lpwstr>
      </vt:variant>
      <vt:variant>
        <vt:lpwstr>article_fmd.2.</vt:lpwstr>
      </vt:variant>
      <vt:variant>
        <vt:i4>2293780</vt:i4>
      </vt:variant>
      <vt:variant>
        <vt:i4>663</vt:i4>
      </vt:variant>
      <vt:variant>
        <vt:i4>0</vt:i4>
      </vt:variant>
      <vt:variant>
        <vt:i4>5</vt:i4>
      </vt:variant>
      <vt:variant>
        <vt:lpwstr>http://www.oie.int/index.php?id=169&amp;L=1&amp;htmfile=glossaire.htm</vt:lpwstr>
      </vt:variant>
      <vt:variant>
        <vt:lpwstr>terme_vaccination</vt:lpwstr>
      </vt:variant>
      <vt:variant>
        <vt:i4>1966158</vt:i4>
      </vt:variant>
      <vt:variant>
        <vt:i4>660</vt:i4>
      </vt:variant>
      <vt:variant>
        <vt:i4>0</vt:i4>
      </vt:variant>
      <vt:variant>
        <vt:i4>5</vt:i4>
      </vt:variant>
      <vt:variant>
        <vt:lpwstr>http://www.oie.int/index.php?id=169&amp;L=1&amp;htmfile=chapitre_fmd.htm</vt:lpwstr>
      </vt:variant>
      <vt:variant>
        <vt:lpwstr>article_fmd.2.</vt:lpwstr>
      </vt:variant>
      <vt:variant>
        <vt:i4>2359335</vt:i4>
      </vt:variant>
      <vt:variant>
        <vt:i4>657</vt:i4>
      </vt:variant>
      <vt:variant>
        <vt:i4>0</vt:i4>
      </vt:variant>
      <vt:variant>
        <vt:i4>5</vt:i4>
      </vt:variant>
      <vt:variant>
        <vt:lpwstr>http://www.oie.int/index.php?id=169&amp;L=1&amp;htmfile=glossaire.htm</vt:lpwstr>
      </vt:variant>
      <vt:variant>
        <vt:lpwstr>terme_zone_region</vt:lpwstr>
      </vt:variant>
      <vt:variant>
        <vt:i4>2293780</vt:i4>
      </vt:variant>
      <vt:variant>
        <vt:i4>654</vt:i4>
      </vt:variant>
      <vt:variant>
        <vt:i4>0</vt:i4>
      </vt:variant>
      <vt:variant>
        <vt:i4>5</vt:i4>
      </vt:variant>
      <vt:variant>
        <vt:lpwstr>http://www.oie.int/index.php?id=169&amp;L=1&amp;htmfile=glossaire.htm</vt:lpwstr>
      </vt:variant>
      <vt:variant>
        <vt:lpwstr>terme_vaccination</vt:lpwstr>
      </vt:variant>
      <vt:variant>
        <vt:i4>2293780</vt:i4>
      </vt:variant>
      <vt:variant>
        <vt:i4>651</vt:i4>
      </vt:variant>
      <vt:variant>
        <vt:i4>0</vt:i4>
      </vt:variant>
      <vt:variant>
        <vt:i4>5</vt:i4>
      </vt:variant>
      <vt:variant>
        <vt:lpwstr>http://www.oie.int/index.php?id=169&amp;L=1&amp;htmfile=glossaire.htm</vt:lpwstr>
      </vt:variant>
      <vt:variant>
        <vt:lpwstr>terme_vaccination</vt:lpwstr>
      </vt:variant>
      <vt:variant>
        <vt:i4>2293780</vt:i4>
      </vt:variant>
      <vt:variant>
        <vt:i4>648</vt:i4>
      </vt:variant>
      <vt:variant>
        <vt:i4>0</vt:i4>
      </vt:variant>
      <vt:variant>
        <vt:i4>5</vt:i4>
      </vt:variant>
      <vt:variant>
        <vt:lpwstr>http://www.oie.int/index.php?id=169&amp;L=1&amp;htmfile=glossaire.htm</vt:lpwstr>
      </vt:variant>
      <vt:variant>
        <vt:lpwstr>terme_vaccination</vt:lpwstr>
      </vt:variant>
      <vt:variant>
        <vt:i4>2359335</vt:i4>
      </vt:variant>
      <vt:variant>
        <vt:i4>645</vt:i4>
      </vt:variant>
      <vt:variant>
        <vt:i4>0</vt:i4>
      </vt:variant>
      <vt:variant>
        <vt:i4>5</vt:i4>
      </vt:variant>
      <vt:variant>
        <vt:lpwstr>http://www.oie.int/index.php?id=169&amp;L=1&amp;htmfile=glossaire.htm</vt:lpwstr>
      </vt:variant>
      <vt:variant>
        <vt:lpwstr>terme_zone_region</vt:lpwstr>
      </vt:variant>
      <vt:variant>
        <vt:i4>2293780</vt:i4>
      </vt:variant>
      <vt:variant>
        <vt:i4>642</vt:i4>
      </vt:variant>
      <vt:variant>
        <vt:i4>0</vt:i4>
      </vt:variant>
      <vt:variant>
        <vt:i4>5</vt:i4>
      </vt:variant>
      <vt:variant>
        <vt:lpwstr>http://www.oie.int/index.php?id=169&amp;L=1&amp;htmfile=glossaire.htm</vt:lpwstr>
      </vt:variant>
      <vt:variant>
        <vt:lpwstr>terme_vaccination</vt:lpwstr>
      </vt:variant>
      <vt:variant>
        <vt:i4>2359335</vt:i4>
      </vt:variant>
      <vt:variant>
        <vt:i4>639</vt:i4>
      </vt:variant>
      <vt:variant>
        <vt:i4>0</vt:i4>
      </vt:variant>
      <vt:variant>
        <vt:i4>5</vt:i4>
      </vt:variant>
      <vt:variant>
        <vt:lpwstr>http://www.oie.int/index.php?id=169&amp;L=1&amp;htmfile=glossaire.htm</vt:lpwstr>
      </vt:variant>
      <vt:variant>
        <vt:lpwstr>terme_zone_region</vt:lpwstr>
      </vt:variant>
      <vt:variant>
        <vt:i4>983066</vt:i4>
      </vt:variant>
      <vt:variant>
        <vt:i4>636</vt:i4>
      </vt:variant>
      <vt:variant>
        <vt:i4>0</vt:i4>
      </vt:variant>
      <vt:variant>
        <vt:i4>5</vt:i4>
      </vt:variant>
      <vt:variant>
        <vt:lpwstr>http://www.oie.int/index.php?id=169&amp;L=1&amp;htmfile=chapitre_notification.htm</vt:lpwstr>
      </vt:variant>
      <vt:variant>
        <vt:lpwstr>chapitre_notification</vt:lpwstr>
      </vt:variant>
      <vt:variant>
        <vt:i4>2359335</vt:i4>
      </vt:variant>
      <vt:variant>
        <vt:i4>633</vt:i4>
      </vt:variant>
      <vt:variant>
        <vt:i4>0</vt:i4>
      </vt:variant>
      <vt:variant>
        <vt:i4>5</vt:i4>
      </vt:variant>
      <vt:variant>
        <vt:lpwstr>http://www.oie.int/index.php?id=169&amp;L=1&amp;htmfile=glossaire.htm</vt:lpwstr>
      </vt:variant>
      <vt:variant>
        <vt:lpwstr>terme_zone_region</vt:lpwstr>
      </vt:variant>
      <vt:variant>
        <vt:i4>2293780</vt:i4>
      </vt:variant>
      <vt:variant>
        <vt:i4>630</vt:i4>
      </vt:variant>
      <vt:variant>
        <vt:i4>0</vt:i4>
      </vt:variant>
      <vt:variant>
        <vt:i4>5</vt:i4>
      </vt:variant>
      <vt:variant>
        <vt:lpwstr>http://www.oie.int/index.php?id=169&amp;L=1&amp;htmfile=glossaire.htm</vt:lpwstr>
      </vt:variant>
      <vt:variant>
        <vt:lpwstr>terme_vaccination</vt:lpwstr>
      </vt:variant>
      <vt:variant>
        <vt:i4>2359335</vt:i4>
      </vt:variant>
      <vt:variant>
        <vt:i4>627</vt:i4>
      </vt:variant>
      <vt:variant>
        <vt:i4>0</vt:i4>
      </vt:variant>
      <vt:variant>
        <vt:i4>5</vt:i4>
      </vt:variant>
      <vt:variant>
        <vt:lpwstr>http://www.oie.int/index.php?id=169&amp;L=1&amp;htmfile=glossaire.htm</vt:lpwstr>
      </vt:variant>
      <vt:variant>
        <vt:lpwstr>terme_zone_region</vt:lpwstr>
      </vt:variant>
      <vt:variant>
        <vt:i4>2359335</vt:i4>
      </vt:variant>
      <vt:variant>
        <vt:i4>624</vt:i4>
      </vt:variant>
      <vt:variant>
        <vt:i4>0</vt:i4>
      </vt:variant>
      <vt:variant>
        <vt:i4>5</vt:i4>
      </vt:variant>
      <vt:variant>
        <vt:lpwstr>http://www.oie.int/index.php?id=169&amp;L=1&amp;htmfile=glossaire.htm</vt:lpwstr>
      </vt:variant>
      <vt:variant>
        <vt:lpwstr>terme_zone_region</vt:lpwstr>
      </vt:variant>
      <vt:variant>
        <vt:i4>2359335</vt:i4>
      </vt:variant>
      <vt:variant>
        <vt:i4>621</vt:i4>
      </vt:variant>
      <vt:variant>
        <vt:i4>0</vt:i4>
      </vt:variant>
      <vt:variant>
        <vt:i4>5</vt:i4>
      </vt:variant>
      <vt:variant>
        <vt:lpwstr>http://www.oie.int/index.php?id=169&amp;L=1&amp;htmfile=glossaire.htm</vt:lpwstr>
      </vt:variant>
      <vt:variant>
        <vt:lpwstr>terme_zone_region</vt:lpwstr>
      </vt:variant>
      <vt:variant>
        <vt:i4>131149</vt:i4>
      </vt:variant>
      <vt:variant>
        <vt:i4>618</vt:i4>
      </vt:variant>
      <vt:variant>
        <vt:i4>0</vt:i4>
      </vt:variant>
      <vt:variant>
        <vt:i4>5</vt:i4>
      </vt:variant>
      <vt:variant>
        <vt:lpwstr>http://www.oie.int/index.php?id=169&amp;L=1&amp;htmfile=chapitre_fmd.htm</vt:lpwstr>
      </vt:variant>
      <vt:variant>
        <vt:lpwstr>article_fmd.12.</vt:lpwstr>
      </vt:variant>
      <vt:variant>
        <vt:i4>1966149</vt:i4>
      </vt:variant>
      <vt:variant>
        <vt:i4>615</vt:i4>
      </vt:variant>
      <vt:variant>
        <vt:i4>0</vt:i4>
      </vt:variant>
      <vt:variant>
        <vt:i4>5</vt:i4>
      </vt:variant>
      <vt:variant>
        <vt:lpwstr>http://www.oie.int/index.php?id=169&amp;L=1&amp;htmfile=chapitre_fmd.htm</vt:lpwstr>
      </vt:variant>
      <vt:variant>
        <vt:lpwstr>article_fmd.9.</vt:lpwstr>
      </vt:variant>
      <vt:variant>
        <vt:i4>1966148</vt:i4>
      </vt:variant>
      <vt:variant>
        <vt:i4>612</vt:i4>
      </vt:variant>
      <vt:variant>
        <vt:i4>0</vt:i4>
      </vt:variant>
      <vt:variant>
        <vt:i4>5</vt:i4>
      </vt:variant>
      <vt:variant>
        <vt:lpwstr>http://www.oie.int/index.php?id=169&amp;L=1&amp;htmfile=chapitre_fmd.htm</vt:lpwstr>
      </vt:variant>
      <vt:variant>
        <vt:lpwstr>article_fmd.8.</vt:lpwstr>
      </vt:variant>
      <vt:variant>
        <vt:i4>2359335</vt:i4>
      </vt:variant>
      <vt:variant>
        <vt:i4>609</vt:i4>
      </vt:variant>
      <vt:variant>
        <vt:i4>0</vt:i4>
      </vt:variant>
      <vt:variant>
        <vt:i4>5</vt:i4>
      </vt:variant>
      <vt:variant>
        <vt:lpwstr>http://www.oie.int/index.php?id=169&amp;L=1&amp;htmfile=glossaire.htm</vt:lpwstr>
      </vt:variant>
      <vt:variant>
        <vt:lpwstr>terme_zone_region</vt:lpwstr>
      </vt:variant>
      <vt:variant>
        <vt:i4>2621498</vt:i4>
      </vt:variant>
      <vt:variant>
        <vt:i4>606</vt:i4>
      </vt:variant>
      <vt:variant>
        <vt:i4>0</vt:i4>
      </vt:variant>
      <vt:variant>
        <vt:i4>5</vt:i4>
      </vt:variant>
      <vt:variant>
        <vt:lpwstr>http://www.oie.int/index.php?id=169&amp;L=1&amp;htmfile=glossaire.htm</vt:lpwstr>
      </vt:variant>
      <vt:variant>
        <vt:lpwstr>terme_zone_tampon</vt:lpwstr>
      </vt:variant>
      <vt:variant>
        <vt:i4>2359335</vt:i4>
      </vt:variant>
      <vt:variant>
        <vt:i4>603</vt:i4>
      </vt:variant>
      <vt:variant>
        <vt:i4>0</vt:i4>
      </vt:variant>
      <vt:variant>
        <vt:i4>5</vt:i4>
      </vt:variant>
      <vt:variant>
        <vt:lpwstr>http://www.oie.int/index.php?id=169&amp;L=1&amp;htmfile=glossaire.htm</vt:lpwstr>
      </vt:variant>
      <vt:variant>
        <vt:lpwstr>terme_zone_region</vt:lpwstr>
      </vt:variant>
      <vt:variant>
        <vt:i4>2359335</vt:i4>
      </vt:variant>
      <vt:variant>
        <vt:i4>600</vt:i4>
      </vt:variant>
      <vt:variant>
        <vt:i4>0</vt:i4>
      </vt:variant>
      <vt:variant>
        <vt:i4>5</vt:i4>
      </vt:variant>
      <vt:variant>
        <vt:lpwstr>http://www.oie.int/index.php?id=169&amp;L=1&amp;htmfile=glossaire.htm</vt:lpwstr>
      </vt:variant>
      <vt:variant>
        <vt:lpwstr>terme_zone_region</vt:lpwstr>
      </vt:variant>
      <vt:variant>
        <vt:i4>2293780</vt:i4>
      </vt:variant>
      <vt:variant>
        <vt:i4>597</vt:i4>
      </vt:variant>
      <vt:variant>
        <vt:i4>0</vt:i4>
      </vt:variant>
      <vt:variant>
        <vt:i4>5</vt:i4>
      </vt:variant>
      <vt:variant>
        <vt:lpwstr>http://www.oie.int/index.php?id=169&amp;L=1&amp;htmfile=glossaire.htm</vt:lpwstr>
      </vt:variant>
      <vt:variant>
        <vt:lpwstr>terme_vaccination</vt:lpwstr>
      </vt:variant>
      <vt:variant>
        <vt:i4>2293780</vt:i4>
      </vt:variant>
      <vt:variant>
        <vt:i4>594</vt:i4>
      </vt:variant>
      <vt:variant>
        <vt:i4>0</vt:i4>
      </vt:variant>
      <vt:variant>
        <vt:i4>5</vt:i4>
      </vt:variant>
      <vt:variant>
        <vt:lpwstr>http://www.oie.int/index.php?id=169&amp;L=1&amp;htmfile=glossaire.htm</vt:lpwstr>
      </vt:variant>
      <vt:variant>
        <vt:lpwstr>terme_vaccination</vt:lpwstr>
      </vt:variant>
      <vt:variant>
        <vt:i4>4456549</vt:i4>
      </vt:variant>
      <vt:variant>
        <vt:i4>591</vt:i4>
      </vt:variant>
      <vt:variant>
        <vt:i4>0</vt:i4>
      </vt:variant>
      <vt:variant>
        <vt:i4>5</vt:i4>
      </vt:variant>
      <vt:variant>
        <vt:lpwstr>http://www.oie.int/index.php?id=169&amp;L=1&amp;htmfile=glossaire.htm</vt:lpwstr>
      </vt:variant>
      <vt:variant>
        <vt:lpwstr>terme_infection</vt:lpwstr>
      </vt:variant>
      <vt:variant>
        <vt:i4>131144</vt:i4>
      </vt:variant>
      <vt:variant>
        <vt:i4>588</vt:i4>
      </vt:variant>
      <vt:variant>
        <vt:i4>0</vt:i4>
      </vt:variant>
      <vt:variant>
        <vt:i4>5</vt:i4>
      </vt:variant>
      <vt:variant>
        <vt:lpwstr>http://www.oie.int/index.php?id=169&amp;L=1&amp;htmfile=chapitre_fmd.htm</vt:lpwstr>
      </vt:variant>
      <vt:variant>
        <vt:lpwstr>article_fmd.42.</vt:lpwstr>
      </vt:variant>
      <vt:variant>
        <vt:i4>72</vt:i4>
      </vt:variant>
      <vt:variant>
        <vt:i4>585</vt:i4>
      </vt:variant>
      <vt:variant>
        <vt:i4>0</vt:i4>
      </vt:variant>
      <vt:variant>
        <vt:i4>5</vt:i4>
      </vt:variant>
      <vt:variant>
        <vt:lpwstr>http://www.oie.int/index.php?id=169&amp;L=1&amp;htmfile=chapitre_fmd.htm</vt:lpwstr>
      </vt:variant>
      <vt:variant>
        <vt:lpwstr>article_fmd.40.</vt:lpwstr>
      </vt:variant>
      <vt:variant>
        <vt:i4>5832810</vt:i4>
      </vt:variant>
      <vt:variant>
        <vt:i4>582</vt:i4>
      </vt:variant>
      <vt:variant>
        <vt:i4>0</vt:i4>
      </vt:variant>
      <vt:variant>
        <vt:i4>5</vt:i4>
      </vt:variant>
      <vt:variant>
        <vt:lpwstr>http://www.oie.int/index.php?id=169&amp;L=1&amp;htmfile=glossaire.htm</vt:lpwstr>
      </vt:variant>
      <vt:variant>
        <vt:lpwstr>terme_surveillance</vt:lpwstr>
      </vt:variant>
      <vt:variant>
        <vt:i4>3473411</vt:i4>
      </vt:variant>
      <vt:variant>
        <vt:i4>579</vt:i4>
      </vt:variant>
      <vt:variant>
        <vt:i4>0</vt:i4>
      </vt:variant>
      <vt:variant>
        <vt:i4>5</vt:i4>
      </vt:variant>
      <vt:variant>
        <vt:lpwstr>http://www.oie.int/index.php?id=169&amp;L=1&amp;htmfile=glossaire.htm</vt:lpwstr>
      </vt:variant>
      <vt:variant>
        <vt:lpwstr>terme_cas</vt:lpwstr>
      </vt:variant>
      <vt:variant>
        <vt:i4>2359335</vt:i4>
      </vt:variant>
      <vt:variant>
        <vt:i4>576</vt:i4>
      </vt:variant>
      <vt:variant>
        <vt:i4>0</vt:i4>
      </vt:variant>
      <vt:variant>
        <vt:i4>5</vt:i4>
      </vt:variant>
      <vt:variant>
        <vt:lpwstr>http://www.oie.int/index.php?id=169&amp;L=1&amp;htmfile=glossaire.htm</vt:lpwstr>
      </vt:variant>
      <vt:variant>
        <vt:lpwstr>terme_zone_region</vt:lpwstr>
      </vt:variant>
      <vt:variant>
        <vt:i4>5832810</vt:i4>
      </vt:variant>
      <vt:variant>
        <vt:i4>573</vt:i4>
      </vt:variant>
      <vt:variant>
        <vt:i4>0</vt:i4>
      </vt:variant>
      <vt:variant>
        <vt:i4>5</vt:i4>
      </vt:variant>
      <vt:variant>
        <vt:lpwstr>http://www.oie.int/index.php?id=169&amp;L=1&amp;htmfile=glossaire.htm</vt:lpwstr>
      </vt:variant>
      <vt:variant>
        <vt:lpwstr>terme_surveillance</vt:lpwstr>
      </vt:variant>
      <vt:variant>
        <vt:i4>2293780</vt:i4>
      </vt:variant>
      <vt:variant>
        <vt:i4>570</vt:i4>
      </vt:variant>
      <vt:variant>
        <vt:i4>0</vt:i4>
      </vt:variant>
      <vt:variant>
        <vt:i4>5</vt:i4>
      </vt:variant>
      <vt:variant>
        <vt:lpwstr>http://www.oie.int/index.php?id=169&amp;L=1&amp;htmfile=glossaire.htm</vt:lpwstr>
      </vt:variant>
      <vt:variant>
        <vt:lpwstr>terme_vaccination</vt:lpwstr>
      </vt:variant>
      <vt:variant>
        <vt:i4>2359335</vt:i4>
      </vt:variant>
      <vt:variant>
        <vt:i4>567</vt:i4>
      </vt:variant>
      <vt:variant>
        <vt:i4>0</vt:i4>
      </vt:variant>
      <vt:variant>
        <vt:i4>5</vt:i4>
      </vt:variant>
      <vt:variant>
        <vt:lpwstr>http://www.oie.int/index.php?id=169&amp;L=1&amp;htmfile=glossaire.htm</vt:lpwstr>
      </vt:variant>
      <vt:variant>
        <vt:lpwstr>terme_zone_region</vt:lpwstr>
      </vt:variant>
      <vt:variant>
        <vt:i4>4128811</vt:i4>
      </vt:variant>
      <vt:variant>
        <vt:i4>564</vt:i4>
      </vt:variant>
      <vt:variant>
        <vt:i4>0</vt:i4>
      </vt:variant>
      <vt:variant>
        <vt:i4>5</vt:i4>
      </vt:variant>
      <vt:variant>
        <vt:lpwstr>http://www.oie.int/index.php?id=169&amp;L=1&amp;htmfile=glossaire.htm</vt:lpwstr>
      </vt:variant>
      <vt:variant>
        <vt:lpwstr>terme_sous_population</vt:lpwstr>
      </vt:variant>
      <vt:variant>
        <vt:i4>2359335</vt:i4>
      </vt:variant>
      <vt:variant>
        <vt:i4>561</vt:i4>
      </vt:variant>
      <vt:variant>
        <vt:i4>0</vt:i4>
      </vt:variant>
      <vt:variant>
        <vt:i4>5</vt:i4>
      </vt:variant>
      <vt:variant>
        <vt:lpwstr>http://www.oie.int/index.php?id=169&amp;L=1&amp;htmfile=glossaire.htm</vt:lpwstr>
      </vt:variant>
      <vt:variant>
        <vt:lpwstr>terme_zone_region</vt:lpwstr>
      </vt:variant>
      <vt:variant>
        <vt:i4>2359335</vt:i4>
      </vt:variant>
      <vt:variant>
        <vt:i4>558</vt:i4>
      </vt:variant>
      <vt:variant>
        <vt:i4>0</vt:i4>
      </vt:variant>
      <vt:variant>
        <vt:i4>5</vt:i4>
      </vt:variant>
      <vt:variant>
        <vt:lpwstr>http://www.oie.int/index.php?id=169&amp;L=1&amp;htmfile=glossaire.htm</vt:lpwstr>
      </vt:variant>
      <vt:variant>
        <vt:lpwstr>terme_zone_region</vt:lpwstr>
      </vt:variant>
      <vt:variant>
        <vt:i4>2621498</vt:i4>
      </vt:variant>
      <vt:variant>
        <vt:i4>555</vt:i4>
      </vt:variant>
      <vt:variant>
        <vt:i4>0</vt:i4>
      </vt:variant>
      <vt:variant>
        <vt:i4>5</vt:i4>
      </vt:variant>
      <vt:variant>
        <vt:lpwstr>http://www.oie.int/index.php?id=169&amp;L=1&amp;htmfile=glossaire.htm</vt:lpwstr>
      </vt:variant>
      <vt:variant>
        <vt:lpwstr>terme_zone_tampon</vt:lpwstr>
      </vt:variant>
      <vt:variant>
        <vt:i4>2359335</vt:i4>
      </vt:variant>
      <vt:variant>
        <vt:i4>552</vt:i4>
      </vt:variant>
      <vt:variant>
        <vt:i4>0</vt:i4>
      </vt:variant>
      <vt:variant>
        <vt:i4>5</vt:i4>
      </vt:variant>
      <vt:variant>
        <vt:lpwstr>http://www.oie.int/index.php?id=169&amp;L=1&amp;htmfile=glossaire.htm</vt:lpwstr>
      </vt:variant>
      <vt:variant>
        <vt:lpwstr>terme_zone_region</vt:lpwstr>
      </vt:variant>
      <vt:variant>
        <vt:i4>3539002</vt:i4>
      </vt:variant>
      <vt:variant>
        <vt:i4>549</vt:i4>
      </vt:variant>
      <vt:variant>
        <vt:i4>0</vt:i4>
      </vt:variant>
      <vt:variant>
        <vt:i4>5</vt:i4>
      </vt:variant>
      <vt:variant>
        <vt:lpwstr>http://www.oie.int/index.php?id=169&amp;L=1&amp;htmfile=glossaire.htm</vt:lpwstr>
      </vt:variant>
      <vt:variant>
        <vt:lpwstr>terme_securite_biologique</vt:lpwstr>
      </vt:variant>
      <vt:variant>
        <vt:i4>2293780</vt:i4>
      </vt:variant>
      <vt:variant>
        <vt:i4>546</vt:i4>
      </vt:variant>
      <vt:variant>
        <vt:i4>0</vt:i4>
      </vt:variant>
      <vt:variant>
        <vt:i4>5</vt:i4>
      </vt:variant>
      <vt:variant>
        <vt:lpwstr>http://www.oie.int/index.php?id=169&amp;L=1&amp;htmfile=glossaire.htm</vt:lpwstr>
      </vt:variant>
      <vt:variant>
        <vt:lpwstr>terme_vaccination</vt:lpwstr>
      </vt:variant>
      <vt:variant>
        <vt:i4>2359335</vt:i4>
      </vt:variant>
      <vt:variant>
        <vt:i4>543</vt:i4>
      </vt:variant>
      <vt:variant>
        <vt:i4>0</vt:i4>
      </vt:variant>
      <vt:variant>
        <vt:i4>5</vt:i4>
      </vt:variant>
      <vt:variant>
        <vt:lpwstr>http://www.oie.int/index.php?id=169&amp;L=1&amp;htmfile=glossaire.htm</vt:lpwstr>
      </vt:variant>
      <vt:variant>
        <vt:lpwstr>terme_zone_region</vt:lpwstr>
      </vt:variant>
      <vt:variant>
        <vt:i4>983040</vt:i4>
      </vt:variant>
      <vt:variant>
        <vt:i4>540</vt:i4>
      </vt:variant>
      <vt:variant>
        <vt:i4>0</vt:i4>
      </vt:variant>
      <vt:variant>
        <vt:i4>5</vt:i4>
      </vt:variant>
      <vt:variant>
        <vt:lpwstr>http://www.oie.int/index.php?id=169&amp;L=1&amp;htmfile=chapitre_zoning_compartment.htm</vt:lpwstr>
      </vt:variant>
      <vt:variant>
        <vt:lpwstr>chapitre_zoning_compartment</vt:lpwstr>
      </vt:variant>
      <vt:variant>
        <vt:i4>2293780</vt:i4>
      </vt:variant>
      <vt:variant>
        <vt:i4>537</vt:i4>
      </vt:variant>
      <vt:variant>
        <vt:i4>0</vt:i4>
      </vt:variant>
      <vt:variant>
        <vt:i4>5</vt:i4>
      </vt:variant>
      <vt:variant>
        <vt:lpwstr>http://www.oie.int/index.php?id=169&amp;L=1&amp;htmfile=glossaire.htm</vt:lpwstr>
      </vt:variant>
      <vt:variant>
        <vt:lpwstr>terme_vaccination</vt:lpwstr>
      </vt:variant>
      <vt:variant>
        <vt:i4>2359335</vt:i4>
      </vt:variant>
      <vt:variant>
        <vt:i4>534</vt:i4>
      </vt:variant>
      <vt:variant>
        <vt:i4>0</vt:i4>
      </vt:variant>
      <vt:variant>
        <vt:i4>5</vt:i4>
      </vt:variant>
      <vt:variant>
        <vt:lpwstr>http://www.oie.int/index.php?id=169&amp;L=1&amp;htmfile=glossaire.htm</vt:lpwstr>
      </vt:variant>
      <vt:variant>
        <vt:lpwstr>terme_zone_region</vt:lpwstr>
      </vt:variant>
      <vt:variant>
        <vt:i4>8323083</vt:i4>
      </vt:variant>
      <vt:variant>
        <vt:i4>531</vt:i4>
      </vt:variant>
      <vt:variant>
        <vt:i4>0</vt:i4>
      </vt:variant>
      <vt:variant>
        <vt:i4>5</vt:i4>
      </vt:variant>
      <vt:variant>
        <vt:lpwstr>mailto:disease.status@oie.int</vt:lpwstr>
      </vt:variant>
      <vt:variant>
        <vt:lpwstr/>
      </vt:variant>
      <vt:variant>
        <vt:i4>983040</vt:i4>
      </vt:variant>
      <vt:variant>
        <vt:i4>528</vt:i4>
      </vt:variant>
      <vt:variant>
        <vt:i4>0</vt:i4>
      </vt:variant>
      <vt:variant>
        <vt:i4>5</vt:i4>
      </vt:variant>
      <vt:variant>
        <vt:lpwstr>http://www.oie.int/index.php?id=169&amp;L=1&amp;htmfile=chapitre_zoning_compartment.htm</vt:lpwstr>
      </vt:variant>
      <vt:variant>
        <vt:lpwstr>chapitre_zoning_compartment</vt:lpwstr>
      </vt:variant>
      <vt:variant>
        <vt:i4>2359335</vt:i4>
      </vt:variant>
      <vt:variant>
        <vt:i4>525</vt:i4>
      </vt:variant>
      <vt:variant>
        <vt:i4>0</vt:i4>
      </vt:variant>
      <vt:variant>
        <vt:i4>5</vt:i4>
      </vt:variant>
      <vt:variant>
        <vt:lpwstr>http://www.oie.int/index.php?id=169&amp;L=1&amp;htmfile=glossaire.htm</vt:lpwstr>
      </vt:variant>
      <vt:variant>
        <vt:lpwstr>terme_zone_region</vt:lpwstr>
      </vt:variant>
      <vt:variant>
        <vt:i4>2359335</vt:i4>
      </vt:variant>
      <vt:variant>
        <vt:i4>522</vt:i4>
      </vt:variant>
      <vt:variant>
        <vt:i4>0</vt:i4>
      </vt:variant>
      <vt:variant>
        <vt:i4>5</vt:i4>
      </vt:variant>
      <vt:variant>
        <vt:lpwstr>http://www.oie.int/index.php?id=169&amp;L=1&amp;htmfile=glossaire.htm</vt:lpwstr>
      </vt:variant>
      <vt:variant>
        <vt:lpwstr>terme_zone_region</vt:lpwstr>
      </vt:variant>
      <vt:variant>
        <vt:i4>2359335</vt:i4>
      </vt:variant>
      <vt:variant>
        <vt:i4>519</vt:i4>
      </vt:variant>
      <vt:variant>
        <vt:i4>0</vt:i4>
      </vt:variant>
      <vt:variant>
        <vt:i4>5</vt:i4>
      </vt:variant>
      <vt:variant>
        <vt:lpwstr>http://www.oie.int/index.php?id=169&amp;L=1&amp;htmfile=glossaire.htm</vt:lpwstr>
      </vt:variant>
      <vt:variant>
        <vt:lpwstr>terme_zone_region</vt:lpwstr>
      </vt:variant>
      <vt:variant>
        <vt:i4>2359335</vt:i4>
      </vt:variant>
      <vt:variant>
        <vt:i4>516</vt:i4>
      </vt:variant>
      <vt:variant>
        <vt:i4>0</vt:i4>
      </vt:variant>
      <vt:variant>
        <vt:i4>5</vt:i4>
      </vt:variant>
      <vt:variant>
        <vt:lpwstr>http://www.oie.int/index.php?id=169&amp;L=1&amp;htmfile=glossaire.htm</vt:lpwstr>
      </vt:variant>
      <vt:variant>
        <vt:lpwstr>terme_zone_region</vt:lpwstr>
      </vt:variant>
      <vt:variant>
        <vt:i4>2359335</vt:i4>
      </vt:variant>
      <vt:variant>
        <vt:i4>513</vt:i4>
      </vt:variant>
      <vt:variant>
        <vt:i4>0</vt:i4>
      </vt:variant>
      <vt:variant>
        <vt:i4>5</vt:i4>
      </vt:variant>
      <vt:variant>
        <vt:lpwstr>http://www.oie.int/index.php?id=169&amp;L=1&amp;htmfile=glossaire.htm</vt:lpwstr>
      </vt:variant>
      <vt:variant>
        <vt:lpwstr>terme_zone_region</vt:lpwstr>
      </vt:variant>
      <vt:variant>
        <vt:i4>2359335</vt:i4>
      </vt:variant>
      <vt:variant>
        <vt:i4>510</vt:i4>
      </vt:variant>
      <vt:variant>
        <vt:i4>0</vt:i4>
      </vt:variant>
      <vt:variant>
        <vt:i4>5</vt:i4>
      </vt:variant>
      <vt:variant>
        <vt:lpwstr>http://www.oie.int/index.php?id=169&amp;L=1&amp;htmfile=glossaire.htm</vt:lpwstr>
      </vt:variant>
      <vt:variant>
        <vt:lpwstr>terme_zone_region</vt:lpwstr>
      </vt:variant>
      <vt:variant>
        <vt:i4>2359335</vt:i4>
      </vt:variant>
      <vt:variant>
        <vt:i4>507</vt:i4>
      </vt:variant>
      <vt:variant>
        <vt:i4>0</vt:i4>
      </vt:variant>
      <vt:variant>
        <vt:i4>5</vt:i4>
      </vt:variant>
      <vt:variant>
        <vt:lpwstr>http://www.oie.int/index.php?id=169&amp;L=1&amp;htmfile=glossaire.htm</vt:lpwstr>
      </vt:variant>
      <vt:variant>
        <vt:lpwstr>terme_zone_region</vt:lpwstr>
      </vt:variant>
      <vt:variant>
        <vt:i4>2293780</vt:i4>
      </vt:variant>
      <vt:variant>
        <vt:i4>504</vt:i4>
      </vt:variant>
      <vt:variant>
        <vt:i4>0</vt:i4>
      </vt:variant>
      <vt:variant>
        <vt:i4>5</vt:i4>
      </vt:variant>
      <vt:variant>
        <vt:lpwstr>http://www.oie.int/index.php?id=169&amp;L=1&amp;htmfile=glossaire.htm</vt:lpwstr>
      </vt:variant>
      <vt:variant>
        <vt:lpwstr>terme_vaccination</vt:lpwstr>
      </vt:variant>
      <vt:variant>
        <vt:i4>2293780</vt:i4>
      </vt:variant>
      <vt:variant>
        <vt:i4>501</vt:i4>
      </vt:variant>
      <vt:variant>
        <vt:i4>0</vt:i4>
      </vt:variant>
      <vt:variant>
        <vt:i4>5</vt:i4>
      </vt:variant>
      <vt:variant>
        <vt:lpwstr>http://www.oie.int/index.php?id=169&amp;L=1&amp;htmfile=glossaire.htm</vt:lpwstr>
      </vt:variant>
      <vt:variant>
        <vt:lpwstr>terme_vaccination</vt:lpwstr>
      </vt:variant>
      <vt:variant>
        <vt:i4>5832810</vt:i4>
      </vt:variant>
      <vt:variant>
        <vt:i4>498</vt:i4>
      </vt:variant>
      <vt:variant>
        <vt:i4>0</vt:i4>
      </vt:variant>
      <vt:variant>
        <vt:i4>5</vt:i4>
      </vt:variant>
      <vt:variant>
        <vt:lpwstr>http://www.oie.int/index.php?id=169&amp;L=1&amp;htmfile=glossaire.htm</vt:lpwstr>
      </vt:variant>
      <vt:variant>
        <vt:lpwstr>terme_surveillance</vt:lpwstr>
      </vt:variant>
      <vt:variant>
        <vt:i4>5242966</vt:i4>
      </vt:variant>
      <vt:variant>
        <vt:i4>495</vt:i4>
      </vt:variant>
      <vt:variant>
        <vt:i4>0</vt:i4>
      </vt:variant>
      <vt:variant>
        <vt:i4>5</vt:i4>
      </vt:variant>
      <vt:variant>
        <vt:lpwstr>http://www.oie.int/index.php?id=169&amp;L=1&amp;htmfile=glossaire.htm</vt:lpwstr>
      </vt:variant>
      <vt:variant>
        <vt:lpwstr>terme_autorite_veterinaire</vt:lpwstr>
      </vt:variant>
      <vt:variant>
        <vt:i4>2293780</vt:i4>
      </vt:variant>
      <vt:variant>
        <vt:i4>492</vt:i4>
      </vt:variant>
      <vt:variant>
        <vt:i4>0</vt:i4>
      </vt:variant>
      <vt:variant>
        <vt:i4>5</vt:i4>
      </vt:variant>
      <vt:variant>
        <vt:lpwstr>http://www.oie.int/index.php?id=169&amp;L=1&amp;htmfile=glossaire.htm</vt:lpwstr>
      </vt:variant>
      <vt:variant>
        <vt:lpwstr>terme_vaccination</vt:lpwstr>
      </vt:variant>
      <vt:variant>
        <vt:i4>6160463</vt:i4>
      </vt:variant>
      <vt:variant>
        <vt:i4>489</vt:i4>
      </vt:variant>
      <vt:variant>
        <vt:i4>0</vt:i4>
      </vt:variant>
      <vt:variant>
        <vt:i4>5</vt:i4>
      </vt:variant>
      <vt:variant>
        <vt:lpwstr>http://www.oie.int/index.php?id=169&amp;L=1&amp;htmfile=glossaire.htm</vt:lpwstr>
      </vt:variant>
      <vt:variant>
        <vt:lpwstr>terme_manuel_terrestre</vt:lpwstr>
      </vt:variant>
      <vt:variant>
        <vt:i4>7602289</vt:i4>
      </vt:variant>
      <vt:variant>
        <vt:i4>486</vt:i4>
      </vt:variant>
      <vt:variant>
        <vt:i4>0</vt:i4>
      </vt:variant>
      <vt:variant>
        <vt:i4>5</vt:i4>
      </vt:variant>
      <vt:variant>
        <vt:lpwstr>http://www.oie.int/index.php?id=169&amp;L=1&amp;htmfile=glossaire.htm</vt:lpwstr>
      </vt:variant>
      <vt:variant>
        <vt:lpwstr>terme_faune_sauvage</vt:lpwstr>
      </vt:variant>
      <vt:variant>
        <vt:i4>3539002</vt:i4>
      </vt:variant>
      <vt:variant>
        <vt:i4>483</vt:i4>
      </vt:variant>
      <vt:variant>
        <vt:i4>0</vt:i4>
      </vt:variant>
      <vt:variant>
        <vt:i4>5</vt:i4>
      </vt:variant>
      <vt:variant>
        <vt:lpwstr>http://www.oie.int/index.php?id=169&amp;L=1&amp;htmfile=glossaire.htm</vt:lpwstr>
      </vt:variant>
      <vt:variant>
        <vt:lpwstr>terme_securite_biologique</vt:lpwstr>
      </vt:variant>
      <vt:variant>
        <vt:i4>5242966</vt:i4>
      </vt:variant>
      <vt:variant>
        <vt:i4>480</vt:i4>
      </vt:variant>
      <vt:variant>
        <vt:i4>0</vt:i4>
      </vt:variant>
      <vt:variant>
        <vt:i4>5</vt:i4>
      </vt:variant>
      <vt:variant>
        <vt:lpwstr>http://www.oie.int/index.php?id=169&amp;L=1&amp;htmfile=glossaire.htm</vt:lpwstr>
      </vt:variant>
      <vt:variant>
        <vt:lpwstr>terme_autorite_veterinaire</vt:lpwstr>
      </vt:variant>
      <vt:variant>
        <vt:i4>2359335</vt:i4>
      </vt:variant>
      <vt:variant>
        <vt:i4>477</vt:i4>
      </vt:variant>
      <vt:variant>
        <vt:i4>0</vt:i4>
      </vt:variant>
      <vt:variant>
        <vt:i4>5</vt:i4>
      </vt:variant>
      <vt:variant>
        <vt:lpwstr>http://www.oie.int/index.php?id=169&amp;L=1&amp;htmfile=glossaire.htm</vt:lpwstr>
      </vt:variant>
      <vt:variant>
        <vt:lpwstr>terme_zone_region</vt:lpwstr>
      </vt:variant>
      <vt:variant>
        <vt:i4>2293780</vt:i4>
      </vt:variant>
      <vt:variant>
        <vt:i4>474</vt:i4>
      </vt:variant>
      <vt:variant>
        <vt:i4>0</vt:i4>
      </vt:variant>
      <vt:variant>
        <vt:i4>5</vt:i4>
      </vt:variant>
      <vt:variant>
        <vt:lpwstr>http://www.oie.int/index.php?id=169&amp;L=1&amp;htmfile=glossaire.htm</vt:lpwstr>
      </vt:variant>
      <vt:variant>
        <vt:lpwstr>terme_vaccination</vt:lpwstr>
      </vt:variant>
      <vt:variant>
        <vt:i4>983066</vt:i4>
      </vt:variant>
      <vt:variant>
        <vt:i4>471</vt:i4>
      </vt:variant>
      <vt:variant>
        <vt:i4>0</vt:i4>
      </vt:variant>
      <vt:variant>
        <vt:i4>5</vt:i4>
      </vt:variant>
      <vt:variant>
        <vt:lpwstr>http://www.oie.int/index.php?id=169&amp;L=1&amp;htmfile=chapitre_notification.htm</vt:lpwstr>
      </vt:variant>
      <vt:variant>
        <vt:lpwstr>chapitre_notification</vt:lpwstr>
      </vt:variant>
      <vt:variant>
        <vt:i4>2359335</vt:i4>
      </vt:variant>
      <vt:variant>
        <vt:i4>468</vt:i4>
      </vt:variant>
      <vt:variant>
        <vt:i4>0</vt:i4>
      </vt:variant>
      <vt:variant>
        <vt:i4>5</vt:i4>
      </vt:variant>
      <vt:variant>
        <vt:lpwstr>http://www.oie.int/index.php?id=169&amp;L=1&amp;htmfile=glossaire.htm</vt:lpwstr>
      </vt:variant>
      <vt:variant>
        <vt:lpwstr>terme_zone_region</vt:lpwstr>
      </vt:variant>
      <vt:variant>
        <vt:i4>2293780</vt:i4>
      </vt:variant>
      <vt:variant>
        <vt:i4>465</vt:i4>
      </vt:variant>
      <vt:variant>
        <vt:i4>0</vt:i4>
      </vt:variant>
      <vt:variant>
        <vt:i4>5</vt:i4>
      </vt:variant>
      <vt:variant>
        <vt:lpwstr>http://www.oie.int/index.php?id=169&amp;L=1&amp;htmfile=glossaire.htm</vt:lpwstr>
      </vt:variant>
      <vt:variant>
        <vt:lpwstr>terme_vaccination</vt:lpwstr>
      </vt:variant>
      <vt:variant>
        <vt:i4>2359335</vt:i4>
      </vt:variant>
      <vt:variant>
        <vt:i4>462</vt:i4>
      </vt:variant>
      <vt:variant>
        <vt:i4>0</vt:i4>
      </vt:variant>
      <vt:variant>
        <vt:i4>5</vt:i4>
      </vt:variant>
      <vt:variant>
        <vt:lpwstr>http://www.oie.int/index.php?id=169&amp;L=1&amp;htmfile=glossaire.htm</vt:lpwstr>
      </vt:variant>
      <vt:variant>
        <vt:lpwstr>terme_zone_region</vt:lpwstr>
      </vt:variant>
      <vt:variant>
        <vt:i4>2359335</vt:i4>
      </vt:variant>
      <vt:variant>
        <vt:i4>459</vt:i4>
      </vt:variant>
      <vt:variant>
        <vt:i4>0</vt:i4>
      </vt:variant>
      <vt:variant>
        <vt:i4>5</vt:i4>
      </vt:variant>
      <vt:variant>
        <vt:lpwstr>http://www.oie.int/index.php?id=169&amp;L=1&amp;htmfile=glossaire.htm</vt:lpwstr>
      </vt:variant>
      <vt:variant>
        <vt:lpwstr>terme_zone_region</vt:lpwstr>
      </vt:variant>
      <vt:variant>
        <vt:i4>1966149</vt:i4>
      </vt:variant>
      <vt:variant>
        <vt:i4>456</vt:i4>
      </vt:variant>
      <vt:variant>
        <vt:i4>0</vt:i4>
      </vt:variant>
      <vt:variant>
        <vt:i4>5</vt:i4>
      </vt:variant>
      <vt:variant>
        <vt:lpwstr>http://www.oie.int/index.php?id=169&amp;L=1&amp;htmfile=chapitre_fmd.htm</vt:lpwstr>
      </vt:variant>
      <vt:variant>
        <vt:lpwstr>article_fmd.9.</vt:lpwstr>
      </vt:variant>
      <vt:variant>
        <vt:i4>1966148</vt:i4>
      </vt:variant>
      <vt:variant>
        <vt:i4>453</vt:i4>
      </vt:variant>
      <vt:variant>
        <vt:i4>0</vt:i4>
      </vt:variant>
      <vt:variant>
        <vt:i4>5</vt:i4>
      </vt:variant>
      <vt:variant>
        <vt:lpwstr>http://www.oie.int/index.php?id=169&amp;L=1&amp;htmfile=chapitre_fmd.htm</vt:lpwstr>
      </vt:variant>
      <vt:variant>
        <vt:lpwstr>article_fmd.8.</vt:lpwstr>
      </vt:variant>
      <vt:variant>
        <vt:i4>131149</vt:i4>
      </vt:variant>
      <vt:variant>
        <vt:i4>450</vt:i4>
      </vt:variant>
      <vt:variant>
        <vt:i4>0</vt:i4>
      </vt:variant>
      <vt:variant>
        <vt:i4>5</vt:i4>
      </vt:variant>
      <vt:variant>
        <vt:lpwstr>http://www.oie.int/index.php?id=169&amp;L=1&amp;htmfile=chapitre_fmd.htm</vt:lpwstr>
      </vt:variant>
      <vt:variant>
        <vt:lpwstr>article_fmd.12.</vt:lpwstr>
      </vt:variant>
      <vt:variant>
        <vt:i4>1966149</vt:i4>
      </vt:variant>
      <vt:variant>
        <vt:i4>447</vt:i4>
      </vt:variant>
      <vt:variant>
        <vt:i4>0</vt:i4>
      </vt:variant>
      <vt:variant>
        <vt:i4>5</vt:i4>
      </vt:variant>
      <vt:variant>
        <vt:lpwstr>http://www.oie.int/index.php?id=169&amp;L=1&amp;htmfile=chapitre_fmd.htm</vt:lpwstr>
      </vt:variant>
      <vt:variant>
        <vt:lpwstr>article_fmd.9.</vt:lpwstr>
      </vt:variant>
      <vt:variant>
        <vt:i4>1966148</vt:i4>
      </vt:variant>
      <vt:variant>
        <vt:i4>444</vt:i4>
      </vt:variant>
      <vt:variant>
        <vt:i4>0</vt:i4>
      </vt:variant>
      <vt:variant>
        <vt:i4>5</vt:i4>
      </vt:variant>
      <vt:variant>
        <vt:lpwstr>http://www.oie.int/index.php?id=169&amp;L=1&amp;htmfile=chapitre_fmd.htm</vt:lpwstr>
      </vt:variant>
      <vt:variant>
        <vt:lpwstr>article_fmd.8.</vt:lpwstr>
      </vt:variant>
      <vt:variant>
        <vt:i4>2359335</vt:i4>
      </vt:variant>
      <vt:variant>
        <vt:i4>441</vt:i4>
      </vt:variant>
      <vt:variant>
        <vt:i4>0</vt:i4>
      </vt:variant>
      <vt:variant>
        <vt:i4>5</vt:i4>
      </vt:variant>
      <vt:variant>
        <vt:lpwstr>http://www.oie.int/index.php?id=169&amp;L=1&amp;htmfile=glossaire.htm</vt:lpwstr>
      </vt:variant>
      <vt:variant>
        <vt:lpwstr>terme_zone_region</vt:lpwstr>
      </vt:variant>
      <vt:variant>
        <vt:i4>3538963</vt:i4>
      </vt:variant>
      <vt:variant>
        <vt:i4>438</vt:i4>
      </vt:variant>
      <vt:variant>
        <vt:i4>0</vt:i4>
      </vt:variant>
      <vt:variant>
        <vt:i4>5</vt:i4>
      </vt:variant>
      <vt:variant>
        <vt:lpwstr>http://www.oie.int/index.php?id=169&amp;L=1&amp;htmfile=glossaire.htm</vt:lpwstr>
      </vt:variant>
      <vt:variant>
        <vt:lpwstr>terme_viandes</vt:lpwstr>
      </vt:variant>
      <vt:variant>
        <vt:i4>2359335</vt:i4>
      </vt:variant>
      <vt:variant>
        <vt:i4>435</vt:i4>
      </vt:variant>
      <vt:variant>
        <vt:i4>0</vt:i4>
      </vt:variant>
      <vt:variant>
        <vt:i4>5</vt:i4>
      </vt:variant>
      <vt:variant>
        <vt:lpwstr>http://www.oie.int/index.php?id=169&amp;L=1&amp;htmfile=glossaire.htm</vt:lpwstr>
      </vt:variant>
      <vt:variant>
        <vt:lpwstr>terme_zone_region</vt:lpwstr>
      </vt:variant>
      <vt:variant>
        <vt:i4>2621498</vt:i4>
      </vt:variant>
      <vt:variant>
        <vt:i4>432</vt:i4>
      </vt:variant>
      <vt:variant>
        <vt:i4>0</vt:i4>
      </vt:variant>
      <vt:variant>
        <vt:i4>5</vt:i4>
      </vt:variant>
      <vt:variant>
        <vt:lpwstr>http://www.oie.int/index.php?id=169&amp;L=1&amp;htmfile=glossaire.htm</vt:lpwstr>
      </vt:variant>
      <vt:variant>
        <vt:lpwstr>terme_zone_tampon</vt:lpwstr>
      </vt:variant>
      <vt:variant>
        <vt:i4>2359335</vt:i4>
      </vt:variant>
      <vt:variant>
        <vt:i4>429</vt:i4>
      </vt:variant>
      <vt:variant>
        <vt:i4>0</vt:i4>
      </vt:variant>
      <vt:variant>
        <vt:i4>5</vt:i4>
      </vt:variant>
      <vt:variant>
        <vt:lpwstr>http://www.oie.int/index.php?id=169&amp;L=1&amp;htmfile=glossaire.htm</vt:lpwstr>
      </vt:variant>
      <vt:variant>
        <vt:lpwstr>terme_zone_region</vt:lpwstr>
      </vt:variant>
      <vt:variant>
        <vt:i4>2359335</vt:i4>
      </vt:variant>
      <vt:variant>
        <vt:i4>426</vt:i4>
      </vt:variant>
      <vt:variant>
        <vt:i4>0</vt:i4>
      </vt:variant>
      <vt:variant>
        <vt:i4>5</vt:i4>
      </vt:variant>
      <vt:variant>
        <vt:lpwstr>http://www.oie.int/index.php?id=169&amp;L=1&amp;htmfile=glossaire.htm</vt:lpwstr>
      </vt:variant>
      <vt:variant>
        <vt:lpwstr>terme_zone_region</vt:lpwstr>
      </vt:variant>
      <vt:variant>
        <vt:i4>2293780</vt:i4>
      </vt:variant>
      <vt:variant>
        <vt:i4>423</vt:i4>
      </vt:variant>
      <vt:variant>
        <vt:i4>0</vt:i4>
      </vt:variant>
      <vt:variant>
        <vt:i4>5</vt:i4>
      </vt:variant>
      <vt:variant>
        <vt:lpwstr>http://www.oie.int/index.php?id=169&amp;L=1&amp;htmfile=glossaire.htm</vt:lpwstr>
      </vt:variant>
      <vt:variant>
        <vt:lpwstr>terme_vaccination</vt:lpwstr>
      </vt:variant>
      <vt:variant>
        <vt:i4>2359335</vt:i4>
      </vt:variant>
      <vt:variant>
        <vt:i4>420</vt:i4>
      </vt:variant>
      <vt:variant>
        <vt:i4>0</vt:i4>
      </vt:variant>
      <vt:variant>
        <vt:i4>5</vt:i4>
      </vt:variant>
      <vt:variant>
        <vt:lpwstr>http://www.oie.int/index.php?id=169&amp;L=1&amp;htmfile=glossaire.htm</vt:lpwstr>
      </vt:variant>
      <vt:variant>
        <vt:lpwstr>terme_zone_region</vt:lpwstr>
      </vt:variant>
      <vt:variant>
        <vt:i4>2293780</vt:i4>
      </vt:variant>
      <vt:variant>
        <vt:i4>417</vt:i4>
      </vt:variant>
      <vt:variant>
        <vt:i4>0</vt:i4>
      </vt:variant>
      <vt:variant>
        <vt:i4>5</vt:i4>
      </vt:variant>
      <vt:variant>
        <vt:lpwstr>http://www.oie.int/index.php?id=169&amp;L=1&amp;htmfile=glossaire.htm</vt:lpwstr>
      </vt:variant>
      <vt:variant>
        <vt:lpwstr>terme_vaccination</vt:lpwstr>
      </vt:variant>
      <vt:variant>
        <vt:i4>2359335</vt:i4>
      </vt:variant>
      <vt:variant>
        <vt:i4>414</vt:i4>
      </vt:variant>
      <vt:variant>
        <vt:i4>0</vt:i4>
      </vt:variant>
      <vt:variant>
        <vt:i4>5</vt:i4>
      </vt:variant>
      <vt:variant>
        <vt:lpwstr>http://www.oie.int/index.php?id=169&amp;L=1&amp;htmfile=glossaire.htm</vt:lpwstr>
      </vt:variant>
      <vt:variant>
        <vt:lpwstr>terme_zone_region</vt:lpwstr>
      </vt:variant>
      <vt:variant>
        <vt:i4>2293780</vt:i4>
      </vt:variant>
      <vt:variant>
        <vt:i4>411</vt:i4>
      </vt:variant>
      <vt:variant>
        <vt:i4>0</vt:i4>
      </vt:variant>
      <vt:variant>
        <vt:i4>5</vt:i4>
      </vt:variant>
      <vt:variant>
        <vt:lpwstr>http://www.oie.int/index.php?id=169&amp;L=1&amp;htmfile=glossaire.htm</vt:lpwstr>
      </vt:variant>
      <vt:variant>
        <vt:lpwstr>terme_vaccination</vt:lpwstr>
      </vt:variant>
      <vt:variant>
        <vt:i4>4456549</vt:i4>
      </vt:variant>
      <vt:variant>
        <vt:i4>408</vt:i4>
      </vt:variant>
      <vt:variant>
        <vt:i4>0</vt:i4>
      </vt:variant>
      <vt:variant>
        <vt:i4>5</vt:i4>
      </vt:variant>
      <vt:variant>
        <vt:lpwstr>http://www.oie.int/index.php?id=169&amp;L=1&amp;htmfile=glossaire.htm</vt:lpwstr>
      </vt:variant>
      <vt:variant>
        <vt:lpwstr>terme_infection</vt:lpwstr>
      </vt:variant>
      <vt:variant>
        <vt:i4>131144</vt:i4>
      </vt:variant>
      <vt:variant>
        <vt:i4>405</vt:i4>
      </vt:variant>
      <vt:variant>
        <vt:i4>0</vt:i4>
      </vt:variant>
      <vt:variant>
        <vt:i4>5</vt:i4>
      </vt:variant>
      <vt:variant>
        <vt:lpwstr>http://www.oie.int/index.php?id=169&amp;L=1&amp;htmfile=chapitre_fmd.htm</vt:lpwstr>
      </vt:variant>
      <vt:variant>
        <vt:lpwstr>article_fmd.42.</vt:lpwstr>
      </vt:variant>
      <vt:variant>
        <vt:i4>72</vt:i4>
      </vt:variant>
      <vt:variant>
        <vt:i4>402</vt:i4>
      </vt:variant>
      <vt:variant>
        <vt:i4>0</vt:i4>
      </vt:variant>
      <vt:variant>
        <vt:i4>5</vt:i4>
      </vt:variant>
      <vt:variant>
        <vt:lpwstr>http://www.oie.int/index.php?id=169&amp;L=1&amp;htmfile=chapitre_fmd.htm</vt:lpwstr>
      </vt:variant>
      <vt:variant>
        <vt:lpwstr>article_fmd.40.</vt:lpwstr>
      </vt:variant>
      <vt:variant>
        <vt:i4>5832810</vt:i4>
      </vt:variant>
      <vt:variant>
        <vt:i4>399</vt:i4>
      </vt:variant>
      <vt:variant>
        <vt:i4>0</vt:i4>
      </vt:variant>
      <vt:variant>
        <vt:i4>5</vt:i4>
      </vt:variant>
      <vt:variant>
        <vt:lpwstr>http://www.oie.int/index.php?id=169&amp;L=1&amp;htmfile=glossaire.htm</vt:lpwstr>
      </vt:variant>
      <vt:variant>
        <vt:lpwstr>terme_surveillance</vt:lpwstr>
      </vt:variant>
      <vt:variant>
        <vt:i4>2293780</vt:i4>
      </vt:variant>
      <vt:variant>
        <vt:i4>396</vt:i4>
      </vt:variant>
      <vt:variant>
        <vt:i4>0</vt:i4>
      </vt:variant>
      <vt:variant>
        <vt:i4>5</vt:i4>
      </vt:variant>
      <vt:variant>
        <vt:lpwstr>http://www.oie.int/index.php?id=169&amp;L=1&amp;htmfile=glossaire.htm</vt:lpwstr>
      </vt:variant>
      <vt:variant>
        <vt:lpwstr>terme_vaccination</vt:lpwstr>
      </vt:variant>
      <vt:variant>
        <vt:i4>3473411</vt:i4>
      </vt:variant>
      <vt:variant>
        <vt:i4>393</vt:i4>
      </vt:variant>
      <vt:variant>
        <vt:i4>0</vt:i4>
      </vt:variant>
      <vt:variant>
        <vt:i4>5</vt:i4>
      </vt:variant>
      <vt:variant>
        <vt:lpwstr>http://www.oie.int/index.php?id=169&amp;L=1&amp;htmfile=glossaire.htm</vt:lpwstr>
      </vt:variant>
      <vt:variant>
        <vt:lpwstr>terme_cas</vt:lpwstr>
      </vt:variant>
      <vt:variant>
        <vt:i4>2359335</vt:i4>
      </vt:variant>
      <vt:variant>
        <vt:i4>390</vt:i4>
      </vt:variant>
      <vt:variant>
        <vt:i4>0</vt:i4>
      </vt:variant>
      <vt:variant>
        <vt:i4>5</vt:i4>
      </vt:variant>
      <vt:variant>
        <vt:lpwstr>http://www.oie.int/index.php?id=169&amp;L=1&amp;htmfile=glossaire.htm</vt:lpwstr>
      </vt:variant>
      <vt:variant>
        <vt:lpwstr>terme_zone_region</vt:lpwstr>
      </vt:variant>
      <vt:variant>
        <vt:i4>2293780</vt:i4>
      </vt:variant>
      <vt:variant>
        <vt:i4>387</vt:i4>
      </vt:variant>
      <vt:variant>
        <vt:i4>0</vt:i4>
      </vt:variant>
      <vt:variant>
        <vt:i4>5</vt:i4>
      </vt:variant>
      <vt:variant>
        <vt:lpwstr>http://www.oie.int/index.php?id=169&amp;L=1&amp;htmfile=glossaire.htm</vt:lpwstr>
      </vt:variant>
      <vt:variant>
        <vt:lpwstr>terme_vaccination</vt:lpwstr>
      </vt:variant>
      <vt:variant>
        <vt:i4>2359335</vt:i4>
      </vt:variant>
      <vt:variant>
        <vt:i4>384</vt:i4>
      </vt:variant>
      <vt:variant>
        <vt:i4>0</vt:i4>
      </vt:variant>
      <vt:variant>
        <vt:i4>5</vt:i4>
      </vt:variant>
      <vt:variant>
        <vt:lpwstr>http://www.oie.int/index.php?id=169&amp;L=1&amp;htmfile=glossaire.htm</vt:lpwstr>
      </vt:variant>
      <vt:variant>
        <vt:lpwstr>terme_zone_region</vt:lpwstr>
      </vt:variant>
      <vt:variant>
        <vt:i4>2359335</vt:i4>
      </vt:variant>
      <vt:variant>
        <vt:i4>381</vt:i4>
      </vt:variant>
      <vt:variant>
        <vt:i4>0</vt:i4>
      </vt:variant>
      <vt:variant>
        <vt:i4>5</vt:i4>
      </vt:variant>
      <vt:variant>
        <vt:lpwstr>http://www.oie.int/index.php?id=169&amp;L=1&amp;htmfile=glossaire.htm</vt:lpwstr>
      </vt:variant>
      <vt:variant>
        <vt:lpwstr>terme_zone_region</vt:lpwstr>
      </vt:variant>
      <vt:variant>
        <vt:i4>2359335</vt:i4>
      </vt:variant>
      <vt:variant>
        <vt:i4>378</vt:i4>
      </vt:variant>
      <vt:variant>
        <vt:i4>0</vt:i4>
      </vt:variant>
      <vt:variant>
        <vt:i4>5</vt:i4>
      </vt:variant>
      <vt:variant>
        <vt:lpwstr>http://www.oie.int/index.php?id=169&amp;L=1&amp;htmfile=glossaire.htm</vt:lpwstr>
      </vt:variant>
      <vt:variant>
        <vt:lpwstr>terme_zone_region</vt:lpwstr>
      </vt:variant>
      <vt:variant>
        <vt:i4>2621498</vt:i4>
      </vt:variant>
      <vt:variant>
        <vt:i4>375</vt:i4>
      </vt:variant>
      <vt:variant>
        <vt:i4>0</vt:i4>
      </vt:variant>
      <vt:variant>
        <vt:i4>5</vt:i4>
      </vt:variant>
      <vt:variant>
        <vt:lpwstr>http://www.oie.int/index.php?id=169&amp;L=1&amp;htmfile=glossaire.htm</vt:lpwstr>
      </vt:variant>
      <vt:variant>
        <vt:lpwstr>terme_zone_tampon</vt:lpwstr>
      </vt:variant>
      <vt:variant>
        <vt:i4>2359335</vt:i4>
      </vt:variant>
      <vt:variant>
        <vt:i4>372</vt:i4>
      </vt:variant>
      <vt:variant>
        <vt:i4>0</vt:i4>
      </vt:variant>
      <vt:variant>
        <vt:i4>5</vt:i4>
      </vt:variant>
      <vt:variant>
        <vt:lpwstr>http://www.oie.int/index.php?id=169&amp;L=1&amp;htmfile=glossaire.htm</vt:lpwstr>
      </vt:variant>
      <vt:variant>
        <vt:lpwstr>terme_zone_region</vt:lpwstr>
      </vt:variant>
      <vt:variant>
        <vt:i4>3539002</vt:i4>
      </vt:variant>
      <vt:variant>
        <vt:i4>369</vt:i4>
      </vt:variant>
      <vt:variant>
        <vt:i4>0</vt:i4>
      </vt:variant>
      <vt:variant>
        <vt:i4>5</vt:i4>
      </vt:variant>
      <vt:variant>
        <vt:lpwstr>http://www.oie.int/index.php?id=169&amp;L=1&amp;htmfile=glossaire.htm</vt:lpwstr>
      </vt:variant>
      <vt:variant>
        <vt:lpwstr>terme_securite_biologique</vt:lpwstr>
      </vt:variant>
      <vt:variant>
        <vt:i4>2293780</vt:i4>
      </vt:variant>
      <vt:variant>
        <vt:i4>366</vt:i4>
      </vt:variant>
      <vt:variant>
        <vt:i4>0</vt:i4>
      </vt:variant>
      <vt:variant>
        <vt:i4>5</vt:i4>
      </vt:variant>
      <vt:variant>
        <vt:lpwstr>http://www.oie.int/index.php?id=169&amp;L=1&amp;htmfile=glossaire.htm</vt:lpwstr>
      </vt:variant>
      <vt:variant>
        <vt:lpwstr>terme_vaccination</vt:lpwstr>
      </vt:variant>
      <vt:variant>
        <vt:i4>2359335</vt:i4>
      </vt:variant>
      <vt:variant>
        <vt:i4>363</vt:i4>
      </vt:variant>
      <vt:variant>
        <vt:i4>0</vt:i4>
      </vt:variant>
      <vt:variant>
        <vt:i4>5</vt:i4>
      </vt:variant>
      <vt:variant>
        <vt:lpwstr>http://www.oie.int/index.php?id=169&amp;L=1&amp;htmfile=glossaire.htm</vt:lpwstr>
      </vt:variant>
      <vt:variant>
        <vt:lpwstr>terme_zone_region</vt:lpwstr>
      </vt:variant>
      <vt:variant>
        <vt:i4>983040</vt:i4>
      </vt:variant>
      <vt:variant>
        <vt:i4>360</vt:i4>
      </vt:variant>
      <vt:variant>
        <vt:i4>0</vt:i4>
      </vt:variant>
      <vt:variant>
        <vt:i4>5</vt:i4>
      </vt:variant>
      <vt:variant>
        <vt:lpwstr>http://www.oie.int/index.php?id=169&amp;L=1&amp;htmfile=chapitre_zoning_compartment.htm</vt:lpwstr>
      </vt:variant>
      <vt:variant>
        <vt:lpwstr>chapitre_zoning_compartment</vt:lpwstr>
      </vt:variant>
      <vt:variant>
        <vt:i4>2293780</vt:i4>
      </vt:variant>
      <vt:variant>
        <vt:i4>357</vt:i4>
      </vt:variant>
      <vt:variant>
        <vt:i4>0</vt:i4>
      </vt:variant>
      <vt:variant>
        <vt:i4>5</vt:i4>
      </vt:variant>
      <vt:variant>
        <vt:lpwstr>http://www.oie.int/index.php?id=169&amp;L=1&amp;htmfile=glossaire.htm</vt:lpwstr>
      </vt:variant>
      <vt:variant>
        <vt:lpwstr>terme_vaccination</vt:lpwstr>
      </vt:variant>
      <vt:variant>
        <vt:i4>2359335</vt:i4>
      </vt:variant>
      <vt:variant>
        <vt:i4>354</vt:i4>
      </vt:variant>
      <vt:variant>
        <vt:i4>0</vt:i4>
      </vt:variant>
      <vt:variant>
        <vt:i4>5</vt:i4>
      </vt:variant>
      <vt:variant>
        <vt:lpwstr>http://www.oie.int/index.php?id=169&amp;L=1&amp;htmfile=glossaire.htm</vt:lpwstr>
      </vt:variant>
      <vt:variant>
        <vt:lpwstr>terme_zone_region</vt:lpwstr>
      </vt:variant>
      <vt:variant>
        <vt:i4>8323083</vt:i4>
      </vt:variant>
      <vt:variant>
        <vt:i4>351</vt:i4>
      </vt:variant>
      <vt:variant>
        <vt:i4>0</vt:i4>
      </vt:variant>
      <vt:variant>
        <vt:i4>5</vt:i4>
      </vt:variant>
      <vt:variant>
        <vt:lpwstr>mailto:disease.status@oie.int</vt:lpwstr>
      </vt:variant>
      <vt:variant>
        <vt:lpwstr/>
      </vt:variant>
      <vt:variant>
        <vt:i4>983040</vt:i4>
      </vt:variant>
      <vt:variant>
        <vt:i4>348</vt:i4>
      </vt:variant>
      <vt:variant>
        <vt:i4>0</vt:i4>
      </vt:variant>
      <vt:variant>
        <vt:i4>5</vt:i4>
      </vt:variant>
      <vt:variant>
        <vt:lpwstr>http://www.oie.int/index.php?id=169&amp;L=1&amp;htmfile=chapitre_zoning_compartment.htm</vt:lpwstr>
      </vt:variant>
      <vt:variant>
        <vt:lpwstr>chapitre_zoning_compartment</vt:lpwstr>
      </vt:variant>
      <vt:variant>
        <vt:i4>2359335</vt:i4>
      </vt:variant>
      <vt:variant>
        <vt:i4>345</vt:i4>
      </vt:variant>
      <vt:variant>
        <vt:i4>0</vt:i4>
      </vt:variant>
      <vt:variant>
        <vt:i4>5</vt:i4>
      </vt:variant>
      <vt:variant>
        <vt:lpwstr>http://www.oie.int/index.php?id=169&amp;L=1&amp;htmfile=glossaire.htm</vt:lpwstr>
      </vt:variant>
      <vt:variant>
        <vt:lpwstr>terme_zone_region</vt:lpwstr>
      </vt:variant>
      <vt:variant>
        <vt:i4>2359335</vt:i4>
      </vt:variant>
      <vt:variant>
        <vt:i4>342</vt:i4>
      </vt:variant>
      <vt:variant>
        <vt:i4>0</vt:i4>
      </vt:variant>
      <vt:variant>
        <vt:i4>5</vt:i4>
      </vt:variant>
      <vt:variant>
        <vt:lpwstr>http://www.oie.int/index.php?id=169&amp;L=1&amp;htmfile=glossaire.htm</vt:lpwstr>
      </vt:variant>
      <vt:variant>
        <vt:lpwstr>terme_zone_region</vt:lpwstr>
      </vt:variant>
      <vt:variant>
        <vt:i4>2359335</vt:i4>
      </vt:variant>
      <vt:variant>
        <vt:i4>339</vt:i4>
      </vt:variant>
      <vt:variant>
        <vt:i4>0</vt:i4>
      </vt:variant>
      <vt:variant>
        <vt:i4>5</vt:i4>
      </vt:variant>
      <vt:variant>
        <vt:lpwstr>http://www.oie.int/index.php?id=169&amp;L=1&amp;htmfile=glossaire.htm</vt:lpwstr>
      </vt:variant>
      <vt:variant>
        <vt:lpwstr>terme_zone_region</vt:lpwstr>
      </vt:variant>
      <vt:variant>
        <vt:i4>2359335</vt:i4>
      </vt:variant>
      <vt:variant>
        <vt:i4>336</vt:i4>
      </vt:variant>
      <vt:variant>
        <vt:i4>0</vt:i4>
      </vt:variant>
      <vt:variant>
        <vt:i4>5</vt:i4>
      </vt:variant>
      <vt:variant>
        <vt:lpwstr>http://www.oie.int/index.php?id=169&amp;L=1&amp;htmfile=glossaire.htm</vt:lpwstr>
      </vt:variant>
      <vt:variant>
        <vt:lpwstr>terme_zone_region</vt:lpwstr>
      </vt:variant>
      <vt:variant>
        <vt:i4>2359335</vt:i4>
      </vt:variant>
      <vt:variant>
        <vt:i4>333</vt:i4>
      </vt:variant>
      <vt:variant>
        <vt:i4>0</vt:i4>
      </vt:variant>
      <vt:variant>
        <vt:i4>5</vt:i4>
      </vt:variant>
      <vt:variant>
        <vt:lpwstr>http://www.oie.int/index.php?id=169&amp;L=1&amp;htmfile=glossaire.htm</vt:lpwstr>
      </vt:variant>
      <vt:variant>
        <vt:lpwstr>terme_zone_region</vt:lpwstr>
      </vt:variant>
      <vt:variant>
        <vt:i4>2359335</vt:i4>
      </vt:variant>
      <vt:variant>
        <vt:i4>330</vt:i4>
      </vt:variant>
      <vt:variant>
        <vt:i4>0</vt:i4>
      </vt:variant>
      <vt:variant>
        <vt:i4>5</vt:i4>
      </vt:variant>
      <vt:variant>
        <vt:lpwstr>http://www.oie.int/index.php?id=169&amp;L=1&amp;htmfile=glossaire.htm</vt:lpwstr>
      </vt:variant>
      <vt:variant>
        <vt:lpwstr>terme_zone_region</vt:lpwstr>
      </vt:variant>
      <vt:variant>
        <vt:i4>2359335</vt:i4>
      </vt:variant>
      <vt:variant>
        <vt:i4>327</vt:i4>
      </vt:variant>
      <vt:variant>
        <vt:i4>0</vt:i4>
      </vt:variant>
      <vt:variant>
        <vt:i4>5</vt:i4>
      </vt:variant>
      <vt:variant>
        <vt:lpwstr>http://www.oie.int/index.php?id=169&amp;L=1&amp;htmfile=glossaire.htm</vt:lpwstr>
      </vt:variant>
      <vt:variant>
        <vt:lpwstr>terme_zone_region</vt:lpwstr>
      </vt:variant>
      <vt:variant>
        <vt:i4>2293780</vt:i4>
      </vt:variant>
      <vt:variant>
        <vt:i4>324</vt:i4>
      </vt:variant>
      <vt:variant>
        <vt:i4>0</vt:i4>
      </vt:variant>
      <vt:variant>
        <vt:i4>5</vt:i4>
      </vt:variant>
      <vt:variant>
        <vt:lpwstr>http://www.oie.int/index.php?id=169&amp;L=1&amp;htmfile=glossaire.htm</vt:lpwstr>
      </vt:variant>
      <vt:variant>
        <vt:lpwstr>terme_vaccination</vt:lpwstr>
      </vt:variant>
      <vt:variant>
        <vt:i4>1966159</vt:i4>
      </vt:variant>
      <vt:variant>
        <vt:i4>321</vt:i4>
      </vt:variant>
      <vt:variant>
        <vt:i4>0</vt:i4>
      </vt:variant>
      <vt:variant>
        <vt:i4>5</vt:i4>
      </vt:variant>
      <vt:variant>
        <vt:lpwstr>http://www.oie.int/index.php?id=169&amp;L=1&amp;htmfile=chapitre_fmd.htm</vt:lpwstr>
      </vt:variant>
      <vt:variant>
        <vt:lpwstr>article_fmd.3.</vt:lpwstr>
      </vt:variant>
      <vt:variant>
        <vt:i4>1966158</vt:i4>
      </vt:variant>
      <vt:variant>
        <vt:i4>318</vt:i4>
      </vt:variant>
      <vt:variant>
        <vt:i4>0</vt:i4>
      </vt:variant>
      <vt:variant>
        <vt:i4>5</vt:i4>
      </vt:variant>
      <vt:variant>
        <vt:lpwstr>http://www.oie.int/index.php?id=169&amp;L=1&amp;htmfile=chapitre_fmd.htm</vt:lpwstr>
      </vt:variant>
      <vt:variant>
        <vt:lpwstr>article_fmd.2.</vt:lpwstr>
      </vt:variant>
      <vt:variant>
        <vt:i4>2293780</vt:i4>
      </vt:variant>
      <vt:variant>
        <vt:i4>315</vt:i4>
      </vt:variant>
      <vt:variant>
        <vt:i4>0</vt:i4>
      </vt:variant>
      <vt:variant>
        <vt:i4>5</vt:i4>
      </vt:variant>
      <vt:variant>
        <vt:lpwstr>http://www.oie.int/index.php?id=169&amp;L=1&amp;htmfile=glossaire.htm</vt:lpwstr>
      </vt:variant>
      <vt:variant>
        <vt:lpwstr>terme_vaccination</vt:lpwstr>
      </vt:variant>
      <vt:variant>
        <vt:i4>1966158</vt:i4>
      </vt:variant>
      <vt:variant>
        <vt:i4>312</vt:i4>
      </vt:variant>
      <vt:variant>
        <vt:i4>0</vt:i4>
      </vt:variant>
      <vt:variant>
        <vt:i4>5</vt:i4>
      </vt:variant>
      <vt:variant>
        <vt:lpwstr>http://www.oie.int/index.php?id=169&amp;L=1&amp;htmfile=chapitre_fmd.htm</vt:lpwstr>
      </vt:variant>
      <vt:variant>
        <vt:lpwstr>article_fmd.2.</vt:lpwstr>
      </vt:variant>
      <vt:variant>
        <vt:i4>2359335</vt:i4>
      </vt:variant>
      <vt:variant>
        <vt:i4>309</vt:i4>
      </vt:variant>
      <vt:variant>
        <vt:i4>0</vt:i4>
      </vt:variant>
      <vt:variant>
        <vt:i4>5</vt:i4>
      </vt:variant>
      <vt:variant>
        <vt:lpwstr>http://www.oie.int/index.php?id=169&amp;L=1&amp;htmfile=glossaire.htm</vt:lpwstr>
      </vt:variant>
      <vt:variant>
        <vt:lpwstr>terme_zone_region</vt:lpwstr>
      </vt:variant>
      <vt:variant>
        <vt:i4>2293780</vt:i4>
      </vt:variant>
      <vt:variant>
        <vt:i4>306</vt:i4>
      </vt:variant>
      <vt:variant>
        <vt:i4>0</vt:i4>
      </vt:variant>
      <vt:variant>
        <vt:i4>5</vt:i4>
      </vt:variant>
      <vt:variant>
        <vt:lpwstr>http://www.oie.int/index.php?id=169&amp;L=1&amp;htmfile=glossaire.htm</vt:lpwstr>
      </vt:variant>
      <vt:variant>
        <vt:lpwstr>terme_vaccination</vt:lpwstr>
      </vt:variant>
      <vt:variant>
        <vt:i4>2293780</vt:i4>
      </vt:variant>
      <vt:variant>
        <vt:i4>303</vt:i4>
      </vt:variant>
      <vt:variant>
        <vt:i4>0</vt:i4>
      </vt:variant>
      <vt:variant>
        <vt:i4>5</vt:i4>
      </vt:variant>
      <vt:variant>
        <vt:lpwstr>http://www.oie.int/index.php?id=169&amp;L=1&amp;htmfile=glossaire.htm</vt:lpwstr>
      </vt:variant>
      <vt:variant>
        <vt:lpwstr>terme_vaccination</vt:lpwstr>
      </vt:variant>
      <vt:variant>
        <vt:i4>2293780</vt:i4>
      </vt:variant>
      <vt:variant>
        <vt:i4>300</vt:i4>
      </vt:variant>
      <vt:variant>
        <vt:i4>0</vt:i4>
      </vt:variant>
      <vt:variant>
        <vt:i4>5</vt:i4>
      </vt:variant>
      <vt:variant>
        <vt:lpwstr>http://www.oie.int/index.php?id=169&amp;L=1&amp;htmfile=glossaire.htm</vt:lpwstr>
      </vt:variant>
      <vt:variant>
        <vt:lpwstr>terme_vaccination</vt:lpwstr>
      </vt:variant>
      <vt:variant>
        <vt:i4>2359335</vt:i4>
      </vt:variant>
      <vt:variant>
        <vt:i4>297</vt:i4>
      </vt:variant>
      <vt:variant>
        <vt:i4>0</vt:i4>
      </vt:variant>
      <vt:variant>
        <vt:i4>5</vt:i4>
      </vt:variant>
      <vt:variant>
        <vt:lpwstr>http://www.oie.int/index.php?id=169&amp;L=1&amp;htmfile=glossaire.htm</vt:lpwstr>
      </vt:variant>
      <vt:variant>
        <vt:lpwstr>terme_zone_region</vt:lpwstr>
      </vt:variant>
      <vt:variant>
        <vt:i4>2293780</vt:i4>
      </vt:variant>
      <vt:variant>
        <vt:i4>294</vt:i4>
      </vt:variant>
      <vt:variant>
        <vt:i4>0</vt:i4>
      </vt:variant>
      <vt:variant>
        <vt:i4>5</vt:i4>
      </vt:variant>
      <vt:variant>
        <vt:lpwstr>http://www.oie.int/index.php?id=169&amp;L=1&amp;htmfile=glossaire.htm</vt:lpwstr>
      </vt:variant>
      <vt:variant>
        <vt:lpwstr>terme_vaccination</vt:lpwstr>
      </vt:variant>
      <vt:variant>
        <vt:i4>2359335</vt:i4>
      </vt:variant>
      <vt:variant>
        <vt:i4>291</vt:i4>
      </vt:variant>
      <vt:variant>
        <vt:i4>0</vt:i4>
      </vt:variant>
      <vt:variant>
        <vt:i4>5</vt:i4>
      </vt:variant>
      <vt:variant>
        <vt:lpwstr>http://www.oie.int/index.php?id=169&amp;L=1&amp;htmfile=glossaire.htm</vt:lpwstr>
      </vt:variant>
      <vt:variant>
        <vt:lpwstr>terme_zone_region</vt:lpwstr>
      </vt:variant>
      <vt:variant>
        <vt:i4>983066</vt:i4>
      </vt:variant>
      <vt:variant>
        <vt:i4>288</vt:i4>
      </vt:variant>
      <vt:variant>
        <vt:i4>0</vt:i4>
      </vt:variant>
      <vt:variant>
        <vt:i4>5</vt:i4>
      </vt:variant>
      <vt:variant>
        <vt:lpwstr>http://www.oie.int/index.php?id=169&amp;L=1&amp;htmfile=chapitre_notification.htm</vt:lpwstr>
      </vt:variant>
      <vt:variant>
        <vt:lpwstr>chapitre_notification</vt:lpwstr>
      </vt:variant>
      <vt:variant>
        <vt:i4>2359335</vt:i4>
      </vt:variant>
      <vt:variant>
        <vt:i4>285</vt:i4>
      </vt:variant>
      <vt:variant>
        <vt:i4>0</vt:i4>
      </vt:variant>
      <vt:variant>
        <vt:i4>5</vt:i4>
      </vt:variant>
      <vt:variant>
        <vt:lpwstr>http://www.oie.int/index.php?id=169&amp;L=1&amp;htmfile=glossaire.htm</vt:lpwstr>
      </vt:variant>
      <vt:variant>
        <vt:lpwstr>terme_zone_region</vt:lpwstr>
      </vt:variant>
      <vt:variant>
        <vt:i4>2293780</vt:i4>
      </vt:variant>
      <vt:variant>
        <vt:i4>282</vt:i4>
      </vt:variant>
      <vt:variant>
        <vt:i4>0</vt:i4>
      </vt:variant>
      <vt:variant>
        <vt:i4>5</vt:i4>
      </vt:variant>
      <vt:variant>
        <vt:lpwstr>http://www.oie.int/index.php?id=169&amp;L=1&amp;htmfile=glossaire.htm</vt:lpwstr>
      </vt:variant>
      <vt:variant>
        <vt:lpwstr>terme_vaccination</vt:lpwstr>
      </vt:variant>
      <vt:variant>
        <vt:i4>2359335</vt:i4>
      </vt:variant>
      <vt:variant>
        <vt:i4>279</vt:i4>
      </vt:variant>
      <vt:variant>
        <vt:i4>0</vt:i4>
      </vt:variant>
      <vt:variant>
        <vt:i4>5</vt:i4>
      </vt:variant>
      <vt:variant>
        <vt:lpwstr>http://www.oie.int/index.php?id=169&amp;L=1&amp;htmfile=glossaire.htm</vt:lpwstr>
      </vt:variant>
      <vt:variant>
        <vt:lpwstr>terme_zone_region</vt:lpwstr>
      </vt:variant>
      <vt:variant>
        <vt:i4>2359335</vt:i4>
      </vt:variant>
      <vt:variant>
        <vt:i4>276</vt:i4>
      </vt:variant>
      <vt:variant>
        <vt:i4>0</vt:i4>
      </vt:variant>
      <vt:variant>
        <vt:i4>5</vt:i4>
      </vt:variant>
      <vt:variant>
        <vt:lpwstr>http://www.oie.int/index.php?id=169&amp;L=1&amp;htmfile=glossaire.htm</vt:lpwstr>
      </vt:variant>
      <vt:variant>
        <vt:lpwstr>terme_zone_region</vt:lpwstr>
      </vt:variant>
      <vt:variant>
        <vt:i4>2359335</vt:i4>
      </vt:variant>
      <vt:variant>
        <vt:i4>273</vt:i4>
      </vt:variant>
      <vt:variant>
        <vt:i4>0</vt:i4>
      </vt:variant>
      <vt:variant>
        <vt:i4>5</vt:i4>
      </vt:variant>
      <vt:variant>
        <vt:lpwstr>http://www.oie.int/index.php?id=169&amp;L=1&amp;htmfile=glossaire.htm</vt:lpwstr>
      </vt:variant>
      <vt:variant>
        <vt:lpwstr>terme_zone_region</vt:lpwstr>
      </vt:variant>
      <vt:variant>
        <vt:i4>131149</vt:i4>
      </vt:variant>
      <vt:variant>
        <vt:i4>270</vt:i4>
      </vt:variant>
      <vt:variant>
        <vt:i4>0</vt:i4>
      </vt:variant>
      <vt:variant>
        <vt:i4>5</vt:i4>
      </vt:variant>
      <vt:variant>
        <vt:lpwstr>http://www.oie.int/index.php?id=169&amp;L=1&amp;htmfile=chapitre_fmd.htm</vt:lpwstr>
      </vt:variant>
      <vt:variant>
        <vt:lpwstr>article_fmd.12.</vt:lpwstr>
      </vt:variant>
      <vt:variant>
        <vt:i4>1966149</vt:i4>
      </vt:variant>
      <vt:variant>
        <vt:i4>267</vt:i4>
      </vt:variant>
      <vt:variant>
        <vt:i4>0</vt:i4>
      </vt:variant>
      <vt:variant>
        <vt:i4>5</vt:i4>
      </vt:variant>
      <vt:variant>
        <vt:lpwstr>http://www.oie.int/index.php?id=169&amp;L=1&amp;htmfile=chapitre_fmd.htm</vt:lpwstr>
      </vt:variant>
      <vt:variant>
        <vt:lpwstr>article_fmd.9.</vt:lpwstr>
      </vt:variant>
      <vt:variant>
        <vt:i4>1966148</vt:i4>
      </vt:variant>
      <vt:variant>
        <vt:i4>264</vt:i4>
      </vt:variant>
      <vt:variant>
        <vt:i4>0</vt:i4>
      </vt:variant>
      <vt:variant>
        <vt:i4>5</vt:i4>
      </vt:variant>
      <vt:variant>
        <vt:lpwstr>http://www.oie.int/index.php?id=169&amp;L=1&amp;htmfile=chapitre_fmd.htm</vt:lpwstr>
      </vt:variant>
      <vt:variant>
        <vt:lpwstr>article_fmd.8.</vt:lpwstr>
      </vt:variant>
      <vt:variant>
        <vt:i4>2359335</vt:i4>
      </vt:variant>
      <vt:variant>
        <vt:i4>261</vt:i4>
      </vt:variant>
      <vt:variant>
        <vt:i4>0</vt:i4>
      </vt:variant>
      <vt:variant>
        <vt:i4>5</vt:i4>
      </vt:variant>
      <vt:variant>
        <vt:lpwstr>http://www.oie.int/index.php?id=169&amp;L=1&amp;htmfile=glossaire.htm</vt:lpwstr>
      </vt:variant>
      <vt:variant>
        <vt:lpwstr>terme_zone_region</vt:lpwstr>
      </vt:variant>
      <vt:variant>
        <vt:i4>2621498</vt:i4>
      </vt:variant>
      <vt:variant>
        <vt:i4>258</vt:i4>
      </vt:variant>
      <vt:variant>
        <vt:i4>0</vt:i4>
      </vt:variant>
      <vt:variant>
        <vt:i4>5</vt:i4>
      </vt:variant>
      <vt:variant>
        <vt:lpwstr>http://www.oie.int/index.php?id=169&amp;L=1&amp;htmfile=glossaire.htm</vt:lpwstr>
      </vt:variant>
      <vt:variant>
        <vt:lpwstr>terme_zone_tampon</vt:lpwstr>
      </vt:variant>
      <vt:variant>
        <vt:i4>2359335</vt:i4>
      </vt:variant>
      <vt:variant>
        <vt:i4>255</vt:i4>
      </vt:variant>
      <vt:variant>
        <vt:i4>0</vt:i4>
      </vt:variant>
      <vt:variant>
        <vt:i4>5</vt:i4>
      </vt:variant>
      <vt:variant>
        <vt:lpwstr>http://www.oie.int/index.php?id=169&amp;L=1&amp;htmfile=glossaire.htm</vt:lpwstr>
      </vt:variant>
      <vt:variant>
        <vt:lpwstr>terme_zone_region</vt:lpwstr>
      </vt:variant>
      <vt:variant>
        <vt:i4>2359335</vt:i4>
      </vt:variant>
      <vt:variant>
        <vt:i4>252</vt:i4>
      </vt:variant>
      <vt:variant>
        <vt:i4>0</vt:i4>
      </vt:variant>
      <vt:variant>
        <vt:i4>5</vt:i4>
      </vt:variant>
      <vt:variant>
        <vt:lpwstr>http://www.oie.int/index.php?id=169&amp;L=1&amp;htmfile=glossaire.htm</vt:lpwstr>
      </vt:variant>
      <vt:variant>
        <vt:lpwstr>terme_zone_region</vt:lpwstr>
      </vt:variant>
      <vt:variant>
        <vt:i4>2293780</vt:i4>
      </vt:variant>
      <vt:variant>
        <vt:i4>249</vt:i4>
      </vt:variant>
      <vt:variant>
        <vt:i4>0</vt:i4>
      </vt:variant>
      <vt:variant>
        <vt:i4>5</vt:i4>
      </vt:variant>
      <vt:variant>
        <vt:lpwstr>http://www.oie.int/index.php?id=169&amp;L=1&amp;htmfile=glossaire.htm</vt:lpwstr>
      </vt:variant>
      <vt:variant>
        <vt:lpwstr>terme_vaccination</vt:lpwstr>
      </vt:variant>
      <vt:variant>
        <vt:i4>2293780</vt:i4>
      </vt:variant>
      <vt:variant>
        <vt:i4>246</vt:i4>
      </vt:variant>
      <vt:variant>
        <vt:i4>0</vt:i4>
      </vt:variant>
      <vt:variant>
        <vt:i4>5</vt:i4>
      </vt:variant>
      <vt:variant>
        <vt:lpwstr>http://www.oie.int/index.php?id=169&amp;L=1&amp;htmfile=glossaire.htm</vt:lpwstr>
      </vt:variant>
      <vt:variant>
        <vt:lpwstr>terme_vaccination</vt:lpwstr>
      </vt:variant>
      <vt:variant>
        <vt:i4>4456549</vt:i4>
      </vt:variant>
      <vt:variant>
        <vt:i4>243</vt:i4>
      </vt:variant>
      <vt:variant>
        <vt:i4>0</vt:i4>
      </vt:variant>
      <vt:variant>
        <vt:i4>5</vt:i4>
      </vt:variant>
      <vt:variant>
        <vt:lpwstr>http://www.oie.int/index.php?id=169&amp;L=1&amp;htmfile=glossaire.htm</vt:lpwstr>
      </vt:variant>
      <vt:variant>
        <vt:lpwstr>terme_infection</vt:lpwstr>
      </vt:variant>
      <vt:variant>
        <vt:i4>131144</vt:i4>
      </vt:variant>
      <vt:variant>
        <vt:i4>240</vt:i4>
      </vt:variant>
      <vt:variant>
        <vt:i4>0</vt:i4>
      </vt:variant>
      <vt:variant>
        <vt:i4>5</vt:i4>
      </vt:variant>
      <vt:variant>
        <vt:lpwstr>http://www.oie.int/index.php?id=169&amp;L=1&amp;htmfile=chapitre_fmd.htm</vt:lpwstr>
      </vt:variant>
      <vt:variant>
        <vt:lpwstr>article_fmd.42.</vt:lpwstr>
      </vt:variant>
      <vt:variant>
        <vt:i4>72</vt:i4>
      </vt:variant>
      <vt:variant>
        <vt:i4>237</vt:i4>
      </vt:variant>
      <vt:variant>
        <vt:i4>0</vt:i4>
      </vt:variant>
      <vt:variant>
        <vt:i4>5</vt:i4>
      </vt:variant>
      <vt:variant>
        <vt:lpwstr>http://www.oie.int/index.php?id=169&amp;L=1&amp;htmfile=chapitre_fmd.htm</vt:lpwstr>
      </vt:variant>
      <vt:variant>
        <vt:lpwstr>article_fmd.40.</vt:lpwstr>
      </vt:variant>
      <vt:variant>
        <vt:i4>5832810</vt:i4>
      </vt:variant>
      <vt:variant>
        <vt:i4>234</vt:i4>
      </vt:variant>
      <vt:variant>
        <vt:i4>0</vt:i4>
      </vt:variant>
      <vt:variant>
        <vt:i4>5</vt:i4>
      </vt:variant>
      <vt:variant>
        <vt:lpwstr>http://www.oie.int/index.php?id=169&amp;L=1&amp;htmfile=glossaire.htm</vt:lpwstr>
      </vt:variant>
      <vt:variant>
        <vt:lpwstr>terme_surveillance</vt:lpwstr>
      </vt:variant>
      <vt:variant>
        <vt:i4>3473411</vt:i4>
      </vt:variant>
      <vt:variant>
        <vt:i4>231</vt:i4>
      </vt:variant>
      <vt:variant>
        <vt:i4>0</vt:i4>
      </vt:variant>
      <vt:variant>
        <vt:i4>5</vt:i4>
      </vt:variant>
      <vt:variant>
        <vt:lpwstr>http://www.oie.int/index.php?id=169&amp;L=1&amp;htmfile=glossaire.htm</vt:lpwstr>
      </vt:variant>
      <vt:variant>
        <vt:lpwstr>terme_cas</vt:lpwstr>
      </vt:variant>
      <vt:variant>
        <vt:i4>2359335</vt:i4>
      </vt:variant>
      <vt:variant>
        <vt:i4>228</vt:i4>
      </vt:variant>
      <vt:variant>
        <vt:i4>0</vt:i4>
      </vt:variant>
      <vt:variant>
        <vt:i4>5</vt:i4>
      </vt:variant>
      <vt:variant>
        <vt:lpwstr>http://www.oie.int/index.php?id=169&amp;L=1&amp;htmfile=glossaire.htm</vt:lpwstr>
      </vt:variant>
      <vt:variant>
        <vt:lpwstr>terme_zone_region</vt:lpwstr>
      </vt:variant>
      <vt:variant>
        <vt:i4>5832810</vt:i4>
      </vt:variant>
      <vt:variant>
        <vt:i4>225</vt:i4>
      </vt:variant>
      <vt:variant>
        <vt:i4>0</vt:i4>
      </vt:variant>
      <vt:variant>
        <vt:i4>5</vt:i4>
      </vt:variant>
      <vt:variant>
        <vt:lpwstr>http://www.oie.int/index.php?id=169&amp;L=1&amp;htmfile=glossaire.htm</vt:lpwstr>
      </vt:variant>
      <vt:variant>
        <vt:lpwstr>terme_surveillance</vt:lpwstr>
      </vt:variant>
      <vt:variant>
        <vt:i4>2293780</vt:i4>
      </vt:variant>
      <vt:variant>
        <vt:i4>222</vt:i4>
      </vt:variant>
      <vt:variant>
        <vt:i4>0</vt:i4>
      </vt:variant>
      <vt:variant>
        <vt:i4>5</vt:i4>
      </vt:variant>
      <vt:variant>
        <vt:lpwstr>http://www.oie.int/index.php?id=169&amp;L=1&amp;htmfile=glossaire.htm</vt:lpwstr>
      </vt:variant>
      <vt:variant>
        <vt:lpwstr>terme_vaccination</vt:lpwstr>
      </vt:variant>
      <vt:variant>
        <vt:i4>2359335</vt:i4>
      </vt:variant>
      <vt:variant>
        <vt:i4>219</vt:i4>
      </vt:variant>
      <vt:variant>
        <vt:i4>0</vt:i4>
      </vt:variant>
      <vt:variant>
        <vt:i4>5</vt:i4>
      </vt:variant>
      <vt:variant>
        <vt:lpwstr>http://www.oie.int/index.php?id=169&amp;L=1&amp;htmfile=glossaire.htm</vt:lpwstr>
      </vt:variant>
      <vt:variant>
        <vt:lpwstr>terme_zone_region</vt:lpwstr>
      </vt:variant>
      <vt:variant>
        <vt:i4>4128811</vt:i4>
      </vt:variant>
      <vt:variant>
        <vt:i4>216</vt:i4>
      </vt:variant>
      <vt:variant>
        <vt:i4>0</vt:i4>
      </vt:variant>
      <vt:variant>
        <vt:i4>5</vt:i4>
      </vt:variant>
      <vt:variant>
        <vt:lpwstr>http://www.oie.int/index.php?id=169&amp;L=1&amp;htmfile=glossaire.htm</vt:lpwstr>
      </vt:variant>
      <vt:variant>
        <vt:lpwstr>terme_sous_population</vt:lpwstr>
      </vt:variant>
      <vt:variant>
        <vt:i4>2359335</vt:i4>
      </vt:variant>
      <vt:variant>
        <vt:i4>213</vt:i4>
      </vt:variant>
      <vt:variant>
        <vt:i4>0</vt:i4>
      </vt:variant>
      <vt:variant>
        <vt:i4>5</vt:i4>
      </vt:variant>
      <vt:variant>
        <vt:lpwstr>http://www.oie.int/index.php?id=169&amp;L=1&amp;htmfile=glossaire.htm</vt:lpwstr>
      </vt:variant>
      <vt:variant>
        <vt:lpwstr>terme_zone_region</vt:lpwstr>
      </vt:variant>
      <vt:variant>
        <vt:i4>2359335</vt:i4>
      </vt:variant>
      <vt:variant>
        <vt:i4>210</vt:i4>
      </vt:variant>
      <vt:variant>
        <vt:i4>0</vt:i4>
      </vt:variant>
      <vt:variant>
        <vt:i4>5</vt:i4>
      </vt:variant>
      <vt:variant>
        <vt:lpwstr>http://www.oie.int/index.php?id=169&amp;L=1&amp;htmfile=glossaire.htm</vt:lpwstr>
      </vt:variant>
      <vt:variant>
        <vt:lpwstr>terme_zone_region</vt:lpwstr>
      </vt:variant>
      <vt:variant>
        <vt:i4>2621498</vt:i4>
      </vt:variant>
      <vt:variant>
        <vt:i4>207</vt:i4>
      </vt:variant>
      <vt:variant>
        <vt:i4>0</vt:i4>
      </vt:variant>
      <vt:variant>
        <vt:i4>5</vt:i4>
      </vt:variant>
      <vt:variant>
        <vt:lpwstr>http://www.oie.int/index.php?id=169&amp;L=1&amp;htmfile=glossaire.htm</vt:lpwstr>
      </vt:variant>
      <vt:variant>
        <vt:lpwstr>terme_zone_tampon</vt:lpwstr>
      </vt:variant>
      <vt:variant>
        <vt:i4>2359335</vt:i4>
      </vt:variant>
      <vt:variant>
        <vt:i4>204</vt:i4>
      </vt:variant>
      <vt:variant>
        <vt:i4>0</vt:i4>
      </vt:variant>
      <vt:variant>
        <vt:i4>5</vt:i4>
      </vt:variant>
      <vt:variant>
        <vt:lpwstr>http://www.oie.int/index.php?id=169&amp;L=1&amp;htmfile=glossaire.htm</vt:lpwstr>
      </vt:variant>
      <vt:variant>
        <vt:lpwstr>terme_zone_region</vt:lpwstr>
      </vt:variant>
      <vt:variant>
        <vt:i4>3539002</vt:i4>
      </vt:variant>
      <vt:variant>
        <vt:i4>201</vt:i4>
      </vt:variant>
      <vt:variant>
        <vt:i4>0</vt:i4>
      </vt:variant>
      <vt:variant>
        <vt:i4>5</vt:i4>
      </vt:variant>
      <vt:variant>
        <vt:lpwstr>http://www.oie.int/index.php?id=169&amp;L=1&amp;htmfile=glossaire.htm</vt:lpwstr>
      </vt:variant>
      <vt:variant>
        <vt:lpwstr>terme_securite_biologique</vt:lpwstr>
      </vt:variant>
      <vt:variant>
        <vt:i4>2293780</vt:i4>
      </vt:variant>
      <vt:variant>
        <vt:i4>198</vt:i4>
      </vt:variant>
      <vt:variant>
        <vt:i4>0</vt:i4>
      </vt:variant>
      <vt:variant>
        <vt:i4>5</vt:i4>
      </vt:variant>
      <vt:variant>
        <vt:lpwstr>http://www.oie.int/index.php?id=169&amp;L=1&amp;htmfile=glossaire.htm</vt:lpwstr>
      </vt:variant>
      <vt:variant>
        <vt:lpwstr>terme_vaccination</vt:lpwstr>
      </vt:variant>
      <vt:variant>
        <vt:i4>2359335</vt:i4>
      </vt:variant>
      <vt:variant>
        <vt:i4>195</vt:i4>
      </vt:variant>
      <vt:variant>
        <vt:i4>0</vt:i4>
      </vt:variant>
      <vt:variant>
        <vt:i4>5</vt:i4>
      </vt:variant>
      <vt:variant>
        <vt:lpwstr>http://www.oie.int/index.php?id=169&amp;L=1&amp;htmfile=glossaire.htm</vt:lpwstr>
      </vt:variant>
      <vt:variant>
        <vt:lpwstr>terme_zone_region</vt:lpwstr>
      </vt:variant>
      <vt:variant>
        <vt:i4>983040</vt:i4>
      </vt:variant>
      <vt:variant>
        <vt:i4>192</vt:i4>
      </vt:variant>
      <vt:variant>
        <vt:i4>0</vt:i4>
      </vt:variant>
      <vt:variant>
        <vt:i4>5</vt:i4>
      </vt:variant>
      <vt:variant>
        <vt:lpwstr>http://www.oie.int/index.php?id=169&amp;L=1&amp;htmfile=chapitre_zoning_compartment.htm</vt:lpwstr>
      </vt:variant>
      <vt:variant>
        <vt:lpwstr>chapitre_zoning_compartment</vt:lpwstr>
      </vt:variant>
      <vt:variant>
        <vt:i4>2293780</vt:i4>
      </vt:variant>
      <vt:variant>
        <vt:i4>189</vt:i4>
      </vt:variant>
      <vt:variant>
        <vt:i4>0</vt:i4>
      </vt:variant>
      <vt:variant>
        <vt:i4>5</vt:i4>
      </vt:variant>
      <vt:variant>
        <vt:lpwstr>http://www.oie.int/index.php?id=169&amp;L=1&amp;htmfile=glossaire.htm</vt:lpwstr>
      </vt:variant>
      <vt:variant>
        <vt:lpwstr>terme_vaccination</vt:lpwstr>
      </vt:variant>
      <vt:variant>
        <vt:i4>2359335</vt:i4>
      </vt:variant>
      <vt:variant>
        <vt:i4>186</vt:i4>
      </vt:variant>
      <vt:variant>
        <vt:i4>0</vt:i4>
      </vt:variant>
      <vt:variant>
        <vt:i4>5</vt:i4>
      </vt:variant>
      <vt:variant>
        <vt:lpwstr>http://www.oie.int/index.php?id=169&amp;L=1&amp;htmfile=glossaire.htm</vt:lpwstr>
      </vt:variant>
      <vt:variant>
        <vt:lpwstr>terme_zone_region</vt:lpwstr>
      </vt:variant>
      <vt:variant>
        <vt:i4>8323083</vt:i4>
      </vt:variant>
      <vt:variant>
        <vt:i4>183</vt:i4>
      </vt:variant>
      <vt:variant>
        <vt:i4>0</vt:i4>
      </vt:variant>
      <vt:variant>
        <vt:i4>5</vt:i4>
      </vt:variant>
      <vt:variant>
        <vt:lpwstr>mailto:disease.status@oie.int</vt:lpwstr>
      </vt:variant>
      <vt:variant>
        <vt:lpwstr/>
      </vt:variant>
      <vt:variant>
        <vt:i4>983040</vt:i4>
      </vt:variant>
      <vt:variant>
        <vt:i4>180</vt:i4>
      </vt:variant>
      <vt:variant>
        <vt:i4>0</vt:i4>
      </vt:variant>
      <vt:variant>
        <vt:i4>5</vt:i4>
      </vt:variant>
      <vt:variant>
        <vt:lpwstr>http://www.oie.int/index.php?id=169&amp;L=1&amp;htmfile=chapitre_zoning_compartment.htm</vt:lpwstr>
      </vt:variant>
      <vt:variant>
        <vt:lpwstr>chapitre_zoning_compartment</vt:lpwstr>
      </vt:variant>
      <vt:variant>
        <vt:i4>2359335</vt:i4>
      </vt:variant>
      <vt:variant>
        <vt:i4>177</vt:i4>
      </vt:variant>
      <vt:variant>
        <vt:i4>0</vt:i4>
      </vt:variant>
      <vt:variant>
        <vt:i4>5</vt:i4>
      </vt:variant>
      <vt:variant>
        <vt:lpwstr>http://www.oie.int/index.php?id=169&amp;L=1&amp;htmfile=glossaire.htm</vt:lpwstr>
      </vt:variant>
      <vt:variant>
        <vt:lpwstr>terme_zone_region</vt:lpwstr>
      </vt:variant>
      <vt:variant>
        <vt:i4>2359335</vt:i4>
      </vt:variant>
      <vt:variant>
        <vt:i4>174</vt:i4>
      </vt:variant>
      <vt:variant>
        <vt:i4>0</vt:i4>
      </vt:variant>
      <vt:variant>
        <vt:i4>5</vt:i4>
      </vt:variant>
      <vt:variant>
        <vt:lpwstr>http://www.oie.int/index.php?id=169&amp;L=1&amp;htmfile=glossaire.htm</vt:lpwstr>
      </vt:variant>
      <vt:variant>
        <vt:lpwstr>terme_zone_region</vt:lpwstr>
      </vt:variant>
      <vt:variant>
        <vt:i4>2359335</vt:i4>
      </vt:variant>
      <vt:variant>
        <vt:i4>171</vt:i4>
      </vt:variant>
      <vt:variant>
        <vt:i4>0</vt:i4>
      </vt:variant>
      <vt:variant>
        <vt:i4>5</vt:i4>
      </vt:variant>
      <vt:variant>
        <vt:lpwstr>http://www.oie.int/index.php?id=169&amp;L=1&amp;htmfile=glossaire.htm</vt:lpwstr>
      </vt:variant>
      <vt:variant>
        <vt:lpwstr>terme_zone_region</vt:lpwstr>
      </vt:variant>
      <vt:variant>
        <vt:i4>2359335</vt:i4>
      </vt:variant>
      <vt:variant>
        <vt:i4>168</vt:i4>
      </vt:variant>
      <vt:variant>
        <vt:i4>0</vt:i4>
      </vt:variant>
      <vt:variant>
        <vt:i4>5</vt:i4>
      </vt:variant>
      <vt:variant>
        <vt:lpwstr>http://www.oie.int/index.php?id=169&amp;L=1&amp;htmfile=glossaire.htm</vt:lpwstr>
      </vt:variant>
      <vt:variant>
        <vt:lpwstr>terme_zone_region</vt:lpwstr>
      </vt:variant>
      <vt:variant>
        <vt:i4>2359335</vt:i4>
      </vt:variant>
      <vt:variant>
        <vt:i4>165</vt:i4>
      </vt:variant>
      <vt:variant>
        <vt:i4>0</vt:i4>
      </vt:variant>
      <vt:variant>
        <vt:i4>5</vt:i4>
      </vt:variant>
      <vt:variant>
        <vt:lpwstr>http://www.oie.int/index.php?id=169&amp;L=1&amp;htmfile=glossaire.htm</vt:lpwstr>
      </vt:variant>
      <vt:variant>
        <vt:lpwstr>terme_zone_region</vt:lpwstr>
      </vt:variant>
      <vt:variant>
        <vt:i4>2359335</vt:i4>
      </vt:variant>
      <vt:variant>
        <vt:i4>162</vt:i4>
      </vt:variant>
      <vt:variant>
        <vt:i4>0</vt:i4>
      </vt:variant>
      <vt:variant>
        <vt:i4>5</vt:i4>
      </vt:variant>
      <vt:variant>
        <vt:lpwstr>http://www.oie.int/index.php?id=169&amp;L=1&amp;htmfile=glossaire.htm</vt:lpwstr>
      </vt:variant>
      <vt:variant>
        <vt:lpwstr>terme_zone_region</vt:lpwstr>
      </vt:variant>
      <vt:variant>
        <vt:i4>2359335</vt:i4>
      </vt:variant>
      <vt:variant>
        <vt:i4>159</vt:i4>
      </vt:variant>
      <vt:variant>
        <vt:i4>0</vt:i4>
      </vt:variant>
      <vt:variant>
        <vt:i4>5</vt:i4>
      </vt:variant>
      <vt:variant>
        <vt:lpwstr>http://www.oie.int/index.php?id=169&amp;L=1&amp;htmfile=glossaire.htm</vt:lpwstr>
      </vt:variant>
      <vt:variant>
        <vt:lpwstr>terme_zone_region</vt:lpwstr>
      </vt:variant>
      <vt:variant>
        <vt:i4>2293780</vt:i4>
      </vt:variant>
      <vt:variant>
        <vt:i4>156</vt:i4>
      </vt:variant>
      <vt:variant>
        <vt:i4>0</vt:i4>
      </vt:variant>
      <vt:variant>
        <vt:i4>5</vt:i4>
      </vt:variant>
      <vt:variant>
        <vt:lpwstr>http://www.oie.int/index.php?id=169&amp;L=1&amp;htmfile=glossaire.htm</vt:lpwstr>
      </vt:variant>
      <vt:variant>
        <vt:lpwstr>terme_vaccination</vt:lpwstr>
      </vt:variant>
      <vt:variant>
        <vt:i4>2293780</vt:i4>
      </vt:variant>
      <vt:variant>
        <vt:i4>153</vt:i4>
      </vt:variant>
      <vt:variant>
        <vt:i4>0</vt:i4>
      </vt:variant>
      <vt:variant>
        <vt:i4>5</vt:i4>
      </vt:variant>
      <vt:variant>
        <vt:lpwstr>http://www.oie.int/index.php?id=169&amp;L=1&amp;htmfile=glossaire.htm</vt:lpwstr>
      </vt:variant>
      <vt:variant>
        <vt:lpwstr>terme_vaccination</vt:lpwstr>
      </vt:variant>
      <vt:variant>
        <vt:i4>5832810</vt:i4>
      </vt:variant>
      <vt:variant>
        <vt:i4>150</vt:i4>
      </vt:variant>
      <vt:variant>
        <vt:i4>0</vt:i4>
      </vt:variant>
      <vt:variant>
        <vt:i4>5</vt:i4>
      </vt:variant>
      <vt:variant>
        <vt:lpwstr>http://www.oie.int/index.php?id=169&amp;L=1&amp;htmfile=glossaire.htm</vt:lpwstr>
      </vt:variant>
      <vt:variant>
        <vt:lpwstr>terme_surveillance</vt:lpwstr>
      </vt:variant>
      <vt:variant>
        <vt:i4>5242966</vt:i4>
      </vt:variant>
      <vt:variant>
        <vt:i4>147</vt:i4>
      </vt:variant>
      <vt:variant>
        <vt:i4>0</vt:i4>
      </vt:variant>
      <vt:variant>
        <vt:i4>5</vt:i4>
      </vt:variant>
      <vt:variant>
        <vt:lpwstr>http://www.oie.int/index.php?id=169&amp;L=1&amp;htmfile=glossaire.htm</vt:lpwstr>
      </vt:variant>
      <vt:variant>
        <vt:lpwstr>terme_autorite_veterinaire</vt:lpwstr>
      </vt:variant>
      <vt:variant>
        <vt:i4>2293780</vt:i4>
      </vt:variant>
      <vt:variant>
        <vt:i4>144</vt:i4>
      </vt:variant>
      <vt:variant>
        <vt:i4>0</vt:i4>
      </vt:variant>
      <vt:variant>
        <vt:i4>5</vt:i4>
      </vt:variant>
      <vt:variant>
        <vt:lpwstr>http://www.oie.int/index.php?id=169&amp;L=1&amp;htmfile=glossaire.htm</vt:lpwstr>
      </vt:variant>
      <vt:variant>
        <vt:lpwstr>terme_vaccination</vt:lpwstr>
      </vt:variant>
      <vt:variant>
        <vt:i4>6160463</vt:i4>
      </vt:variant>
      <vt:variant>
        <vt:i4>141</vt:i4>
      </vt:variant>
      <vt:variant>
        <vt:i4>0</vt:i4>
      </vt:variant>
      <vt:variant>
        <vt:i4>5</vt:i4>
      </vt:variant>
      <vt:variant>
        <vt:lpwstr>http://www.oie.int/index.php?id=169&amp;L=1&amp;htmfile=glossaire.htm</vt:lpwstr>
      </vt:variant>
      <vt:variant>
        <vt:lpwstr>terme_manuel_terrestre</vt:lpwstr>
      </vt:variant>
      <vt:variant>
        <vt:i4>7602289</vt:i4>
      </vt:variant>
      <vt:variant>
        <vt:i4>138</vt:i4>
      </vt:variant>
      <vt:variant>
        <vt:i4>0</vt:i4>
      </vt:variant>
      <vt:variant>
        <vt:i4>5</vt:i4>
      </vt:variant>
      <vt:variant>
        <vt:lpwstr>http://www.oie.int/index.php?id=169&amp;L=1&amp;htmfile=glossaire.htm</vt:lpwstr>
      </vt:variant>
      <vt:variant>
        <vt:lpwstr>terme_faune_sauvage</vt:lpwstr>
      </vt:variant>
      <vt:variant>
        <vt:i4>3539002</vt:i4>
      </vt:variant>
      <vt:variant>
        <vt:i4>135</vt:i4>
      </vt:variant>
      <vt:variant>
        <vt:i4>0</vt:i4>
      </vt:variant>
      <vt:variant>
        <vt:i4>5</vt:i4>
      </vt:variant>
      <vt:variant>
        <vt:lpwstr>http://www.oie.int/index.php?id=169&amp;L=1&amp;htmfile=glossaire.htm</vt:lpwstr>
      </vt:variant>
      <vt:variant>
        <vt:lpwstr>terme_securite_biologique</vt:lpwstr>
      </vt:variant>
      <vt:variant>
        <vt:i4>5242966</vt:i4>
      </vt:variant>
      <vt:variant>
        <vt:i4>132</vt:i4>
      </vt:variant>
      <vt:variant>
        <vt:i4>0</vt:i4>
      </vt:variant>
      <vt:variant>
        <vt:i4>5</vt:i4>
      </vt:variant>
      <vt:variant>
        <vt:lpwstr>http://www.oie.int/index.php?id=169&amp;L=1&amp;htmfile=glossaire.htm</vt:lpwstr>
      </vt:variant>
      <vt:variant>
        <vt:lpwstr>terme_autorite_veterinaire</vt:lpwstr>
      </vt:variant>
      <vt:variant>
        <vt:i4>2359335</vt:i4>
      </vt:variant>
      <vt:variant>
        <vt:i4>129</vt:i4>
      </vt:variant>
      <vt:variant>
        <vt:i4>0</vt:i4>
      </vt:variant>
      <vt:variant>
        <vt:i4>5</vt:i4>
      </vt:variant>
      <vt:variant>
        <vt:lpwstr>http://www.oie.int/index.php?id=169&amp;L=1&amp;htmfile=glossaire.htm</vt:lpwstr>
      </vt:variant>
      <vt:variant>
        <vt:lpwstr>terme_zone_region</vt:lpwstr>
      </vt:variant>
      <vt:variant>
        <vt:i4>2293780</vt:i4>
      </vt:variant>
      <vt:variant>
        <vt:i4>126</vt:i4>
      </vt:variant>
      <vt:variant>
        <vt:i4>0</vt:i4>
      </vt:variant>
      <vt:variant>
        <vt:i4>5</vt:i4>
      </vt:variant>
      <vt:variant>
        <vt:lpwstr>http://www.oie.int/index.php?id=169&amp;L=1&amp;htmfile=glossaire.htm</vt:lpwstr>
      </vt:variant>
      <vt:variant>
        <vt:lpwstr>terme_vaccination</vt:lpwstr>
      </vt:variant>
      <vt:variant>
        <vt:i4>983066</vt:i4>
      </vt:variant>
      <vt:variant>
        <vt:i4>123</vt:i4>
      </vt:variant>
      <vt:variant>
        <vt:i4>0</vt:i4>
      </vt:variant>
      <vt:variant>
        <vt:i4>5</vt:i4>
      </vt:variant>
      <vt:variant>
        <vt:lpwstr>http://www.oie.int/index.php?id=169&amp;L=1&amp;htmfile=chapitre_notification.htm</vt:lpwstr>
      </vt:variant>
      <vt:variant>
        <vt:lpwstr>chapitre_notification</vt:lpwstr>
      </vt:variant>
      <vt:variant>
        <vt:i4>2359335</vt:i4>
      </vt:variant>
      <vt:variant>
        <vt:i4>120</vt:i4>
      </vt:variant>
      <vt:variant>
        <vt:i4>0</vt:i4>
      </vt:variant>
      <vt:variant>
        <vt:i4>5</vt:i4>
      </vt:variant>
      <vt:variant>
        <vt:lpwstr>http://www.oie.int/index.php?id=169&amp;L=1&amp;htmfile=glossaire.htm</vt:lpwstr>
      </vt:variant>
      <vt:variant>
        <vt:lpwstr>terme_zone_region</vt:lpwstr>
      </vt:variant>
      <vt:variant>
        <vt:i4>4456529</vt:i4>
      </vt:variant>
      <vt:variant>
        <vt:i4>117</vt:i4>
      </vt:variant>
      <vt:variant>
        <vt:i4>0</vt:i4>
      </vt:variant>
      <vt:variant>
        <vt:i4>5</vt:i4>
      </vt:variant>
      <vt:variant>
        <vt:lpwstr>http://www.oie.int/index.php?id=169&amp;L=1&amp;htmfile=chapitre_selfdeclaration_FMD.htm</vt:lpwstr>
      </vt:variant>
      <vt:variant>
        <vt:lpwstr/>
      </vt:variant>
      <vt:variant>
        <vt:i4>2293780</vt:i4>
      </vt:variant>
      <vt:variant>
        <vt:i4>114</vt:i4>
      </vt:variant>
      <vt:variant>
        <vt:i4>0</vt:i4>
      </vt:variant>
      <vt:variant>
        <vt:i4>5</vt:i4>
      </vt:variant>
      <vt:variant>
        <vt:lpwstr>http://www.oie.int/index.php?id=169&amp;L=1&amp;htmfile=glossaire.htm</vt:lpwstr>
      </vt:variant>
      <vt:variant>
        <vt:lpwstr>terme_vaccination</vt:lpwstr>
      </vt:variant>
      <vt:variant>
        <vt:i4>2359335</vt:i4>
      </vt:variant>
      <vt:variant>
        <vt:i4>111</vt:i4>
      </vt:variant>
      <vt:variant>
        <vt:i4>0</vt:i4>
      </vt:variant>
      <vt:variant>
        <vt:i4>5</vt:i4>
      </vt:variant>
      <vt:variant>
        <vt:lpwstr>http://www.oie.int/index.php?id=169&amp;L=1&amp;htmfile=glossaire.htm</vt:lpwstr>
      </vt:variant>
      <vt:variant>
        <vt:lpwstr>terme_zone_region</vt:lpwstr>
      </vt:variant>
      <vt:variant>
        <vt:i4>2359335</vt:i4>
      </vt:variant>
      <vt:variant>
        <vt:i4>108</vt:i4>
      </vt:variant>
      <vt:variant>
        <vt:i4>0</vt:i4>
      </vt:variant>
      <vt:variant>
        <vt:i4>5</vt:i4>
      </vt:variant>
      <vt:variant>
        <vt:lpwstr>http://www.oie.int/index.php?id=169&amp;L=1&amp;htmfile=glossaire.htm</vt:lpwstr>
      </vt:variant>
      <vt:variant>
        <vt:lpwstr>terme_zone_region</vt:lpwstr>
      </vt:variant>
      <vt:variant>
        <vt:i4>1966149</vt:i4>
      </vt:variant>
      <vt:variant>
        <vt:i4>105</vt:i4>
      </vt:variant>
      <vt:variant>
        <vt:i4>0</vt:i4>
      </vt:variant>
      <vt:variant>
        <vt:i4>5</vt:i4>
      </vt:variant>
      <vt:variant>
        <vt:lpwstr>http://www.oie.int/index.php?id=169&amp;L=1&amp;htmfile=chapitre_fmd.htm</vt:lpwstr>
      </vt:variant>
      <vt:variant>
        <vt:lpwstr>article_fmd.9.</vt:lpwstr>
      </vt:variant>
      <vt:variant>
        <vt:i4>1966148</vt:i4>
      </vt:variant>
      <vt:variant>
        <vt:i4>102</vt:i4>
      </vt:variant>
      <vt:variant>
        <vt:i4>0</vt:i4>
      </vt:variant>
      <vt:variant>
        <vt:i4>5</vt:i4>
      </vt:variant>
      <vt:variant>
        <vt:lpwstr>http://www.oie.int/index.php?id=169&amp;L=1&amp;htmfile=chapitre_fmd.htm</vt:lpwstr>
      </vt:variant>
      <vt:variant>
        <vt:lpwstr>article_fmd.8.</vt:lpwstr>
      </vt:variant>
      <vt:variant>
        <vt:i4>131149</vt:i4>
      </vt:variant>
      <vt:variant>
        <vt:i4>99</vt:i4>
      </vt:variant>
      <vt:variant>
        <vt:i4>0</vt:i4>
      </vt:variant>
      <vt:variant>
        <vt:i4>5</vt:i4>
      </vt:variant>
      <vt:variant>
        <vt:lpwstr>http://www.oie.int/index.php?id=169&amp;L=1&amp;htmfile=chapitre_fmd.htm</vt:lpwstr>
      </vt:variant>
      <vt:variant>
        <vt:lpwstr>article_fmd.12.</vt:lpwstr>
      </vt:variant>
      <vt:variant>
        <vt:i4>1966149</vt:i4>
      </vt:variant>
      <vt:variant>
        <vt:i4>96</vt:i4>
      </vt:variant>
      <vt:variant>
        <vt:i4>0</vt:i4>
      </vt:variant>
      <vt:variant>
        <vt:i4>5</vt:i4>
      </vt:variant>
      <vt:variant>
        <vt:lpwstr>http://www.oie.int/index.php?id=169&amp;L=1&amp;htmfile=chapitre_fmd.htm</vt:lpwstr>
      </vt:variant>
      <vt:variant>
        <vt:lpwstr>article_fmd.9.</vt:lpwstr>
      </vt:variant>
      <vt:variant>
        <vt:i4>1966148</vt:i4>
      </vt:variant>
      <vt:variant>
        <vt:i4>93</vt:i4>
      </vt:variant>
      <vt:variant>
        <vt:i4>0</vt:i4>
      </vt:variant>
      <vt:variant>
        <vt:i4>5</vt:i4>
      </vt:variant>
      <vt:variant>
        <vt:lpwstr>http://www.oie.int/index.php?id=169&amp;L=1&amp;htmfile=chapitre_fmd.htm</vt:lpwstr>
      </vt:variant>
      <vt:variant>
        <vt:lpwstr>article_fmd.8.</vt:lpwstr>
      </vt:variant>
      <vt:variant>
        <vt:i4>2359335</vt:i4>
      </vt:variant>
      <vt:variant>
        <vt:i4>90</vt:i4>
      </vt:variant>
      <vt:variant>
        <vt:i4>0</vt:i4>
      </vt:variant>
      <vt:variant>
        <vt:i4>5</vt:i4>
      </vt:variant>
      <vt:variant>
        <vt:lpwstr>http://www.oie.int/index.php?id=169&amp;L=1&amp;htmfile=glossaire.htm</vt:lpwstr>
      </vt:variant>
      <vt:variant>
        <vt:lpwstr>terme_zone_region</vt:lpwstr>
      </vt:variant>
      <vt:variant>
        <vt:i4>3538963</vt:i4>
      </vt:variant>
      <vt:variant>
        <vt:i4>87</vt:i4>
      </vt:variant>
      <vt:variant>
        <vt:i4>0</vt:i4>
      </vt:variant>
      <vt:variant>
        <vt:i4>5</vt:i4>
      </vt:variant>
      <vt:variant>
        <vt:lpwstr>http://www.oie.int/index.php?id=169&amp;L=1&amp;htmfile=glossaire.htm</vt:lpwstr>
      </vt:variant>
      <vt:variant>
        <vt:lpwstr>terme_viandes</vt:lpwstr>
      </vt:variant>
      <vt:variant>
        <vt:i4>2359335</vt:i4>
      </vt:variant>
      <vt:variant>
        <vt:i4>84</vt:i4>
      </vt:variant>
      <vt:variant>
        <vt:i4>0</vt:i4>
      </vt:variant>
      <vt:variant>
        <vt:i4>5</vt:i4>
      </vt:variant>
      <vt:variant>
        <vt:lpwstr>http://www.oie.int/index.php?id=169&amp;L=1&amp;htmfile=glossaire.htm</vt:lpwstr>
      </vt:variant>
      <vt:variant>
        <vt:lpwstr>terme_zone_region</vt:lpwstr>
      </vt:variant>
      <vt:variant>
        <vt:i4>2621498</vt:i4>
      </vt:variant>
      <vt:variant>
        <vt:i4>81</vt:i4>
      </vt:variant>
      <vt:variant>
        <vt:i4>0</vt:i4>
      </vt:variant>
      <vt:variant>
        <vt:i4>5</vt:i4>
      </vt:variant>
      <vt:variant>
        <vt:lpwstr>http://www.oie.int/index.php?id=169&amp;L=1&amp;htmfile=glossaire.htm</vt:lpwstr>
      </vt:variant>
      <vt:variant>
        <vt:lpwstr>terme_zone_tampon</vt:lpwstr>
      </vt:variant>
      <vt:variant>
        <vt:i4>2359335</vt:i4>
      </vt:variant>
      <vt:variant>
        <vt:i4>78</vt:i4>
      </vt:variant>
      <vt:variant>
        <vt:i4>0</vt:i4>
      </vt:variant>
      <vt:variant>
        <vt:i4>5</vt:i4>
      </vt:variant>
      <vt:variant>
        <vt:lpwstr>http://www.oie.int/index.php?id=169&amp;L=1&amp;htmfile=glossaire.htm</vt:lpwstr>
      </vt:variant>
      <vt:variant>
        <vt:lpwstr>terme_zone_region</vt:lpwstr>
      </vt:variant>
      <vt:variant>
        <vt:i4>2359335</vt:i4>
      </vt:variant>
      <vt:variant>
        <vt:i4>75</vt:i4>
      </vt:variant>
      <vt:variant>
        <vt:i4>0</vt:i4>
      </vt:variant>
      <vt:variant>
        <vt:i4>5</vt:i4>
      </vt:variant>
      <vt:variant>
        <vt:lpwstr>http://www.oie.int/index.php?id=169&amp;L=1&amp;htmfile=glossaire.htm</vt:lpwstr>
      </vt:variant>
      <vt:variant>
        <vt:lpwstr>terme_zone_region</vt:lpwstr>
      </vt:variant>
      <vt:variant>
        <vt:i4>2293780</vt:i4>
      </vt:variant>
      <vt:variant>
        <vt:i4>72</vt:i4>
      </vt:variant>
      <vt:variant>
        <vt:i4>0</vt:i4>
      </vt:variant>
      <vt:variant>
        <vt:i4>5</vt:i4>
      </vt:variant>
      <vt:variant>
        <vt:lpwstr>http://www.oie.int/index.php?id=169&amp;L=1&amp;htmfile=glossaire.htm</vt:lpwstr>
      </vt:variant>
      <vt:variant>
        <vt:lpwstr>terme_vaccination</vt:lpwstr>
      </vt:variant>
      <vt:variant>
        <vt:i4>2359335</vt:i4>
      </vt:variant>
      <vt:variant>
        <vt:i4>69</vt:i4>
      </vt:variant>
      <vt:variant>
        <vt:i4>0</vt:i4>
      </vt:variant>
      <vt:variant>
        <vt:i4>5</vt:i4>
      </vt:variant>
      <vt:variant>
        <vt:lpwstr>http://www.oie.int/index.php?id=169&amp;L=1&amp;htmfile=glossaire.htm</vt:lpwstr>
      </vt:variant>
      <vt:variant>
        <vt:lpwstr>terme_zone_region</vt:lpwstr>
      </vt:variant>
      <vt:variant>
        <vt:i4>2293780</vt:i4>
      </vt:variant>
      <vt:variant>
        <vt:i4>66</vt:i4>
      </vt:variant>
      <vt:variant>
        <vt:i4>0</vt:i4>
      </vt:variant>
      <vt:variant>
        <vt:i4>5</vt:i4>
      </vt:variant>
      <vt:variant>
        <vt:lpwstr>http://www.oie.int/index.php?id=169&amp;L=1&amp;htmfile=glossaire.htm</vt:lpwstr>
      </vt:variant>
      <vt:variant>
        <vt:lpwstr>terme_vaccination</vt:lpwstr>
      </vt:variant>
      <vt:variant>
        <vt:i4>2359335</vt:i4>
      </vt:variant>
      <vt:variant>
        <vt:i4>63</vt:i4>
      </vt:variant>
      <vt:variant>
        <vt:i4>0</vt:i4>
      </vt:variant>
      <vt:variant>
        <vt:i4>5</vt:i4>
      </vt:variant>
      <vt:variant>
        <vt:lpwstr>http://www.oie.int/index.php?id=169&amp;L=1&amp;htmfile=glossaire.htm</vt:lpwstr>
      </vt:variant>
      <vt:variant>
        <vt:lpwstr>terme_zone_region</vt:lpwstr>
      </vt:variant>
      <vt:variant>
        <vt:i4>2293780</vt:i4>
      </vt:variant>
      <vt:variant>
        <vt:i4>60</vt:i4>
      </vt:variant>
      <vt:variant>
        <vt:i4>0</vt:i4>
      </vt:variant>
      <vt:variant>
        <vt:i4>5</vt:i4>
      </vt:variant>
      <vt:variant>
        <vt:lpwstr>http://www.oie.int/index.php?id=169&amp;L=1&amp;htmfile=glossaire.htm</vt:lpwstr>
      </vt:variant>
      <vt:variant>
        <vt:lpwstr>terme_vaccination</vt:lpwstr>
      </vt:variant>
      <vt:variant>
        <vt:i4>4456549</vt:i4>
      </vt:variant>
      <vt:variant>
        <vt:i4>57</vt:i4>
      </vt:variant>
      <vt:variant>
        <vt:i4>0</vt:i4>
      </vt:variant>
      <vt:variant>
        <vt:i4>5</vt:i4>
      </vt:variant>
      <vt:variant>
        <vt:lpwstr>http://www.oie.int/index.php?id=169&amp;L=1&amp;htmfile=glossaire.htm</vt:lpwstr>
      </vt:variant>
      <vt:variant>
        <vt:lpwstr>terme_infection</vt:lpwstr>
      </vt:variant>
      <vt:variant>
        <vt:i4>131144</vt:i4>
      </vt:variant>
      <vt:variant>
        <vt:i4>54</vt:i4>
      </vt:variant>
      <vt:variant>
        <vt:i4>0</vt:i4>
      </vt:variant>
      <vt:variant>
        <vt:i4>5</vt:i4>
      </vt:variant>
      <vt:variant>
        <vt:lpwstr>http://www.oie.int/index.php?id=169&amp;L=1&amp;htmfile=chapitre_fmd.htm</vt:lpwstr>
      </vt:variant>
      <vt:variant>
        <vt:lpwstr>article_fmd.42.</vt:lpwstr>
      </vt:variant>
      <vt:variant>
        <vt:i4>72</vt:i4>
      </vt:variant>
      <vt:variant>
        <vt:i4>51</vt:i4>
      </vt:variant>
      <vt:variant>
        <vt:i4>0</vt:i4>
      </vt:variant>
      <vt:variant>
        <vt:i4>5</vt:i4>
      </vt:variant>
      <vt:variant>
        <vt:lpwstr>http://www.oie.int/index.php?id=169&amp;L=1&amp;htmfile=chapitre_fmd.htm</vt:lpwstr>
      </vt:variant>
      <vt:variant>
        <vt:lpwstr>article_fmd.40.</vt:lpwstr>
      </vt:variant>
      <vt:variant>
        <vt:i4>5832810</vt:i4>
      </vt:variant>
      <vt:variant>
        <vt:i4>48</vt:i4>
      </vt:variant>
      <vt:variant>
        <vt:i4>0</vt:i4>
      </vt:variant>
      <vt:variant>
        <vt:i4>5</vt:i4>
      </vt:variant>
      <vt:variant>
        <vt:lpwstr>http://www.oie.int/index.php?id=169&amp;L=1&amp;htmfile=glossaire.htm</vt:lpwstr>
      </vt:variant>
      <vt:variant>
        <vt:lpwstr>terme_surveillance</vt:lpwstr>
      </vt:variant>
      <vt:variant>
        <vt:i4>2293780</vt:i4>
      </vt:variant>
      <vt:variant>
        <vt:i4>45</vt:i4>
      </vt:variant>
      <vt:variant>
        <vt:i4>0</vt:i4>
      </vt:variant>
      <vt:variant>
        <vt:i4>5</vt:i4>
      </vt:variant>
      <vt:variant>
        <vt:lpwstr>http://www.oie.int/index.php?id=169&amp;L=1&amp;htmfile=glossaire.htm</vt:lpwstr>
      </vt:variant>
      <vt:variant>
        <vt:lpwstr>terme_vaccination</vt:lpwstr>
      </vt:variant>
      <vt:variant>
        <vt:i4>3473411</vt:i4>
      </vt:variant>
      <vt:variant>
        <vt:i4>42</vt:i4>
      </vt:variant>
      <vt:variant>
        <vt:i4>0</vt:i4>
      </vt:variant>
      <vt:variant>
        <vt:i4>5</vt:i4>
      </vt:variant>
      <vt:variant>
        <vt:lpwstr>http://www.oie.int/index.php?id=169&amp;L=1&amp;htmfile=glossaire.htm</vt:lpwstr>
      </vt:variant>
      <vt:variant>
        <vt:lpwstr>terme_cas</vt:lpwstr>
      </vt:variant>
      <vt:variant>
        <vt:i4>2359335</vt:i4>
      </vt:variant>
      <vt:variant>
        <vt:i4>39</vt:i4>
      </vt:variant>
      <vt:variant>
        <vt:i4>0</vt:i4>
      </vt:variant>
      <vt:variant>
        <vt:i4>5</vt:i4>
      </vt:variant>
      <vt:variant>
        <vt:lpwstr>http://www.oie.int/index.php?id=169&amp;L=1&amp;htmfile=glossaire.htm</vt:lpwstr>
      </vt:variant>
      <vt:variant>
        <vt:lpwstr>terme_zone_region</vt:lpwstr>
      </vt:variant>
      <vt:variant>
        <vt:i4>2293780</vt:i4>
      </vt:variant>
      <vt:variant>
        <vt:i4>36</vt:i4>
      </vt:variant>
      <vt:variant>
        <vt:i4>0</vt:i4>
      </vt:variant>
      <vt:variant>
        <vt:i4>5</vt:i4>
      </vt:variant>
      <vt:variant>
        <vt:lpwstr>http://www.oie.int/index.php?id=169&amp;L=1&amp;htmfile=glossaire.htm</vt:lpwstr>
      </vt:variant>
      <vt:variant>
        <vt:lpwstr>terme_vaccination</vt:lpwstr>
      </vt:variant>
      <vt:variant>
        <vt:i4>2359335</vt:i4>
      </vt:variant>
      <vt:variant>
        <vt:i4>33</vt:i4>
      </vt:variant>
      <vt:variant>
        <vt:i4>0</vt:i4>
      </vt:variant>
      <vt:variant>
        <vt:i4>5</vt:i4>
      </vt:variant>
      <vt:variant>
        <vt:lpwstr>http://www.oie.int/index.php?id=169&amp;L=1&amp;htmfile=glossaire.htm</vt:lpwstr>
      </vt:variant>
      <vt:variant>
        <vt:lpwstr>terme_zone_region</vt:lpwstr>
      </vt:variant>
      <vt:variant>
        <vt:i4>2359335</vt:i4>
      </vt:variant>
      <vt:variant>
        <vt:i4>30</vt:i4>
      </vt:variant>
      <vt:variant>
        <vt:i4>0</vt:i4>
      </vt:variant>
      <vt:variant>
        <vt:i4>5</vt:i4>
      </vt:variant>
      <vt:variant>
        <vt:lpwstr>http://www.oie.int/index.php?id=169&amp;L=1&amp;htmfile=glossaire.htm</vt:lpwstr>
      </vt:variant>
      <vt:variant>
        <vt:lpwstr>terme_zone_region</vt:lpwstr>
      </vt:variant>
      <vt:variant>
        <vt:i4>2359335</vt:i4>
      </vt:variant>
      <vt:variant>
        <vt:i4>27</vt:i4>
      </vt:variant>
      <vt:variant>
        <vt:i4>0</vt:i4>
      </vt:variant>
      <vt:variant>
        <vt:i4>5</vt:i4>
      </vt:variant>
      <vt:variant>
        <vt:lpwstr>http://www.oie.int/index.php?id=169&amp;L=1&amp;htmfile=glossaire.htm</vt:lpwstr>
      </vt:variant>
      <vt:variant>
        <vt:lpwstr>terme_zone_region</vt:lpwstr>
      </vt:variant>
      <vt:variant>
        <vt:i4>2621498</vt:i4>
      </vt:variant>
      <vt:variant>
        <vt:i4>24</vt:i4>
      </vt:variant>
      <vt:variant>
        <vt:i4>0</vt:i4>
      </vt:variant>
      <vt:variant>
        <vt:i4>5</vt:i4>
      </vt:variant>
      <vt:variant>
        <vt:lpwstr>http://www.oie.int/index.php?id=169&amp;L=1&amp;htmfile=glossaire.htm</vt:lpwstr>
      </vt:variant>
      <vt:variant>
        <vt:lpwstr>terme_zone_tampon</vt:lpwstr>
      </vt:variant>
      <vt:variant>
        <vt:i4>2359335</vt:i4>
      </vt:variant>
      <vt:variant>
        <vt:i4>21</vt:i4>
      </vt:variant>
      <vt:variant>
        <vt:i4>0</vt:i4>
      </vt:variant>
      <vt:variant>
        <vt:i4>5</vt:i4>
      </vt:variant>
      <vt:variant>
        <vt:lpwstr>http://www.oie.int/index.php?id=169&amp;L=1&amp;htmfile=glossaire.htm</vt:lpwstr>
      </vt:variant>
      <vt:variant>
        <vt:lpwstr>terme_zone_region</vt:lpwstr>
      </vt:variant>
      <vt:variant>
        <vt:i4>3539002</vt:i4>
      </vt:variant>
      <vt:variant>
        <vt:i4>18</vt:i4>
      </vt:variant>
      <vt:variant>
        <vt:i4>0</vt:i4>
      </vt:variant>
      <vt:variant>
        <vt:i4>5</vt:i4>
      </vt:variant>
      <vt:variant>
        <vt:lpwstr>http://www.oie.int/index.php?id=169&amp;L=1&amp;htmfile=glossaire.htm</vt:lpwstr>
      </vt:variant>
      <vt:variant>
        <vt:lpwstr>terme_securite_biologique</vt:lpwstr>
      </vt:variant>
      <vt:variant>
        <vt:i4>2293780</vt:i4>
      </vt:variant>
      <vt:variant>
        <vt:i4>15</vt:i4>
      </vt:variant>
      <vt:variant>
        <vt:i4>0</vt:i4>
      </vt:variant>
      <vt:variant>
        <vt:i4>5</vt:i4>
      </vt:variant>
      <vt:variant>
        <vt:lpwstr>http://www.oie.int/index.php?id=169&amp;L=1&amp;htmfile=glossaire.htm</vt:lpwstr>
      </vt:variant>
      <vt:variant>
        <vt:lpwstr>terme_vaccination</vt:lpwstr>
      </vt:variant>
      <vt:variant>
        <vt:i4>2359335</vt:i4>
      </vt:variant>
      <vt:variant>
        <vt:i4>12</vt:i4>
      </vt:variant>
      <vt:variant>
        <vt:i4>0</vt:i4>
      </vt:variant>
      <vt:variant>
        <vt:i4>5</vt:i4>
      </vt:variant>
      <vt:variant>
        <vt:lpwstr>http://www.oie.int/index.php?id=169&amp;L=1&amp;htmfile=glossaire.htm</vt:lpwstr>
      </vt:variant>
      <vt:variant>
        <vt:lpwstr>terme_zone_region</vt:lpwstr>
      </vt:variant>
      <vt:variant>
        <vt:i4>983040</vt:i4>
      </vt:variant>
      <vt:variant>
        <vt:i4>9</vt:i4>
      </vt:variant>
      <vt:variant>
        <vt:i4>0</vt:i4>
      </vt:variant>
      <vt:variant>
        <vt:i4>5</vt:i4>
      </vt:variant>
      <vt:variant>
        <vt:lpwstr>http://www.oie.int/index.php?id=169&amp;L=1&amp;htmfile=chapitre_zoning_compartment.htm</vt:lpwstr>
      </vt:variant>
      <vt:variant>
        <vt:lpwstr>chapitre_zoning_compartment</vt:lpwstr>
      </vt:variant>
      <vt:variant>
        <vt:i4>2293780</vt:i4>
      </vt:variant>
      <vt:variant>
        <vt:i4>6</vt:i4>
      </vt:variant>
      <vt:variant>
        <vt:i4>0</vt:i4>
      </vt:variant>
      <vt:variant>
        <vt:i4>5</vt:i4>
      </vt:variant>
      <vt:variant>
        <vt:lpwstr>http://www.oie.int/index.php?id=169&amp;L=1&amp;htmfile=glossaire.htm</vt:lpwstr>
      </vt:variant>
      <vt:variant>
        <vt:lpwstr>terme_vaccination</vt:lpwstr>
      </vt:variant>
      <vt:variant>
        <vt:i4>2359335</vt:i4>
      </vt:variant>
      <vt:variant>
        <vt:i4>3</vt:i4>
      </vt:variant>
      <vt:variant>
        <vt:i4>0</vt:i4>
      </vt:variant>
      <vt:variant>
        <vt:i4>5</vt:i4>
      </vt:variant>
      <vt:variant>
        <vt:lpwstr>http://www.oie.int/index.php?id=169&amp;L=1&amp;htmfile=glossaire.htm</vt:lpwstr>
      </vt:variant>
      <vt:variant>
        <vt:lpwstr>terme_zone_region</vt:lpwstr>
      </vt:variant>
      <vt:variant>
        <vt:i4>8323083</vt:i4>
      </vt:variant>
      <vt:variant>
        <vt:i4>0</vt:i4>
      </vt:variant>
      <vt:variant>
        <vt:i4>0</vt:i4>
      </vt:variant>
      <vt:variant>
        <vt:i4>5</vt:i4>
      </vt:variant>
      <vt:variant>
        <vt:lpwstr>mailto:disease.status@oie.int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Questionnaire for the annual reconfirmation of the CBPP disease status of OIE Members (submit during the month of November each year)</dc:title>
  <dc:subject/>
  <dc:creator>yjk</dc:creator>
  <cp:keywords/>
  <cp:lastModifiedBy>Stéphanie Beau</cp:lastModifiedBy>
  <cp:revision>2</cp:revision>
  <cp:lastPrinted>2015-08-11T06:36:00Z</cp:lastPrinted>
  <dcterms:created xsi:type="dcterms:W3CDTF">2021-12-07T15:34:00Z</dcterms:created>
  <dcterms:modified xsi:type="dcterms:W3CDTF">2021-12-07T15:34:00Z</dcterms:modified>
</cp:coreProperties>
</file>